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FEBE0">
      <w:pPr>
        <w:jc w:val="center"/>
        <w:rPr>
          <w:rFonts w:hint="eastAsia" w:ascii="黑体" w:hAnsi="黑体" w:eastAsia="黑体" w:cs="黑体"/>
          <w:color w:val="auto"/>
          <w:sz w:val="44"/>
          <w:szCs w:val="44"/>
          <w:u w:val="none"/>
          <w:lang w:val="en-US" w:eastAsia="zh-CN"/>
        </w:rPr>
      </w:pPr>
      <w:r>
        <w:rPr>
          <w:rFonts w:hint="eastAsia" w:ascii="黑体" w:hAnsi="黑体" w:eastAsia="黑体" w:cs="黑体"/>
          <w:color w:val="auto"/>
          <w:sz w:val="44"/>
          <w:szCs w:val="44"/>
          <w:u w:val="none"/>
        </w:rPr>
        <w:t>第三轮中央生态环境保护督察交办信访件整改销号公示</w:t>
      </w:r>
      <w:r>
        <w:rPr>
          <w:rFonts w:hint="eastAsia" w:ascii="黑体" w:hAnsi="黑体" w:eastAsia="黑体" w:cs="黑体"/>
          <w:color w:val="auto"/>
          <w:sz w:val="44"/>
          <w:szCs w:val="44"/>
          <w:u w:val="none"/>
          <w:lang w:val="en-US" w:eastAsia="zh-CN"/>
        </w:rPr>
        <w:t>表</w:t>
      </w:r>
    </w:p>
    <w:tbl>
      <w:tblPr>
        <w:tblStyle w:val="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1"/>
        <w:gridCol w:w="2596"/>
        <w:gridCol w:w="3583"/>
        <w:gridCol w:w="5011"/>
        <w:gridCol w:w="2202"/>
      </w:tblGrid>
      <w:tr w14:paraId="39824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27" w:hRule="atLeast"/>
          <w:tblHeader/>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CC5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序号</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C60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受理编号</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E32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交办问题基本情况</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64D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调查核实情况</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882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color w:val="000000"/>
                <w:sz w:val="24"/>
                <w:szCs w:val="24"/>
                <w:u w:val="none"/>
              </w:rPr>
            </w:pPr>
            <w:r>
              <w:rPr>
                <w:rFonts w:hint="eastAsia" w:ascii="Times New Roman" w:hAnsi="Times New Roman" w:eastAsia="黑体" w:cs="Times New Roman"/>
                <w:b w:val="0"/>
                <w:bCs w:val="0"/>
                <w:i w:val="0"/>
                <w:iCs w:val="0"/>
                <w:color w:val="000000"/>
                <w:kern w:val="0"/>
                <w:sz w:val="24"/>
                <w:szCs w:val="24"/>
                <w:u w:val="none"/>
                <w:lang w:val="en-US" w:eastAsia="zh-CN" w:bidi="ar"/>
              </w:rPr>
              <w:t>完成</w:t>
            </w:r>
            <w:r>
              <w:rPr>
                <w:rFonts w:hint="default" w:ascii="Times New Roman" w:hAnsi="Times New Roman" w:eastAsia="黑体" w:cs="Times New Roman"/>
                <w:b w:val="0"/>
                <w:bCs w:val="0"/>
                <w:i w:val="0"/>
                <w:iCs w:val="0"/>
                <w:color w:val="000000"/>
                <w:kern w:val="0"/>
                <w:sz w:val="24"/>
                <w:szCs w:val="24"/>
                <w:u w:val="none"/>
                <w:lang w:val="en-US" w:eastAsia="zh-CN" w:bidi="ar"/>
              </w:rPr>
              <w:t>情况</w:t>
            </w:r>
          </w:p>
        </w:tc>
      </w:tr>
      <w:tr w14:paraId="0F91B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5C4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85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D3HB202405120064</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DF8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武汉市硚口区汉西路口客栈酒店旁边御景星城工地施工时把该酒店内部的污水管网挖破了，导致酒店排污困难。御景星城工地主管单位是硚口区建筑质量管理站，信访人要求施工方还原该酒店内部的污水管网。</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167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经核实，中建御景星城项目施工过程中，不慎破坏了原有的内部排水管网，导致酒店排水不畅。</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6A7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排水改造已于5月28日完工。</w:t>
            </w:r>
          </w:p>
        </w:tc>
      </w:tr>
      <w:tr w14:paraId="1804C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C80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FFC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X3HB202405120005</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B9E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武汉市硚口区地铁12号线太平洋站无夜间施工许可证仍彻夜施工，附近居民无法入睡。多次向武汉城市留言板、12345、阳光信访、省长信箱、省信访局、住建部门、检察院等部门求助，问题未得到解决。</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BAA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经核实，该项目正处于地下连续墙施工阶段，为确保施工质量，避免出现地铁建设安全隐患，必须连续作业。项目夜间施工主要噪声源为地下连续墙钢筋笼吊装及墙身混凝土浇筑。针对该项目施工噪声问题，硚口区前期已多次约谈施工方，项目已采取降噪措施。2024年4月，针对该项目未经许可的夜间施工行为，硚口区已对施工单位下达责令限期改正决定书并立案调查。</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453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针对该工地前期未经许可的夜间施工行为，已对施工单位进行处罚。督促施工单位严格落实文明施工要求，依法查处夜间施工噪声违法行为，减少施工噪声对周边群众的影响。</w:t>
            </w:r>
          </w:p>
        </w:tc>
      </w:tr>
      <w:tr w14:paraId="2A664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AFD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2A9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D3HB202405250041</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F94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武汉市硚口区古田四路兰苑小区泽宇运动中心，属盈利性质对外开放，在房子屋檐下边安装了12个大电扇，在西面安装10个大换气扇，开启后噪声很大，影响周边居民正常生活。</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A29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经核实：该运动中心于5月17日新安装12台负压风机和8台蒸汽式冷气机。负压风机调试时产生的噪声对周边居民造成一定影响。对此，我区要求该中心暂缓负压风机运行。5月27日，我区组织召开现场协调会，听取各方诉求，商讨解决方案，要求对负压风机开展噪声检测，根据检测结果制定降噪方案，整改完成后方能投入使用。</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0A8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已对该运动中心风机电源控制箱予以查封，停止使用负压风机。</w:t>
            </w:r>
          </w:p>
        </w:tc>
      </w:tr>
      <w:tr w14:paraId="3599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D58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FD0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D3HB202405300004</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AAD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武汉市硚口区古田街道金地悦江时代小区居民反映，下雨天小区周围能见度低，气味刺鼻，怀疑汉阳区锅顶山垃圾焚烧厂乱排。</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798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经核实：通过查看近期天气情况，信访人所述下雨天应为5月30日。</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5月31日12时收到该信访件后，我区在第一时间组织区生态环境分局、古田街道执法人员通过无人机巡查拍摄，并走访周边群众，未发现焚烧痕迹和着火点等情形。</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经与汉阳区核实，锅顶山垃圾焚烧厂5月30日的废气在线监控数据日均值达标。经进一步问询市生态环境局，5月30日9时起，武汉城区大范围出现空气污染情形，通过卫星遥感、无人机及人工巡查等方式开展排查，结合污染物组分监测数据分析，初步判定该空气污染可能由西北方向其他市（县）生物质燃烧传输所致。当日下午，异味已消散，且未再次出现。鉴于此，信访人反映的异味和能见度低可能与上述传输污染有关。</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EBB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硚口区以日常巡查形式严查露天焚烧行为。</w:t>
            </w:r>
          </w:p>
        </w:tc>
      </w:tr>
      <w:tr w14:paraId="5D0AB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315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5</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A32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D3HB202405300063</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243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武汉市硚口区汉水桥街中民仁寿里小区门口1000平方米的规划绿地被违规占用，用作建筑材料、机械露天堆放场地，影响居住环境。</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DB0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经核实：信访人所指地块规划用地性质部分为城市道路（目前暂为空地），部分为防护绿地（目前种有绿植）。</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前期，由于该场地处于空置状态，部分社会车辆在此违规停放，影响公共秩序。为加强该区域的管理，避免车辆乱停乱放，汉水桥街道在该场地设置了临时围挡。新冠疫情结束后，汉水桥街道在该场地围挡内规划为城市道路的边角区域临时存放少量防疫物资，因而不存在“违规占用规划绿地”的情形，信访人所指的“建筑材料、机械”实为疫情封控时用到的铁皮挡板、石质基础预制件和相关设备。</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5月31日，我区召集汉水桥街道、区规划分局、区城管执法局、区建设局对该场地环境问题进行现场督导，要求汉水桥街道立即对场地进行清理并加强管理。6月1日，汉水桥街道已基本完成对该场地内防疫物资及设备的清理清退和规整工作。</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650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现场物资和设备已清理完毕，已增设并加固围挡，现场环境整洁有序。</w:t>
            </w:r>
          </w:p>
        </w:tc>
      </w:tr>
      <w:tr w14:paraId="676A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322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6</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6C9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D3HB202405310035</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350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武汉市硚口区汉西北路36号兴华尚都国际小区紧邻二环线，距离二环高架和高架底下的城市主干道大概两三百米，交通噪音扰民。2.信访人表示已安装了三层隔音玻璃但还是噪音很大，主要是受到二环线噪音的影响，要求给二环线加装隔音棚。3.信访人曾在城市留言板投诉过，属地政府回复会督促开发商安装隔音棚，但开发商说让居民投诉到政府让政府安装隔音棚，现在属于踢皮球的状态，一直没有安装。</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1AB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经核实：二环线汉西北路段车流量大，车辆通行时产生一定的交通噪声。为缓解噪声影响，兴华尚都国际小区建设时在规划红线的基础上向后退移40米，小区楼栋距二环线高架最近直线距离约为70米，并设置有绿植隔离降噪缓冲带。小区外窗已安装双层中空玻璃降噪。</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小区一、二期销售时，开发商已在售楼部设置相关不利因素公示牌，在合同中就二环线高架噪声影响已进行说明，并分阶段进行了环评验收监测、噪声检测、绿色建筑检测，检测结果合格。前期，我区已多次就该处噪声问题向群众宣传解释，并积极沟通安抚。</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5月20日、29日和6月3日，我区就该噪声问题先后召集相关单位进行调度、协商、督导。</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C52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根据二环线设计单位出具的专业技术论证报告，该处不具备安装封闭隔声屏的条件。已协调加强该路段交通管理措施，减少噪声对周边居民的影响。</w:t>
            </w:r>
          </w:p>
        </w:tc>
      </w:tr>
      <w:tr w14:paraId="7070C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1"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73D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7</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4F3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D3HB202406040082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79B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武汉市硚口区发展社区附近地铁12号线施工噪音污染严重。</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0D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经核实：该项目处于盾构施工阶段，施工材料需求量较大，车辆进出频繁，材料卸运、吊装作业和机械振动产生的噪声对周边居民有一定影响。针对该项目施工噪声问题，我区前期已多次约谈施工方，项目通过调整施工工艺、安装隔音棚、加强设备保养等方式降噪。此外，还搭建了联系沟通平台，对重点投诉情况制定了科学合理的解决方案，并积极做好对周边群众的解释安抚工作。该项目位于中高考考点周边200米外，我区已要求施工单位严格落实各项保障措施，于5月31日至6月8日、6月13日至6月21日的18时至次日7时禁止施工。</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6月5日下午，我区组织区建设局、区城管局前往现场督导，现场下达了《限期整改通知书》，督促项目施工单位针对噪音扰民问题制定整改方案，限时整改到位。目前，项目已调整施工作业时间，停止所有夜间施工行为。</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BDB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合理调整工艺工序，督促施工单位严格落实文明施工要求。</w:t>
            </w:r>
          </w:p>
        </w:tc>
      </w:tr>
      <w:tr w14:paraId="3148C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D69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8</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5B4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D3HB202406040036</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E3C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武汉市硚口区汉西北路36号兴华尚都国际小区距二环线高架桥仅20米，未安装隔音屏障，交通噪声很重。希望在高架桥上安装全封闭的隔音屏障。</w:t>
            </w:r>
          </w:p>
        </w:tc>
        <w:tc>
          <w:tcPr>
            <w:tcW w:w="17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FD8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经核实：二环线汉西北路段车流量大，车辆通行时产生一定的交通噪声。为缓解噪声影响，兴华尚都国际小区建设时在规划红线的基础上向后退移40米，小区楼栋距二环线高架最近直线距离约为70米，并设置有绿植隔离降噪缓冲带。小区外窗已安装双层中空玻璃降噪。</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小区一、二期销售时，开发商已在售楼部设置相关不利因素公示牌，在合同中就二环线高架噪声影响已进行说明，并分阶段进行了环评验收监测、噪声检测、绿色建筑检测，检测结果合格。前期，我区已多次就该处噪声问题向群众宣传解释，并积极沟通安抚。</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5月20日、29日和6月3日，我区就该噪声问题先后召集相关单位进行调度、协商、督导。经会商初步认定，该二环线段暂不具备加装全封闭式隔音棚的条件，要求持续做好桥梁养护、交通管理和对周边居民的解释安抚工作。</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目前，我区已协调市城建集团联系二环线设计单位，正在对该处是否具备安装隔音棚的条件进行技术论证。</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CC5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根据二环线设计单位出具的专业技术论证报告，该处不具备安装封闭隔声屏的条件。已协调加强该路段交通管理措施，减少噪声对周边居民的影响。</w:t>
            </w:r>
          </w:p>
        </w:tc>
      </w:tr>
    </w:tbl>
    <w:p w14:paraId="1613EF5C">
      <w:pPr>
        <w:keepNext w:val="0"/>
        <w:keepLines w:val="0"/>
        <w:pageBreakBefore w:val="0"/>
        <w:widowControl w:val="0"/>
        <w:kinsoku/>
        <w:wordWrap/>
        <w:overflowPunct/>
        <w:topLinePunct w:val="0"/>
        <w:autoSpaceDE/>
        <w:autoSpaceDN/>
        <w:bidi w:val="0"/>
        <w:adjustRightInd/>
        <w:snapToGrid/>
        <w:spacing w:line="20" w:lineRule="exact"/>
        <w:textAlignment w:val="auto"/>
        <w:rPr>
          <w:sz w:val="24"/>
          <w:szCs w:val="24"/>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N2ZiY2M5NjI1Nzc4NTQ0OGM3ZDBiNTY0MzMzNTIifQ=="/>
  </w:docVars>
  <w:rsids>
    <w:rsidRoot w:val="00000000"/>
    <w:rsid w:val="082969B6"/>
    <w:rsid w:val="62EB1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仿宋_GB2312"/>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2024-10-17T09:03:23Z</dcterms:created>
  <dc:creator>Lenovo</dc:creator>
  <cp:lastModifiedBy>豪豪</cp:lastModifiedBy>
  <dcterms:modified xsi:type="dcterms:W3CDTF">2024-10-17T09:08:19Z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48109C84137A4A769055753BD95D7580_12</vt:lpwstr>
  </property>
</Properties>
</file>