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硚口区公安分局 2024年度政府信息公开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工作年度报告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atLeast"/>
        <w:ind w:left="319" w:leftChars="152" w:right="0" w:firstLine="64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根据《中华人民共和国政府信息公开条例》（国务院令711号）有关要求，特向社会公布武汉市公安局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硚口区分局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政府信息公开工作年度报告。本报告所列数据统计期限自202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年1月1日至202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年12月31日止。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00" w:afterAutospacing="1" w:line="560" w:lineRule="atLeast"/>
        <w:ind w:left="481" w:right="0" w:firstLine="6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为保障公民、法人和其他组织依法获取政府信息，提高工作透明度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严格落实《中华人民共和国政府信息公开条例》各项规定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主动发布相关政务信息。今年以来，分局通过硚口区人民政府门户网、政务服务、数据共享等为民服务平台更新、发布信息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利用平安硚口微博、微信公众号及硚口公安抖音等方式主动公开政府信息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进一步丰富政务信息公开渠道，推进政务公开工作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效果。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依申请公开受理、答复机制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按照《条例》规定执行，全年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收到依申请公开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件均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已办结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00" w:afterAutospacing="1" w:line="560" w:lineRule="atLeast"/>
        <w:ind w:left="391" w:leftChars="186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分局通过硚口区党政信息网、湖北省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政务服务网、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平安硚口微博、微信、抖音等，全年共公开发布信息412条 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164287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320" w:firstLineChars="10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00" w:afterAutospacing="1" w:line="560" w:lineRule="atLeast"/>
        <w:ind w:left="481" w:right="0" w:firstLine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分局更加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注重规范政府信息依申请公开办理工作，更好地保障公民、法人和其他组织依法获取政府信息。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收到政府信息依申请公开申请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件均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已办结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tbl>
      <w:tblPr>
        <w:tblStyle w:val="4"/>
        <w:tblW w:w="4851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147"/>
        <w:gridCol w:w="2943"/>
        <w:gridCol w:w="565"/>
        <w:gridCol w:w="565"/>
        <w:gridCol w:w="566"/>
        <w:gridCol w:w="566"/>
        <w:gridCol w:w="566"/>
        <w:gridCol w:w="593"/>
        <w:gridCol w:w="5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4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25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4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160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329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4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1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3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329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4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29 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29 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4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22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0 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22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0 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1" w:hRule="atLeast"/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15 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12 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12 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3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1 </w:t>
            </w:r>
          </w:p>
        </w:tc>
        <w:tc>
          <w:tcPr>
            <w:tcW w:w="3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3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3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1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644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0 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22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29 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4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0 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局依申请公开的政府信息中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起被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提起行政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复议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均由硚口区政府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受理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，其中三起维持，一起由复议人撤回终止。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局依申请公开的政府信息中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被提起行政诉讼。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red"/>
          <w:lang w:val="en-US" w:eastAsia="zh-CN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610"/>
        <w:gridCol w:w="611"/>
        <w:gridCol w:w="626"/>
        <w:gridCol w:w="613"/>
        <w:gridCol w:w="613"/>
        <w:gridCol w:w="613"/>
        <w:gridCol w:w="613"/>
        <w:gridCol w:w="624"/>
        <w:gridCol w:w="613"/>
        <w:gridCol w:w="613"/>
        <w:gridCol w:w="615"/>
        <w:gridCol w:w="615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1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4 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default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jc w:val="both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年以来，我局在政务公开工作方面做了一定工作，取得了一定成效，但仍存在一些问题，如政策解读形式较单一；对基层政务公开工作人员的培训、指导不足等。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局将进一步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政府信息公开工作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的组织领导，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健全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完善常态化工作机制，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强化主动公开意识，优化各种载体，扩大公开信息量，充实信息公开内容；进一步完善依申请公开受理、答复机制，拓宽社情民意表达渠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320" w:firstLineChars="1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</w:rPr>
        <w:t>一）政府信息处理费收取情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eastAsia="zh-CN"/>
        </w:rPr>
        <w:t>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</w:rPr>
        <w:t>暂未收取政府信息处理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eastAsia="zh-CN"/>
        </w:rPr>
        <w:t>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atLeast"/>
        <w:ind w:left="0" w:right="0" w:firstLine="420"/>
        <w:jc w:val="left"/>
        <w:textAlignment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（二）建议提案办理公开情况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年，分局共承办市、区代表建议和提案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件，其中主办件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件，协办件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件。主办件中，代表建议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2件，提案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件；协办件中，代表建议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件（含区人大大会议案1件），协办提案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件（含区政协大会提案1件）。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件议提案均已办结。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5F5B10-4261-4D9E-94CF-1031CBE96F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7F151A4-D178-4E31-AC77-E27FB01283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12EFD2-B111-4651-A4BB-72EADE2E6D4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F33945D2-176F-4179-BCEC-A35565DDAE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1C8980B-8BC0-4D2B-9C09-2D8D6B11654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E36A6"/>
    <w:multiLevelType w:val="singleLevel"/>
    <w:tmpl w:val="B89E36A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DliOGM5NDJjZTE5ZjFlOTdiOWZkZGRlMDc2ZTgifQ=="/>
  </w:docVars>
  <w:rsids>
    <w:rsidRoot w:val="238B1E27"/>
    <w:rsid w:val="0334587E"/>
    <w:rsid w:val="05633AFF"/>
    <w:rsid w:val="0B1C4767"/>
    <w:rsid w:val="0C8C2993"/>
    <w:rsid w:val="0F5F2E89"/>
    <w:rsid w:val="109E6F0D"/>
    <w:rsid w:val="126903B8"/>
    <w:rsid w:val="1F186CD2"/>
    <w:rsid w:val="1FDF5901"/>
    <w:rsid w:val="20C339D1"/>
    <w:rsid w:val="238B1E27"/>
    <w:rsid w:val="246E2621"/>
    <w:rsid w:val="27B60BDB"/>
    <w:rsid w:val="27D46C7E"/>
    <w:rsid w:val="2B436597"/>
    <w:rsid w:val="31024DBD"/>
    <w:rsid w:val="322543A9"/>
    <w:rsid w:val="339C5364"/>
    <w:rsid w:val="33FB306C"/>
    <w:rsid w:val="380214FF"/>
    <w:rsid w:val="397119C0"/>
    <w:rsid w:val="3B512754"/>
    <w:rsid w:val="4815265D"/>
    <w:rsid w:val="4A9666FD"/>
    <w:rsid w:val="4F0B2B08"/>
    <w:rsid w:val="50193588"/>
    <w:rsid w:val="53F74EC8"/>
    <w:rsid w:val="565407E9"/>
    <w:rsid w:val="5E835C83"/>
    <w:rsid w:val="641A722C"/>
    <w:rsid w:val="679E127E"/>
    <w:rsid w:val="6A3842EA"/>
    <w:rsid w:val="6C4119C7"/>
    <w:rsid w:val="70026A99"/>
    <w:rsid w:val="79FB1236"/>
    <w:rsid w:val="7C1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1763</Words>
  <Characters>1848</Characters>
  <Lines>0</Lines>
  <Paragraphs>0</Paragraphs>
  <TotalTime>15</TotalTime>
  <ScaleCrop>false</ScaleCrop>
  <LinksUpToDate>false</LinksUpToDate>
  <CharactersWithSpaces>2068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甘志红</cp:lastModifiedBy>
  <cp:lastPrinted>2024-01-08T09:00:00Z</cp:lastPrinted>
  <dcterms:modified xsi:type="dcterms:W3CDTF">2025-01-17T07:23:58Z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D2048B508ACF4DF9B283BFB697AB6C78_13</vt:lpwstr>
  </property>
</Properties>
</file>