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硚口区机关事务服务中心2023年政府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机关事务服务中心党政办公室，地址：硚口区沿河大道518号，电话：027-83426061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2023年，硚口区机关事务服务中心（简称：中心）坚持以习近平新时代中国特色社会主义思想为指导，在区委、区政府的领导下，按照“公开为原则、不公开为例外”的要求，依法依规推动政府信息公开工作。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中心结合机关事务工作实际，主动公开并更新了政府信息公开指南、单位机构简介（包括机构职能、领导成员及分工、内设机构等）、财政预算及决算信息、信息公开工作年度报告、其他依照法律法规和国家有关规定应当主动公开的信息，信息公开工作规范有序进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中心高度重视依申请公开工作，严格落实依申请公开工作制度。2023年，中心未收到依申请公开事项，依申请公开件数为0。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政府信息管理情况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加强政府信息公开管理，严格落实信息发布规范、信息发布审核制度、保密审查机制等，规范政府信息公开办理流程。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政府信息公开平台建设情况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持之以恒做好相关平台栏目的建设和维护工作，及时更新相关栏目和数据，强化公开信息的准确性、及时性、真实性。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中心高度重视政务公开考核工作，把政务公开纳入年度目标工作考核，建立监督评议制度，自觉接受社会各界监督，主动听取群众意见和建议。2023年度，单位及相关个人未因政务公开被责任追究。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中心</w:t>
      </w:r>
      <w:r>
        <w:rPr>
          <w:rFonts w:ascii="仿宋" w:hAnsi="仿宋" w:eastAsia="仿宋" w:cs="仿宋"/>
          <w:sz w:val="32"/>
          <w:szCs w:val="32"/>
        </w:rPr>
        <w:t>主管区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行政中心</w:t>
      </w:r>
      <w:r>
        <w:rPr>
          <w:rFonts w:ascii="仿宋" w:hAnsi="仿宋" w:eastAsia="仿宋" w:cs="仿宋"/>
          <w:sz w:val="32"/>
          <w:szCs w:val="32"/>
        </w:rPr>
        <w:t>后勤事务服务工作</w:t>
      </w:r>
      <w:r>
        <w:rPr>
          <w:rFonts w:hint="eastAsia" w:ascii="仿宋" w:hAnsi="仿宋" w:eastAsia="仿宋" w:cs="仿宋"/>
          <w:sz w:val="32"/>
          <w:szCs w:val="32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年无公开的规章、行政规范性文件、行政许可、行政处罚、行政强制、行政事业性收费情况。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年度，中心</w:t>
      </w:r>
      <w:r>
        <w:rPr>
          <w:rFonts w:ascii="仿宋" w:hAnsi="仿宋" w:eastAsia="仿宋" w:cs="仿宋"/>
          <w:sz w:val="32"/>
          <w:szCs w:val="32"/>
        </w:rPr>
        <w:t>未收到政府信息公开申请。</w:t>
      </w:r>
    </w:p>
    <w:tbl>
      <w:tblPr>
        <w:tblStyle w:val="5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59"/>
        <w:gridCol w:w="3066"/>
        <w:gridCol w:w="640"/>
        <w:gridCol w:w="640"/>
        <w:gridCol w:w="640"/>
        <w:gridCol w:w="640"/>
        <w:gridCol w:w="640"/>
        <w:gridCol w:w="649"/>
        <w:gridCol w:w="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年度，中心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ascii="仿宋" w:hAnsi="仿宋" w:eastAsia="仿宋" w:cs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行政复议、行政诉讼</w:t>
      </w:r>
      <w:r>
        <w:rPr>
          <w:rFonts w:ascii="仿宋" w:hAnsi="仿宋" w:eastAsia="仿宋" w:cs="仿宋"/>
          <w:sz w:val="32"/>
          <w:szCs w:val="32"/>
        </w:rPr>
        <w:t>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上年度存在的问题：</w:t>
      </w:r>
      <w:r>
        <w:rPr>
          <w:rFonts w:hint="eastAsia" w:ascii="仿宋" w:hAnsi="仿宋" w:eastAsia="仿宋" w:cs="仿宋"/>
          <w:sz w:val="32"/>
          <w:szCs w:val="32"/>
        </w:rPr>
        <w:t>中心政府信息公开工作的日常监督检查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工作应进一步加强。针对此问题，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中心高度重视，根据相关管理部门日常检查结果，举一反三，开展全面自查，及时更正问题，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提高信息公开的正确性和严谨性。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存在的问题：政府信息公开工作的宣传力度不够，中心部分工作人员对信息公开工作的认识不够全面。下一步，中心将结合工作实际，加强信息公开相关文件、政策的学习，引导全体工作人员正确认识信息公开工作的重要性，积极参与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2023年度，中心收取政府信息处理费0元。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2023年度，中心无建议提案办理公开相关情况。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2023年度，中心严格落实政府信息公开工作要求，</w:t>
      </w:r>
      <w:r>
        <w:rPr>
          <w:rFonts w:hint="eastAsia" w:ascii="仿宋" w:hAnsi="仿宋" w:eastAsia="仿宋" w:cs="仿宋"/>
          <w:sz w:val="32"/>
          <w:szCs w:val="32"/>
        </w:rPr>
        <w:t>及时公开并更新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本单位财政预决算等相关栏目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武汉市硚口区机关事务服务中心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49DED8-F22A-4ED6-B5E0-C6B2AA1A9F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B5A39A5-38D3-4166-9D69-A69781B456A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2CBDB8D-1ABD-42B8-B3D5-71FF6BC354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463CD2-F1EE-4069-AFDB-2A72AA306E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F0FE4ED-0FA0-4063-9358-98DDE9D03D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DCEEE"/>
    <w:multiLevelType w:val="singleLevel"/>
    <w:tmpl w:val="CA8DCE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Y4NzU1MTE1NDVlOGIwZDdhOTE0Nzc2ZGNmYmQifQ=="/>
  </w:docVars>
  <w:rsids>
    <w:rsidRoot w:val="238B1E27"/>
    <w:rsid w:val="1F8949C8"/>
    <w:rsid w:val="238B1E27"/>
    <w:rsid w:val="246E2621"/>
    <w:rsid w:val="267860C3"/>
    <w:rsid w:val="278672E7"/>
    <w:rsid w:val="33CB64AF"/>
    <w:rsid w:val="380214FF"/>
    <w:rsid w:val="397119C0"/>
    <w:rsid w:val="3E7F4F05"/>
    <w:rsid w:val="40772700"/>
    <w:rsid w:val="5FF0D4BB"/>
    <w:rsid w:val="6697F0FD"/>
    <w:rsid w:val="75D31F65"/>
    <w:rsid w:val="79FB1236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刘学文</cp:lastModifiedBy>
  <cp:lastPrinted>2024-01-15T02:31:22Z</cp:lastPrinted>
  <dcterms:modified xsi:type="dcterms:W3CDTF">2024-01-15T02:33:23Z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777F53E91E564B3B96F5A1A435D08748</vt:lpwstr>
  </property>
</Properties>
</file>