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F7" w:rsidRDefault="00124E30" w:rsidP="00124E30">
      <w:pPr>
        <w:pStyle w:val="a9"/>
        <w:widowControl/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方正小标宋_GBK"/>
          <w:b/>
          <w:bCs/>
          <w:color w:val="333333"/>
          <w:sz w:val="44"/>
          <w:szCs w:val="44"/>
        </w:rPr>
      </w:pPr>
      <w:r>
        <w:rPr>
          <w:rFonts w:asciiTheme="majorEastAsia" w:eastAsiaTheme="majorEastAsia" w:hAnsiTheme="majorEastAsia" w:cs="方正小标宋_GBK" w:hint="eastAsia"/>
          <w:b/>
          <w:bCs/>
          <w:color w:val="333333"/>
          <w:sz w:val="44"/>
          <w:szCs w:val="44"/>
        </w:rPr>
        <w:t>硚口区大数据中心</w:t>
      </w:r>
      <w:r>
        <w:rPr>
          <w:rFonts w:asciiTheme="majorEastAsia" w:eastAsiaTheme="majorEastAsia" w:hAnsiTheme="majorEastAsia" w:cs="方正小标宋_GBK" w:hint="eastAsia"/>
          <w:b/>
          <w:bCs/>
          <w:color w:val="333333"/>
          <w:sz w:val="44"/>
          <w:szCs w:val="44"/>
        </w:rPr>
        <w:t>202</w:t>
      </w:r>
      <w:r>
        <w:rPr>
          <w:rFonts w:asciiTheme="majorEastAsia" w:eastAsiaTheme="majorEastAsia" w:hAnsiTheme="majorEastAsia" w:cs="方正小标宋_GBK"/>
          <w:b/>
          <w:bCs/>
          <w:color w:val="333333"/>
          <w:sz w:val="44"/>
          <w:szCs w:val="44"/>
        </w:rPr>
        <w:t>2</w:t>
      </w:r>
      <w:r>
        <w:rPr>
          <w:rFonts w:asciiTheme="majorEastAsia" w:eastAsiaTheme="majorEastAsia" w:hAnsiTheme="majorEastAsia" w:cs="方正小标宋_GBK" w:hint="eastAsia"/>
          <w:b/>
          <w:bCs/>
          <w:color w:val="333333"/>
          <w:sz w:val="44"/>
          <w:szCs w:val="44"/>
        </w:rPr>
        <w:t>年度</w:t>
      </w:r>
    </w:p>
    <w:p w:rsidR="00BF41F7" w:rsidRDefault="00124E30" w:rsidP="00124E30">
      <w:pPr>
        <w:pStyle w:val="a9"/>
        <w:widowControl/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方正小标宋_GBK"/>
          <w:sz w:val="44"/>
          <w:szCs w:val="44"/>
        </w:rPr>
      </w:pPr>
      <w:r>
        <w:rPr>
          <w:rFonts w:asciiTheme="majorEastAsia" w:eastAsiaTheme="majorEastAsia" w:hAnsiTheme="majorEastAsia" w:cs="方正小标宋_GBK" w:hint="eastAsia"/>
          <w:b/>
          <w:bCs/>
          <w:color w:val="333333"/>
          <w:sz w:val="44"/>
          <w:szCs w:val="44"/>
        </w:rPr>
        <w:t>政府信息公开工作年度报告</w:t>
      </w:r>
    </w:p>
    <w:p w:rsidR="00BF41F7" w:rsidRDefault="00BF41F7" w:rsidP="00124E30">
      <w:pPr>
        <w:pStyle w:val="a9"/>
        <w:widowControl/>
        <w:adjustRightInd w:val="0"/>
        <w:snapToGrid w:val="0"/>
        <w:spacing w:line="560" w:lineRule="exact"/>
        <w:ind w:firstLine="420"/>
        <w:jc w:val="both"/>
        <w:rPr>
          <w:rFonts w:ascii="宋体" w:eastAsia="宋体" w:hAnsi="宋体" w:cs="宋体"/>
        </w:rPr>
      </w:pPr>
    </w:p>
    <w:p w:rsidR="00BF41F7" w:rsidRDefault="00124E30" w:rsidP="00124E30">
      <w:pPr>
        <w:pStyle w:val="a9"/>
        <w:widowControl/>
        <w:adjustRightInd w:val="0"/>
        <w:snapToGrid w:val="0"/>
        <w:spacing w:line="560" w:lineRule="exact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 xml:space="preserve"> </w:t>
      </w:r>
      <w:r>
        <w:rPr>
          <w:rFonts w:ascii="黑体" w:eastAsia="黑体" w:hAnsi="黑体" w:cs="黑体"/>
          <w:color w:val="333333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一、总体情况</w:t>
      </w:r>
    </w:p>
    <w:p w:rsidR="00BF41F7" w:rsidRDefault="00124E30" w:rsidP="00124E30">
      <w:pPr>
        <w:pStyle w:val="a9"/>
        <w:widowControl/>
        <w:adjustRightInd w:val="0"/>
        <w:snapToGrid w:val="0"/>
        <w:spacing w:line="560" w:lineRule="exact"/>
        <w:ind w:firstLineChars="100" w:firstLine="320"/>
        <w:jc w:val="both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Cs/>
          <w:sz w:val="32"/>
          <w:szCs w:val="32"/>
        </w:rPr>
        <w:t>（一）政府信息主动公开情况</w:t>
      </w:r>
    </w:p>
    <w:p w:rsidR="00BF41F7" w:rsidRDefault="00124E30" w:rsidP="00124E3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为全面贯彻落实《信息公开条例》《湖北省</w:t>
      </w:r>
      <w:r>
        <w:rPr>
          <w:rFonts w:ascii="仿宋" w:eastAsia="仿宋" w:hAnsi="仿宋" w:cs="宋体" w:hint="eastAsia"/>
          <w:kern w:val="0"/>
          <w:sz w:val="32"/>
          <w:szCs w:val="32"/>
        </w:rPr>
        <w:t>202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年政务公开工作要点》《全区政府网站及信息公开主体单位职责分工表》等文件要求，区大数据中心切实加强组织领导，认真履行信息公开工作职责，严格落实信息公开审批制度，密切结合我中心机构职能、业务工作、项目建设等实际，调整机构基本情况和领导信息，不断提高工作公开透明度，确保公开信息及时、高效、正确、完整。同时按照市级要求，按时完成网站集约化建设，配合相关部门完成区政府门户网站栏目建设，区政府门户网站建设项目蝉联“</w:t>
      </w:r>
      <w:r>
        <w:rPr>
          <w:rFonts w:ascii="仿宋" w:eastAsia="仿宋" w:hAnsi="仿宋" w:cs="宋体" w:hint="eastAsia"/>
          <w:kern w:val="0"/>
          <w:sz w:val="32"/>
          <w:szCs w:val="32"/>
        </w:rPr>
        <w:t>202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年度中国政务网站领先奖”。</w:t>
      </w:r>
    </w:p>
    <w:p w:rsidR="00BF41F7" w:rsidRDefault="00124E30" w:rsidP="00124E30">
      <w:pPr>
        <w:adjustRightInd w:val="0"/>
        <w:snapToGrid w:val="0"/>
        <w:spacing w:line="560" w:lineRule="exact"/>
        <w:ind w:firstLine="200"/>
        <w:rPr>
          <w:rFonts w:ascii="楷体" w:eastAsia="楷体" w:hAnsi="楷体" w:cs="楷体"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  <w:lang w:bidi="ar"/>
        </w:rPr>
        <w:t xml:space="preserve"> </w:t>
      </w:r>
      <w:r>
        <w:rPr>
          <w:rFonts w:ascii="楷体" w:eastAsia="楷体" w:hAnsi="楷体" w:cs="楷体"/>
          <w:bCs/>
          <w:kern w:val="0"/>
          <w:sz w:val="32"/>
          <w:szCs w:val="32"/>
          <w:lang w:bidi="ar"/>
        </w:rPr>
        <w:t xml:space="preserve"> </w:t>
      </w:r>
      <w:r>
        <w:rPr>
          <w:rFonts w:ascii="楷体" w:eastAsia="楷体" w:hAnsi="楷体" w:cs="楷体" w:hint="eastAsia"/>
          <w:bCs/>
          <w:kern w:val="0"/>
          <w:sz w:val="32"/>
          <w:szCs w:val="32"/>
          <w:lang w:bidi="ar"/>
        </w:rPr>
        <w:t>（二）政府信息依申请公开情况</w:t>
      </w:r>
    </w:p>
    <w:p w:rsidR="00BF41F7" w:rsidRDefault="00124E30" w:rsidP="00124E30">
      <w:pPr>
        <w:adjustRightInd w:val="0"/>
        <w:snapToGrid w:val="0"/>
        <w:spacing w:line="560" w:lineRule="exact"/>
        <w:ind w:firstLine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本年度我中心收到依申请公开申请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件。</w:t>
      </w:r>
    </w:p>
    <w:p w:rsidR="00BF41F7" w:rsidRDefault="00124E30" w:rsidP="00124E30">
      <w:pPr>
        <w:adjustRightInd w:val="0"/>
        <w:snapToGrid w:val="0"/>
        <w:spacing w:line="560" w:lineRule="exact"/>
        <w:ind w:left="480"/>
        <w:rPr>
          <w:rFonts w:ascii="楷体" w:eastAsia="楷体" w:hAnsi="楷体" w:cs="楷体"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  <w:lang w:bidi="ar"/>
        </w:rPr>
        <w:t>（三）政府信息管理情况</w:t>
      </w:r>
    </w:p>
    <w:p w:rsidR="00BF41F7" w:rsidRDefault="00124E30" w:rsidP="00124E30">
      <w:pPr>
        <w:adjustRightInd w:val="0"/>
        <w:snapToGrid w:val="0"/>
        <w:spacing w:line="560" w:lineRule="exact"/>
        <w:ind w:firstLine="200"/>
        <w:rPr>
          <w:rFonts w:ascii="宋体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我中心严格按照《区大数据中心信息公开制度》要求，严格履行科室负责人初审，分管领导审核，主要负责人把关的审核流程，保障“公开不涉密，涉密不公开”，确保政府信息公开工作严谨、细致、完善。</w:t>
      </w:r>
    </w:p>
    <w:p w:rsidR="00BF41F7" w:rsidRDefault="00124E30" w:rsidP="00124E30">
      <w:pPr>
        <w:adjustRightInd w:val="0"/>
        <w:snapToGrid w:val="0"/>
        <w:spacing w:line="560" w:lineRule="exact"/>
        <w:ind w:firstLine="20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Cs/>
          <w:kern w:val="0"/>
          <w:sz w:val="32"/>
          <w:szCs w:val="32"/>
          <w:lang w:bidi="ar"/>
        </w:rPr>
        <w:t>（四）平台建设情况</w:t>
      </w:r>
    </w:p>
    <w:p w:rsidR="00BF41F7" w:rsidRDefault="00124E30" w:rsidP="00124E3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按照区信息公开职责分工安排，我中心根据各单位需要，及时构建专题专栏，升级网站搜索引擎功能，整合服务资源，不断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提升用户的满意度和体验感。今年以来完成网站升级改版，实现栏目更优化、检索更便利、信息关联更科学，组织全区各单位开展信息发布培训，节假日和重要时期加强人员巡检和系</w:t>
      </w:r>
      <w:r>
        <w:rPr>
          <w:rFonts w:ascii="仿宋" w:eastAsia="仿宋" w:hAnsi="仿宋" w:cs="宋体" w:hint="eastAsia"/>
          <w:kern w:val="0"/>
          <w:sz w:val="32"/>
          <w:szCs w:val="32"/>
        </w:rPr>
        <w:t>统检测，保障平台稳定运行。</w:t>
      </w:r>
    </w:p>
    <w:p w:rsidR="00BF41F7" w:rsidRDefault="00124E30" w:rsidP="00124E30">
      <w:pPr>
        <w:adjustRightInd w:val="0"/>
        <w:snapToGrid w:val="0"/>
        <w:spacing w:line="560" w:lineRule="exact"/>
        <w:ind w:left="480"/>
        <w:rPr>
          <w:rFonts w:ascii="楷体" w:eastAsia="楷体" w:hAnsi="楷体" w:cs="楷体"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  <w:lang w:bidi="ar"/>
        </w:rPr>
        <w:t>（五）监督保障情况</w:t>
      </w:r>
    </w:p>
    <w:p w:rsidR="00BF41F7" w:rsidRDefault="00124E30" w:rsidP="00124E3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将政务公开工作纳入重要议事日程，定期研究相关工作，明确分管领导，落实专人负责，严格依法依规开展信息公开工作。</w:t>
      </w:r>
    </w:p>
    <w:p w:rsidR="00BF41F7" w:rsidRDefault="00124E30" w:rsidP="00124E30">
      <w:pPr>
        <w:pStyle w:val="a9"/>
        <w:widowControl/>
        <w:adjustRightInd w:val="0"/>
        <w:snapToGrid w:val="0"/>
        <w:spacing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二、主动公开政府信息情况</w:t>
      </w:r>
    </w:p>
    <w:p w:rsidR="00BF41F7" w:rsidRDefault="00124E30" w:rsidP="00124E30">
      <w:pPr>
        <w:pStyle w:val="a9"/>
        <w:widowControl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我中心无行政许可、处罚、行政事业性收费等工作职责。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2248"/>
        <w:gridCol w:w="2249"/>
        <w:gridCol w:w="2249"/>
      </w:tblGrid>
      <w:tr w:rsidR="00BF41F7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 w:rsidR="00BF41F7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数</w:t>
            </w:r>
          </w:p>
        </w:tc>
      </w:tr>
      <w:tr w:rsidR="00BF41F7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BF41F7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BF41F7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 w:rsidR="00BF41F7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BF41F7">
        <w:trPr>
          <w:trHeight w:val="340"/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0</w:t>
            </w:r>
          </w:p>
        </w:tc>
      </w:tr>
      <w:tr w:rsidR="00BF41F7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 w:rsidR="00BF41F7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BF41F7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BF41F7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BF41F7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 w:rsidR="00BF41F7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 w:rsidR="00BF41F7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41F7" w:rsidRDefault="00124E30">
            <w:pPr>
              <w:spacing w:line="560" w:lineRule="exac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BF41F7" w:rsidRDefault="00124E30">
      <w:pPr>
        <w:pStyle w:val="a9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三、收到和处理政府信息公开申请情况</w:t>
      </w:r>
    </w:p>
    <w:p w:rsidR="00BF41F7" w:rsidRDefault="00124E30">
      <w:pPr>
        <w:pStyle w:val="a9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今年未收到和处理政府信息公开申请。</w:t>
      </w:r>
    </w:p>
    <w:tbl>
      <w:tblPr>
        <w:tblW w:w="4999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5"/>
        <w:gridCol w:w="848"/>
        <w:gridCol w:w="3021"/>
        <w:gridCol w:w="631"/>
        <w:gridCol w:w="631"/>
        <w:gridCol w:w="631"/>
        <w:gridCol w:w="631"/>
        <w:gridCol w:w="631"/>
        <w:gridCol w:w="658"/>
        <w:gridCol w:w="615"/>
      </w:tblGrid>
      <w:tr w:rsidR="00BF41F7"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</w:pPr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246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申请人情况</w:t>
            </w:r>
          </w:p>
        </w:tc>
      </w:tr>
      <w:tr w:rsidR="00BF41F7">
        <w:trPr>
          <w:jc w:val="center"/>
        </w:trPr>
        <w:tc>
          <w:tcPr>
            <w:tcW w:w="253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177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总计</w:t>
            </w:r>
          </w:p>
        </w:tc>
      </w:tr>
      <w:tr w:rsidR="00BF41F7">
        <w:trPr>
          <w:jc w:val="center"/>
        </w:trPr>
        <w:tc>
          <w:tcPr>
            <w:tcW w:w="253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商业</w:t>
            </w:r>
          </w:p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科研</w:t>
            </w:r>
          </w:p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43" w:type="pct"/>
            <w:vMerge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BF41F7"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危及“三安全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4.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5.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6.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7.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8.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（五）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不予处理</w:t>
            </w:r>
            <w:proofErr w:type="gramEnd"/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重复申请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要求提供公开出版物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4.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无正当理由大量反复申请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trHeight w:val="779"/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5.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申请人无正当理由逾期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补正、行政机关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申请人逾期未按收费通知要求缴纳费用、行政机关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BF41F7"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1F7" w:rsidRDefault="00124E3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:rsidR="00BF41F7" w:rsidRDefault="00124E30" w:rsidP="00124E30">
      <w:pPr>
        <w:pStyle w:val="a9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四、政府信息公开行政复议、行政诉讼情况</w:t>
      </w:r>
    </w:p>
    <w:p w:rsidR="00BF41F7" w:rsidRDefault="00124E30" w:rsidP="00124E30">
      <w:pPr>
        <w:pStyle w:val="a9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今年，未收到行政复议相关诉求。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97"/>
        <w:gridCol w:w="597"/>
        <w:gridCol w:w="598"/>
        <w:gridCol w:w="607"/>
        <w:gridCol w:w="598"/>
        <w:gridCol w:w="598"/>
        <w:gridCol w:w="600"/>
        <w:gridCol w:w="600"/>
        <w:gridCol w:w="605"/>
        <w:gridCol w:w="600"/>
        <w:gridCol w:w="600"/>
        <w:gridCol w:w="600"/>
        <w:gridCol w:w="600"/>
        <w:gridCol w:w="605"/>
      </w:tblGrid>
      <w:tr w:rsidR="00BF41F7">
        <w:trPr>
          <w:jc w:val="center"/>
        </w:trPr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BF41F7"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BF41F7">
        <w:trPr>
          <w:jc w:val="center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BF41F7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F41F7">
        <w:trPr>
          <w:trHeight w:val="67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F7" w:rsidRDefault="00124E30">
            <w:pPr>
              <w:spacing w:line="560" w:lineRule="exac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BF41F7" w:rsidRDefault="00124E30" w:rsidP="00124E30">
      <w:pPr>
        <w:pStyle w:val="a9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五、存在的主要问题及改进情况</w:t>
      </w:r>
    </w:p>
    <w:p w:rsidR="00BF41F7" w:rsidRDefault="00124E30" w:rsidP="00124E30">
      <w:pPr>
        <w:pStyle w:val="a9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年，我中心在信息公开工作上取得一定成效，但同时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也存在公开信息的数量、质量有待进一步提升，制度有待进一步完善等不足之处。针对工作中存在的问题和不足，我中心将主要采取以下措施进行改进：</w:t>
      </w:r>
    </w:p>
    <w:p w:rsidR="00BF41F7" w:rsidRDefault="00124E30" w:rsidP="00124E30">
      <w:pPr>
        <w:pStyle w:val="a9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一是进一步完善信息公开制度，确保涉密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上网，上网不涉密，发布必审批。严格加强对信息公开工作的督查力度，将内部自查与公众监督相结合，加大检查和考核力度，提高工作效率，确保信息公开各项工作落到实处。</w:t>
      </w:r>
    </w:p>
    <w:p w:rsidR="00BF41F7" w:rsidRDefault="00124E30" w:rsidP="00124E30">
      <w:pPr>
        <w:pStyle w:val="a9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进一步丰富主动公开内容，按照“以公开为原则，不公开为例外”的原则，扎实做好公开和不予公开两类政府信息的界定，加强对群众关注高的政府信息的梳理，及时充实信息公开目录，进一步提高信息发布的质与量，提升时效性。</w:t>
      </w:r>
    </w:p>
    <w:p w:rsidR="00BF41F7" w:rsidRDefault="00124E30" w:rsidP="00124E30">
      <w:pPr>
        <w:pStyle w:val="a9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六、其他需要报告的事项</w:t>
      </w:r>
    </w:p>
    <w:p w:rsidR="00BF41F7" w:rsidRDefault="00124E30" w:rsidP="00124E30">
      <w:pPr>
        <w:pStyle w:val="a9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年度我中心收取政府信息处理费为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BF41F7" w:rsidRDefault="00124E30" w:rsidP="00124E30">
      <w:pPr>
        <w:pStyle w:val="a9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中心完成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议题案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办理工作共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件，其中主办件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件，均按时完成并及时递交办理情况。</w:t>
      </w:r>
    </w:p>
    <w:p w:rsidR="00BF41F7" w:rsidRDefault="00124E30" w:rsidP="00124E30">
      <w:pPr>
        <w:pStyle w:val="a9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中心认真落实政务公开工作要点，领导、电话等机构信息发生变化，第一时间进行修正，应公开的信息按时发布，保质保量完成《全区政府网站及信息公开主体单位职责分工表</w:t>
      </w:r>
      <w:r>
        <w:rPr>
          <w:rFonts w:ascii="仿宋" w:eastAsia="仿宋" w:hAnsi="仿宋" w:cs="仿宋" w:hint="eastAsia"/>
          <w:sz w:val="32"/>
          <w:szCs w:val="32"/>
        </w:rPr>
        <w:t>》中明确我中心履行的信息公开职责。</w:t>
      </w:r>
    </w:p>
    <w:p w:rsidR="00BF41F7" w:rsidRDefault="00BF41F7" w:rsidP="00124E30">
      <w:pPr>
        <w:widowControl/>
        <w:shd w:val="clear" w:color="auto" w:fill="FFFFFF"/>
        <w:spacing w:after="144" w:line="560" w:lineRule="exact"/>
        <w:ind w:firstLine="200"/>
        <w:jc w:val="right"/>
        <w:rPr>
          <w:rFonts w:ascii="仿宋" w:eastAsia="仿宋" w:hAnsi="仿宋" w:cs="仿宋"/>
          <w:kern w:val="0"/>
          <w:sz w:val="32"/>
          <w:szCs w:val="32"/>
        </w:rPr>
      </w:pPr>
      <w:bookmarkStart w:id="0" w:name="_GoBack"/>
      <w:bookmarkEnd w:id="0"/>
    </w:p>
    <w:p w:rsidR="00BF41F7" w:rsidRDefault="00BF41F7" w:rsidP="00124E30">
      <w:pPr>
        <w:widowControl/>
        <w:shd w:val="clear" w:color="auto" w:fill="FFFFFF"/>
        <w:spacing w:after="144" w:line="560" w:lineRule="exact"/>
        <w:ind w:firstLine="200"/>
        <w:jc w:val="right"/>
        <w:rPr>
          <w:rFonts w:ascii="仿宋" w:eastAsia="仿宋" w:hAnsi="仿宋" w:cs="仿宋"/>
          <w:kern w:val="0"/>
          <w:sz w:val="32"/>
          <w:szCs w:val="32"/>
        </w:rPr>
      </w:pPr>
    </w:p>
    <w:p w:rsidR="00BF41F7" w:rsidRPr="00124E30" w:rsidRDefault="00124E30" w:rsidP="00124E30">
      <w:pPr>
        <w:widowControl/>
        <w:shd w:val="clear" w:color="auto" w:fill="FFFFFF"/>
        <w:spacing w:line="560" w:lineRule="exact"/>
        <w:ind w:firstLine="1134"/>
        <w:jc w:val="right"/>
        <w:rPr>
          <w:rFonts w:ascii="仿宋" w:eastAsia="仿宋" w:hAnsi="仿宋" w:cs="仿宋"/>
          <w:kern w:val="0"/>
          <w:sz w:val="32"/>
          <w:szCs w:val="32"/>
        </w:rPr>
      </w:pPr>
      <w:r w:rsidRPr="00124E30">
        <w:rPr>
          <w:rFonts w:ascii="仿宋" w:eastAsia="仿宋" w:hAnsi="仿宋" w:cs="仿宋" w:hint="eastAsia"/>
          <w:kern w:val="0"/>
          <w:sz w:val="32"/>
          <w:szCs w:val="32"/>
        </w:rPr>
        <w:t>硚口区大数据中心</w:t>
      </w:r>
    </w:p>
    <w:p w:rsidR="00BF41F7" w:rsidRPr="00124E30" w:rsidRDefault="00124E30" w:rsidP="00124E30">
      <w:pPr>
        <w:widowControl/>
        <w:shd w:val="clear" w:color="auto" w:fill="FFFFFF"/>
        <w:spacing w:line="560" w:lineRule="exact"/>
        <w:ind w:firstLine="1134"/>
        <w:jc w:val="right"/>
        <w:rPr>
          <w:rFonts w:ascii="仿宋" w:eastAsia="仿宋" w:hAnsi="仿宋" w:cs="仿宋"/>
          <w:kern w:val="0"/>
          <w:sz w:val="32"/>
          <w:szCs w:val="32"/>
        </w:rPr>
      </w:pPr>
      <w:r w:rsidRPr="00124E30">
        <w:rPr>
          <w:rFonts w:ascii="仿宋" w:eastAsia="仿宋" w:hAnsi="仿宋" w:cs="仿宋" w:hint="eastAsia"/>
          <w:kern w:val="0"/>
          <w:sz w:val="32"/>
          <w:szCs w:val="32"/>
        </w:rPr>
        <w:t>2023</w:t>
      </w:r>
      <w:r w:rsidRPr="00124E30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Pr="00124E30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Pr="00124E30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Pr="00124E30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Pr="00124E30"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:rsidR="00BF41F7" w:rsidRDefault="00BF41F7">
      <w:pPr>
        <w:pStyle w:val="a9"/>
        <w:widowControl/>
        <w:spacing w:line="560" w:lineRule="exact"/>
        <w:jc w:val="both"/>
        <w:rPr>
          <w:rFonts w:ascii="仿宋" w:eastAsia="仿宋" w:hAnsi="仿宋" w:cs="仿宋"/>
          <w:sz w:val="32"/>
          <w:szCs w:val="32"/>
          <w:highlight w:val="yellow"/>
        </w:rPr>
      </w:pPr>
    </w:p>
    <w:sectPr w:rsidR="00BF41F7" w:rsidSect="00124E30">
      <w:pgSz w:w="11906" w:h="16838"/>
      <w:pgMar w:top="1418" w:right="130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44F21C5A-C02B-4E67-8B39-FF4019DD8FA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D366AF1-BC53-472E-9B2E-1A7A99A90F54}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74E1485-FE7A-46E2-83F5-84A694C409AB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3D57F18-AAA8-4515-9B0A-8C9B81DC5EC4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8B1E27"/>
    <w:rsid w:val="00022A4F"/>
    <w:rsid w:val="00124E30"/>
    <w:rsid w:val="002655BA"/>
    <w:rsid w:val="0043675A"/>
    <w:rsid w:val="004C672D"/>
    <w:rsid w:val="00730F74"/>
    <w:rsid w:val="007903DF"/>
    <w:rsid w:val="00807B02"/>
    <w:rsid w:val="00841D3B"/>
    <w:rsid w:val="008D1F32"/>
    <w:rsid w:val="00A55A52"/>
    <w:rsid w:val="00B07A0C"/>
    <w:rsid w:val="00BB10EC"/>
    <w:rsid w:val="00BF41F7"/>
    <w:rsid w:val="00C70C32"/>
    <w:rsid w:val="00E009AF"/>
    <w:rsid w:val="00E63DC5"/>
    <w:rsid w:val="00F90541"/>
    <w:rsid w:val="238B1E27"/>
    <w:rsid w:val="246E2621"/>
    <w:rsid w:val="380214FF"/>
    <w:rsid w:val="397119C0"/>
    <w:rsid w:val="53F74EC8"/>
    <w:rsid w:val="565407E9"/>
    <w:rsid w:val="6FFD11A3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CF056"/>
  <w15:docId w15:val="{D1CF641A-C014-4BA8-BA63-CB29ADA5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WPS_1624785580</dc:creator>
  <cp:lastModifiedBy>景晶</cp:lastModifiedBy>
  <cp:revision>3</cp:revision>
  <cp:lastPrinted>2022-12-30T10:41:00Z</cp:lastPrinted>
  <dcterms:created xsi:type="dcterms:W3CDTF">2022-12-30T10:49:00Z</dcterms:created>
  <dcterms:modified xsi:type="dcterms:W3CDTF">2023-01-05T02:15:00Z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777F53E91E564B3B96F5A1A435D08748</vt:lpwstr>
  </property>
</Properties>
</file>