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403F">
      <w:pPr>
        <w:pStyle w:val="6"/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硚口区人民政府易家街道办事处2025年政府信息公开工作年度报告</w:t>
      </w:r>
    </w:p>
    <w:p w14:paraId="05DF53F6">
      <w:pPr>
        <w:pStyle w:val="6"/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41600D0">
      <w:pPr>
        <w:keepNext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依据《中华人民共和国政府信息公开条例》（以下简称《政府信息公开条例》）第五十条和《关于印发中华人民共和国政府信息公开工作年度报告格式的通知》（国办公开办函〔2021〕30号）规定，编制本报告。本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年度报告全文包括：总体情况、主动公开政府信息情况、收到和处理政府信息公开申请情况、政府信息公开行政复议、行政诉讼情况、存在的主要问题及改进情况、其他需要报告的事项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所列数据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统计期限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为202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年1月1日至202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年12月31日。如有疑问，请联系：硚口区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人民政府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易家街道办事处党政综合办公室，地址：武汉市硚口区长丰大道附8号，电话：027-83306956。</w:t>
      </w:r>
    </w:p>
    <w:p w14:paraId="024726D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2FDF271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年，易家街道坚持以习近平新时代中国特色社会主义思想为指导，深入学习贯彻党的二十大和二十届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历次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全会精神，认真落实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各级相关部门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全面推进政务公开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的部署和要求，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以贯彻《政府信息公开条例》为主线，坚持“公开为常态、不公开为例外”“谁发布谁负责”的原则，扎实开展政府信息公开工作，不断提升政务公开的质效。</w:t>
      </w:r>
    </w:p>
    <w:p w14:paraId="2FAA5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（一）坚持常态公开原则，畅通政民互动渠道</w:t>
      </w:r>
    </w:p>
    <w:p w14:paraId="060571C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坚持“公开为常态，不公开为例外”的原则，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充分利用区政府信息门户街道板块，依规公开财政预决算信息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、法治政府建设年度报告、行政执法统计年报、涉企行政执法清单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；依规公开、及时更新街道办事处机关职能、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领导成员及分工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内设机构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等信息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；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依法公开易家街道人大、政协等工作动态。</w:t>
      </w:r>
    </w:p>
    <w:p w14:paraId="1675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依法规范依申请公开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，保障公众知情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诉求</w:t>
      </w:r>
    </w:p>
    <w:p w14:paraId="60094C12">
      <w:pPr>
        <w:keepNext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以完善内部制度为抓手，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及时更新信息公开指南，编制主动公开事项目录，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规范政府信息公开申请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的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接收、登记、审核、补正、办理、答复、送达等各环节要求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从严把握不予公开范围，全年依法规范受理答复政府信息公开申请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件。</w:t>
      </w:r>
    </w:p>
    <w:p w14:paraId="7C06D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健全文件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机制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全面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提升公开质效</w:t>
      </w:r>
    </w:p>
    <w:p w14:paraId="497B711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进一步健全规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章、规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范性文件公开机制，全面系统清理街道党工委、办事处制发的规章和规范性文件，对文件数量、格式内容、修订废止等情况逐件确认、补充完善、会商研判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，尤其是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公文审核和合法性审查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。2025年，未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制发党内规范性文件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行政规范性文件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55EC8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（四）强化信息平台维护，促进信息便利获取</w:t>
      </w:r>
    </w:p>
    <w:p w14:paraId="01F448AB">
      <w:pPr>
        <w:keepNext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持续维护区政府门户网站建设，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依据上级反馈的问题清单全面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更新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涉及我单位的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网站内容，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修改错敏字，同时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主动公开财政预算决算、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人大活动动态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相关工作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年报等信息。</w:t>
      </w:r>
    </w:p>
    <w:p w14:paraId="0B58C6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畅通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监督保障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渠道，压实公开主体责任</w:t>
      </w:r>
    </w:p>
    <w:p w14:paraId="7151A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按照政务公开工作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相关要求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，督促各科室对标自查，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同时通过值班电话、市民热线、线下等渠道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积极听取社会公众的意见与建议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，并针对性开展工作。2025年度，街道及相关个人未因政务公开被追究责任。</w:t>
      </w:r>
    </w:p>
    <w:p w14:paraId="71DE45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4842BAF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年，易家街道制发规章0件、行政规范性文件0件；本年度处理决定行政许可0件；</w:t>
      </w:r>
      <w:bookmarkStart w:id="0" w:name="OLE_LINK1"/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本年度处理决定行政处罚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33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件、行政强制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件</w:t>
      </w:r>
      <w:bookmarkEnd w:id="0"/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；本年度行政事业性收费0元。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40"/>
        <w:gridCol w:w="2240"/>
        <w:gridCol w:w="2240"/>
      </w:tblGrid>
      <w:tr w14:paraId="036C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F2F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D25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5E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E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8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97C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8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C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1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B2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B4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C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3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A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35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48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199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9B2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D4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ED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C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D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BF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D6E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A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5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AF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9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9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</w:tr>
      <w:tr w14:paraId="789E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3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B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 w14:paraId="057A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7B6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F5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4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04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E16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5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AEB8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64BBD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598BA39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年，易家街道办事处依申请公开办件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，均已答复。因不属于本机关负责信息公开范畴而未公开1件，因不存在相关信息无法提供1件。</w:t>
      </w:r>
    </w:p>
    <w:tbl>
      <w:tblPr>
        <w:tblStyle w:val="7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9"/>
        <w:gridCol w:w="844"/>
        <w:gridCol w:w="3013"/>
        <w:gridCol w:w="627"/>
        <w:gridCol w:w="627"/>
        <w:gridCol w:w="627"/>
        <w:gridCol w:w="627"/>
        <w:gridCol w:w="629"/>
        <w:gridCol w:w="639"/>
        <w:gridCol w:w="634"/>
      </w:tblGrid>
      <w:tr w14:paraId="18FB7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3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9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F3A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8C8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E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BB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E7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487E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BFE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62E1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8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7700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D3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305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09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77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64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CE78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6BBC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7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B3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F41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01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00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C1C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AE8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4AE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77AF0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BF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C9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84A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CB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189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AC1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400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375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473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E2F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87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E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CF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93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0D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6F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F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978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7A5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3DC9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F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EB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BD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3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46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D9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24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0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ECC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877A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D69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C0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39E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F00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646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CDA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876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194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CF1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BCA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E18B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216C9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B1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55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7ED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EE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5D1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20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3C4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61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65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E42E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0B61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1E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8C4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09D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97D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95D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1A5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5DA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952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0B50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D89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9C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0C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BC7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8B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A6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34B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283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B82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F86D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FABA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6197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E4E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579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9FA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E0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AAE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D0B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AF1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0F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D88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B889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874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C3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CCF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596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898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93A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CAE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55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E62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68B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4AAEF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5810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052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DAC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039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7BE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7BB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ACD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FF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1A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022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9BAB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0DD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AC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495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E6B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DD2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DA7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545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AF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3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6B5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2B0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460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442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59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246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BD9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42F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762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CFD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DC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4F01A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B1D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07D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C4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A8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F61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244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2C2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BB6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21A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64B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0E8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B72D0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5CA6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C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C54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24D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E9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2ED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E1F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2D1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9F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64A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CE4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B6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60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8E8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10F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197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7B5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B1C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E06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351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729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8C4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9C5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7A6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6A9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734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989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E1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3F4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835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1CF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5A2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7E55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49D8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60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0AC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000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FB6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D49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745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E5F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C5D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D1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300F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D53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01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829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58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33B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2DF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5FF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B37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F53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555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86D85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9473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B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C1E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DC63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2A96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59AE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8296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CABA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F91F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C36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2A5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3E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8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A9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B26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CF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E25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B0A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EB8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D0C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A9B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2643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F4C1B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C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CF2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7C9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53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245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027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6A9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38C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E7B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619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AB6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BE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1A0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BD3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9CF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2CD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E0E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79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D4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8EE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0CEA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7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FF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5B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5EE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D3D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E80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91C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8F0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ECDF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D0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9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CC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24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CB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BE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2E0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D0A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C590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0EBF53C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年，易家街道收到因政务信息公开提起的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行政复议1起，现已审结；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收到因政务信息公开提起的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行政诉讼1起，现已判决。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1"/>
        <w:gridCol w:w="601"/>
        <w:gridCol w:w="601"/>
        <w:gridCol w:w="611"/>
        <w:gridCol w:w="602"/>
        <w:gridCol w:w="602"/>
        <w:gridCol w:w="602"/>
        <w:gridCol w:w="602"/>
        <w:gridCol w:w="612"/>
        <w:gridCol w:w="602"/>
        <w:gridCol w:w="602"/>
        <w:gridCol w:w="602"/>
        <w:gridCol w:w="602"/>
        <w:gridCol w:w="614"/>
      </w:tblGrid>
      <w:tr w14:paraId="022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9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E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A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F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78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025F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4EB2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B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B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2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9C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44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1B3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97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028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0E0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F172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2A7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77F2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5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11DC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CE04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F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16B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7967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8EA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B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0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C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9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B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A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63228D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 xml:space="preserve"> </w:t>
      </w:r>
    </w:p>
    <w:p w14:paraId="2D3A3A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5425948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（一）上年度存在的问题改进情况</w:t>
      </w:r>
    </w:p>
    <w:p w14:paraId="183A12F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一是强化队伍建设，深化主动公开。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加强学习培训，强化协同配合，提升信息公开相关人员业务水平；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紧扣年度重点工作发布政府信息公开内容，严格审核流程，确保信息发布的质效。</w:t>
      </w:r>
    </w:p>
    <w:p w14:paraId="714C8F0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二是创新公开形式，丰富公开内容。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注重从群众的视角去谋划、审视和优化公开的内容，用好图片、视频等形象地表现信息内容，加大信息公开的传播范围。</w:t>
      </w:r>
    </w:p>
    <w:p w14:paraId="7044FC5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（二）本年度存在的问题及下一步改进举措</w:t>
      </w:r>
    </w:p>
    <w:p w14:paraId="05DCDE0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政府信息公开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内容质量和工作认知等方面仍存在不足。一是公开内容的深度有待提升，目前信息发布多停留于“有无”层面，缺乏对信息的深度挖掘和对政策的“翻译”，不便于群众快速理解和运用。二是工作理念与业务融合度有待深化，部分负责信息公开的工作人员仍主要从宣传角度理解此项工作，尚未形成将信息公开与业务开展深度融合的意识和能力。</w:t>
      </w:r>
    </w:p>
    <w:p w14:paraId="580DCA3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下一步，我街将进一步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提高思想认识，加大对民生领域、重大项目、行政执法等信息的公开力度，考虑信息公开的内容、时机与方式，制作“一图读懂”、简明问答、短视频等解读材料，确保群众能够及时、全面地了解政府工作情况。</w:t>
      </w:r>
    </w:p>
    <w:p w14:paraId="428F3B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0917022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（一）政府信息处理费收取情况</w:t>
      </w:r>
    </w:p>
    <w:p w14:paraId="7941A46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根据国务院办公厅印发的《政府信息公开信息处理费管理办法》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的规定，我街道在202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年度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未收到超过一定数量或频次范围的政府信息公开申请，也未对申请人收取政府信息处理费。</w:t>
      </w:r>
    </w:p>
    <w:p w14:paraId="3E8478A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（二）议提案办理情况</w:t>
      </w:r>
    </w:p>
    <w:p w14:paraId="2C7C10D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2025年，易家街道共承办区人大代表建议6件，区政协委员建议案1件，均已办结并回复。</w:t>
      </w:r>
    </w:p>
    <w:p w14:paraId="39878E6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（三）重点领域政府信息公开情况</w:t>
      </w:r>
    </w:p>
    <w:p w14:paraId="4515610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2025年，易家街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道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完成主动公开事项目录、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涉企行政执法清单的编制与发布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45BB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  <w:highlight w:val="yellow"/>
          <w:lang w:val="en-US" w:eastAsia="zh-CN"/>
        </w:rPr>
      </w:pPr>
    </w:p>
    <w:p w14:paraId="72ADD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D45A7F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cs="仿宋"/>
          <w:sz w:val="32"/>
          <w:szCs w:val="32"/>
          <w:lang w:eastAsia="zh-CN"/>
        </w:rPr>
        <w:t xml:space="preserve">                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武汉市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硚口区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易家街道办事处</w:t>
      </w:r>
    </w:p>
    <w:p w14:paraId="54CCA1A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p w14:paraId="3BE712C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42BE7F-6E33-4ABD-97C2-1B5DABB993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B0242DA-A111-46D9-A0CA-B2A46B5206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7EE3D0B-E63E-43DF-9C65-042ADA53AD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9D18D9-D3E5-40AF-BF2C-97F9ABF666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DDBDF93-BC88-4CA3-8A68-EC112D2ABC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1F17F8C-939F-4B2C-A3FD-D53EA1CF2F45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7" w:fontKey="{BC92BB5B-B5A7-4A86-B3C1-275DC4242F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31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299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299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860EC"/>
    <w:multiLevelType w:val="singleLevel"/>
    <w:tmpl w:val="604860EC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F257A2C"/>
    <w:rsid w:val="12020792"/>
    <w:rsid w:val="122665F0"/>
    <w:rsid w:val="16C223E7"/>
    <w:rsid w:val="1ADB023A"/>
    <w:rsid w:val="238B1E27"/>
    <w:rsid w:val="246E2621"/>
    <w:rsid w:val="2CF67FDF"/>
    <w:rsid w:val="2DCD094E"/>
    <w:rsid w:val="2F133A79"/>
    <w:rsid w:val="33640901"/>
    <w:rsid w:val="380214FF"/>
    <w:rsid w:val="397119C0"/>
    <w:rsid w:val="3E7F4F05"/>
    <w:rsid w:val="49976D62"/>
    <w:rsid w:val="4FEE5732"/>
    <w:rsid w:val="59652951"/>
    <w:rsid w:val="5DB2233F"/>
    <w:rsid w:val="5F3150F8"/>
    <w:rsid w:val="5FF0D4BB"/>
    <w:rsid w:val="651F2C77"/>
    <w:rsid w:val="6697F0FD"/>
    <w:rsid w:val="6EC526E7"/>
    <w:rsid w:val="722A3ACF"/>
    <w:rsid w:val="75D31F65"/>
    <w:rsid w:val="76684923"/>
    <w:rsid w:val="79FB1236"/>
    <w:rsid w:val="7A3C4866"/>
    <w:rsid w:val="7CF91123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9966188c-f811-4390-b191-accb5d12103c</errorID>
      <errorWord>《政府信息公开条例》</errorWord>
      <group>L1_Knowledge</group>
      <groupName>知识性问题</groupName>
      <ability>L2_Knowledge</ability>
      <abilityName>其他知识</abilityName>
      <candidateList/>
      <explain>知识性错误</explain>
      <paraID>241600D0</paraID>
      <start>24</start>
      <end>34</end>
      <status>unmodified</status>
      <modifiedWord/>
      <trackRevisions>false</trackRevisions>
    </reviewItem>
    <reviewItem>
      <errorID>645b9d41-d611-4d73-acf2-5647a3501bc7</errorID>
      <errorWord>已发</errorWord>
      <group>L1_Word</group>
      <groupName>字词问题</groupName>
      <ability>L2_Typo</ability>
      <abilityName>字词错误</abilityName>
      <candidateList>
        <item>依法</item>
      </candidateList>
      <explain>〈副〉❶按照成法：～炮制。❷按照法律：～惩办。</explain>
      <paraID>1675CF23</paraID>
      <start>3</start>
      <end>5</end>
      <status>modified</status>
      <modifiedWord>依法</modifiedWord>
      <trackRevisions>false</trackRevisions>
    </reviewItem>
    <reviewItem>
      <errorID>3736f847-0634-4149-8b28-c48beeba3bba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6AD8C5B7</paraID>
      <start>22</start>
      <end>24</end>
      <status>ignored</status>
      <modifiedWord/>
      <trackRevisions>false</trackRevisions>
    </reviewItem>
    <reviewItem>
      <errorID>5d4913f7-0a93-4c12-8487-b84445c9301a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5ACCBA1E</paraID>
      <start>26</start>
      <end>28</end>
      <status>ignored</status>
      <modifiedWord/>
      <trackRevisions>false</trackRevisions>
    </reviewItem>
    <reviewItem>
      <errorID>4481b63a-8acb-4565-8b12-f6fc80332e85</errorID>
      <errorWord>在在</errorWord>
      <group>L1_Word</group>
      <groupName>字词问题</groupName>
      <ability>L2_Typo</ability>
      <abilityName>字词错误</abilityName>
      <candidateList>
        <item>在</item>
      </candidateList>
      <explain>❶〈动〉存在；生存：精神永～｜留得青山～，不怕没柴烧｜父母都～。❷〈动〉表示人或事物的位置：我今天晚上不～厂里｜你的钢笔～桌子上呢。❸〈动〉留在：～职｜～位。❹〈动〉参加（某团体）；属于（某团体）：～党｜～组织。❺〈动〉在于；决定于：事～人为｜学习好，主要～自己努力。❻“在”和“所”连用，表示强调，下面多连“不”：～所不辞｜～所不惜｜～所不计｜～所难免。</explain>
      <paraID>4515610D</paraID>
      <start>24</start>
      <end>25</end>
      <status>modified</status>
      <modifiedWord>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71a89-20a4-4361-8cba-74e563fe99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1396</Words>
  <Characters>1441</Characters>
  <Lines>0</Lines>
  <Paragraphs>0</Paragraphs>
  <TotalTime>27</TotalTime>
  <ScaleCrop>false</ScaleCrop>
  <LinksUpToDate>false</LinksUpToDate>
  <CharactersWithSpaces>1441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Exaggerate</cp:lastModifiedBy>
  <cp:lastPrinted>2026-01-22T02:52:00Z</cp:lastPrinted>
  <dcterms:modified xsi:type="dcterms:W3CDTF">2026-01-22T03:05:06Z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3CA93D5D9BBF4582BBEA91FFFECE05DC_13</vt:lpwstr>
  </property>
  <property fmtid="{D5CDD505-2E9C-101B-9397-08002B2CF9AE}" pid="4" name="KSOTemplateDocerSaveRecord">
    <vt:lpwstr>eyJoZGlkIjoiYTkxM2IxNWJhN2QzMjNlZjZkMDRkMTVhMjlhNDU0YzAiLCJ1c2VySWQiOiIyNTcxMTMyMDgifQ==</vt:lpwstr>
  </property>
</Properties>
</file>