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333333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333333"/>
          <w:sz w:val="44"/>
          <w:szCs w:val="44"/>
          <w:lang w:val="en-US" w:eastAsia="zh-CN"/>
        </w:rPr>
        <w:t>硚口区易家街道办事处2022年度政府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333333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333333"/>
          <w:sz w:val="44"/>
          <w:szCs w:val="44"/>
          <w:lang w:val="en-US" w:eastAsia="zh-CN"/>
        </w:rPr>
        <w:t>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default" w:ascii="Times New Roman" w:hAnsi="Times New Roman" w:eastAsia="宋体" w:cs="Times New Roma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，易家街道办事处以贯彻《信息公开条例》为契机，坚持“公开为常态、不公开为例外”“谁发布谁负责”的原则，坚持需求导向、问题导向、效果导向，不断加强政府信息公开工作，创新公开方式，拓宽公开范围，全力推进政府信息公开工作扎实有序开展，不断提升政务公开的质量和实效。切实保障公民、法人和其他组织依法获取政府信息，进一步提高政府工作的透明度，扎实推进法治政府建设高质量发展，为经济社会发展和辖区安全稳定发挥积极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易家街道办事处坚持深入贯彻党的二十大精神，牢固树立以人民为中心的发展思想，提高政府工作透明度，按照要求主动公开各类信息。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（一）街道基本情况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易家街道依规公开、及时更新街道办事处机关职能、机构设置、办公地址、办公时间、联系方式、负责人姓名及权责清单等信息。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（二）“一张网”办件情况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全年在湖北省政务服务网上共发布事项329项。做到权责清单信息公开化、流程标准化、运行数字化、办理网络化，让群众办事更明白、更便捷。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（三）其他信息公开情况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2022年，依法公开易家街道人大、政协等工作动态。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2022年，易家街道办事处坚持以习近平新时代中国特色社会主义思想为指导，严格制定本单位正式文件、开展行政执法、依规进行政府采购。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2022年，易家街道办事处依申请公开3件，较去年增加3件</w:t>
      </w:r>
      <w:r>
        <w:rPr>
          <w:rFonts w:hint="eastAsia" w:ascii="Times New Roman" w:hAnsi="Times New Roman" w:cs="Times New Roman"/>
          <w:lang w:val="en-US" w:eastAsia="zh-CN"/>
        </w:rPr>
        <w:t>。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本年度共答复申请3件，</w:t>
      </w:r>
      <w:r>
        <w:rPr>
          <w:rFonts w:hint="eastAsia" w:ascii="Times New Roman" w:hAnsi="Times New Roman" w:cs="Times New Roman"/>
          <w:lang w:val="en-US" w:eastAsia="zh-CN"/>
        </w:rPr>
        <w:t>其中予以</w:t>
      </w:r>
      <w:r>
        <w:rPr>
          <w:rFonts w:hint="default" w:ascii="Times New Roman" w:hAnsi="Times New Roman" w:cs="Times New Roman"/>
          <w:lang w:val="en-US" w:eastAsia="zh-CN"/>
        </w:rPr>
        <w:t>公开1件，因不掌握相关信息无法</w:t>
      </w:r>
      <w:r>
        <w:rPr>
          <w:rFonts w:hint="eastAsia" w:ascii="Times New Roman" w:hAnsi="Times New Roman" w:cs="Times New Roman"/>
          <w:lang w:val="en-US" w:eastAsia="zh-CN"/>
        </w:rPr>
        <w:t>提供</w:t>
      </w:r>
      <w:r>
        <w:rPr>
          <w:rFonts w:hint="default" w:ascii="Times New Roman" w:hAnsi="Times New Roman" w:cs="Times New Roman"/>
          <w:lang w:val="en-US" w:eastAsia="zh-CN"/>
        </w:rPr>
        <w:t>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2022年，易家街道办事处政府信息公开工作无被申请行政复议、提起行政诉讼的情况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（一）上年度存在的问题改进情况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一是主动公开及时准确。及时公开依申请公开事项，按要求及时更新</w:t>
      </w:r>
      <w:r>
        <w:rPr>
          <w:rFonts w:hint="default" w:ascii="Times New Roman" w:hAnsi="Times New Roman" w:cs="Times New Roman"/>
          <w:lang w:val="en-US" w:eastAsia="zh-CN"/>
        </w:rPr>
        <w:t>街道办事处机关职能、机构设置、办公地址、办公时间、联系方式、负责人姓名及权责清单等信息。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二是公开制度逐步完善。规范信息公开审批机制，由街道各科室、中心供稿，信息公开人员审稿、发布，信息公开工作的主动性、时效性不断提升。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（二）本年度存在的问题及下一步改进举措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一是重点工作动态发布不全。侧重于人大、政协工作动态发布，街道其他工作动态发布较少。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二是信息公开质量有待提高。发布的工作信息及动态少数出现错字、漏字和不正确表诉，公开内容质量良莠不齐。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下一步，我街将进一步严格信息公开审批及发布要求，指导街道各科室、中心开展信息公开工作，不断提升信息公开工作的丰富度和准确性。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2022年，易家街道办事处收取政府信息处理费为0元；处理回复区人大代表建议5件；暂无重大项目批准实施、公共资源配置、社会公益事业建设等相关领域政府信息公开事项。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硚口区易家街道办事处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2023年1月6日</w:t>
      </w: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zYyMWNmYzU0ZGY5NDkwZDk3NDgyMjIzYzQwZTAifQ=="/>
  </w:docVars>
  <w:rsids>
    <w:rsidRoot w:val="4CEE4085"/>
    <w:rsid w:val="015C2EB7"/>
    <w:rsid w:val="1A30221F"/>
    <w:rsid w:val="35EB70F0"/>
    <w:rsid w:val="41DC5FFF"/>
    <w:rsid w:val="477645D3"/>
    <w:rsid w:val="48B569DD"/>
    <w:rsid w:val="4CEE4085"/>
    <w:rsid w:val="5041255F"/>
    <w:rsid w:val="550C0148"/>
    <w:rsid w:val="634B04EA"/>
    <w:rsid w:val="68232E85"/>
    <w:rsid w:val="7F2C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1944</Words>
  <Characters>1988</Characters>
  <Lines>0</Lines>
  <Paragraphs>0</Paragraphs>
  <TotalTime>2</TotalTime>
  <ScaleCrop>false</ScaleCrop>
  <LinksUpToDate>false</LinksUpToDate>
  <CharactersWithSpaces>1988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2023-01-04T01:59:00Z</dcterms:created>
  <dc:creator>陌</dc:creator>
  <cp:lastModifiedBy>陌</cp:lastModifiedBy>
  <cp:lastPrinted>2023-01-11T00:53:20Z</cp:lastPrinted>
  <dcterms:modified xsi:type="dcterms:W3CDTF">2023-01-11T01:03:56Z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D3CAAB4970214CE69135A0F3B04B3C8E</vt:lpwstr>
  </property>
</Properties>
</file>