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lang w:eastAsia="zh-CN"/>
        </w:rPr>
        <w:t>硚口区人民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</w:rPr>
        <w:t>政府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lang w:eastAsia="zh-CN"/>
        </w:rPr>
        <w:t>汉正街道办事处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lang w:val="en-US" w:eastAsia="zh-CN"/>
        </w:rPr>
        <w:t>2022年度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lang w:eastAsia="zh-CN"/>
        </w:rPr>
        <w:t>政府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</w:rPr>
        <w:t>信息公开工作年度报告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2022年，硚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口区人民政府汉正街道办事处在区委、区政府领导下，认真贯彻执行《中华人民共和国政府信息公开条例》，坚持“公开为常态，不公开为例外”，加强组织领导，健全信息公开管理制度，扎实推进信息公开工作。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本年度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街道主动更新机构简介、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主动公开财政预决算</w:t>
      </w:r>
      <w:r>
        <w:rPr>
          <w:rFonts w:hint="eastAsia" w:ascii="仿宋" w:hAnsi="仿宋" w:cs="仿宋"/>
          <w:sz w:val="32"/>
          <w:szCs w:val="32"/>
          <w:lang w:val="en-US" w:eastAsia="zh-CN"/>
        </w:rPr>
        <w:t>相关信息、发布相关信息简报。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本年度制发规章0件、行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政规范性文件0件；本年度处理决定行政许可0件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本年度处理决定行政处罚</w:t>
      </w:r>
      <w:r>
        <w:rPr>
          <w:rFonts w:hint="eastAsia" w:ascii="仿宋" w:hAnsi="仿宋" w:cs="仿宋"/>
          <w:sz w:val="32"/>
          <w:szCs w:val="32"/>
          <w:lang w:val="en-US" w:eastAsia="zh-CN"/>
        </w:rPr>
        <w:t>715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件、行政强制</w:t>
      </w:r>
      <w:r>
        <w:rPr>
          <w:rFonts w:hint="eastAsia" w:ascii="仿宋" w:hAnsi="仿宋" w:cs="仿宋"/>
          <w:sz w:val="32"/>
          <w:szCs w:val="32"/>
          <w:lang w:val="en-US" w:eastAsia="zh-CN"/>
        </w:rPr>
        <w:t>33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件；本年度行政事业性收费0元。</w:t>
      </w:r>
    </w:p>
    <w:tbl>
      <w:tblPr>
        <w:tblStyle w:val="6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2"/>
        <w:gridCol w:w="2282"/>
        <w:gridCol w:w="2282"/>
        <w:gridCol w:w="2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本年度我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未收到和处理政府信息公开申请。</w:t>
      </w:r>
    </w:p>
    <w:tbl>
      <w:tblPr>
        <w:tblStyle w:val="6"/>
        <w:tblW w:w="496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2"/>
        <w:gridCol w:w="859"/>
        <w:gridCol w:w="3066"/>
        <w:gridCol w:w="640"/>
        <w:gridCol w:w="640"/>
        <w:gridCol w:w="640"/>
        <w:gridCol w:w="640"/>
        <w:gridCol w:w="640"/>
        <w:gridCol w:w="649"/>
        <w:gridCol w:w="64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2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9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本年度我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无因信息公开提出行政复议及诉讼的情况。</w:t>
      </w:r>
    </w:p>
    <w:tbl>
      <w:tblPr>
        <w:tblStyle w:val="6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613"/>
        <w:gridCol w:w="613"/>
        <w:gridCol w:w="613"/>
        <w:gridCol w:w="622"/>
        <w:gridCol w:w="613"/>
        <w:gridCol w:w="613"/>
        <w:gridCol w:w="615"/>
        <w:gridCol w:w="615"/>
        <w:gridCol w:w="620"/>
        <w:gridCol w:w="615"/>
        <w:gridCol w:w="615"/>
        <w:gridCol w:w="615"/>
        <w:gridCol w:w="615"/>
        <w:gridCol w:w="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（一）上年度存在的问题及改进情况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存在问题：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公开内容的全面性和多样性还有待进一步提升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改进情况：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增强制度建设，进一步明确责任和公开要求，提高对政府信息公开工作的认识；加强业务培训，及时组织各科室进一步抓好信息工作落实，提供更全面、更多样的信息，进一步提高我街信息公开的广度和深度。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（二）本年度存在的问题及下年度改进举措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2022年，我街道信息公开工作取得了一定成效，但仍存在内容还不够全面、信息更新不够及时等问题。下一步我街道将建立长效机制，增强主动公开意识，及时更新相关信息，确保信息公开工作扎实推进。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2022年，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街道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收取政府信息处理费0元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承办市、区级</w:t>
      </w:r>
      <w:r>
        <w:rPr>
          <w:rFonts w:hint="eastAsia" w:ascii="仿宋" w:hAnsi="仿宋" w:cs="仿宋"/>
          <w:sz w:val="32"/>
          <w:szCs w:val="32"/>
          <w:lang w:val="en-US" w:eastAsia="zh-CN"/>
        </w:rPr>
        <w:t>人大政协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议提案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共39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件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均在规定时间内办理答复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。</w:t>
      </w: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硚口区人民政府汉正街道办事处   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</w:t>
      </w:r>
      <w:r>
        <w:rPr>
          <w:rFonts w:hint="eastAsia" w:ascii="仿宋" w:hAnsi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年1月</w:t>
      </w:r>
      <w:r>
        <w:rPr>
          <w:rFonts w:hint="eastAsia" w:ascii="仿宋" w:hAnsi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日         </w:t>
      </w:r>
    </w:p>
    <w:sectPr>
      <w:footerReference r:id="rId3" w:type="default"/>
      <w:pgSz w:w="11906" w:h="16838"/>
      <w:pgMar w:top="1417" w:right="1304" w:bottom="141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kNzFmZjRmNzRiN2YxZTJiMzI5NTlhYmI0NGViODMifQ=="/>
  </w:docVars>
  <w:rsids>
    <w:rsidRoot w:val="00000000"/>
    <w:rsid w:val="00760FDB"/>
    <w:rsid w:val="01B15B4D"/>
    <w:rsid w:val="0AFB6D23"/>
    <w:rsid w:val="10623767"/>
    <w:rsid w:val="135668FE"/>
    <w:rsid w:val="198D5F7C"/>
    <w:rsid w:val="1DD91315"/>
    <w:rsid w:val="2C553595"/>
    <w:rsid w:val="2D8172D3"/>
    <w:rsid w:val="316B62D0"/>
    <w:rsid w:val="3E006D8D"/>
    <w:rsid w:val="50A373DC"/>
    <w:rsid w:val="54FB2576"/>
    <w:rsid w:val="563A60ED"/>
    <w:rsid w:val="56F82001"/>
    <w:rsid w:val="59835FFD"/>
    <w:rsid w:val="604A7126"/>
    <w:rsid w:val="61392C24"/>
    <w:rsid w:val="652B0CE7"/>
    <w:rsid w:val="67D37537"/>
    <w:rsid w:val="68D71910"/>
    <w:rsid w:val="6C1F3963"/>
    <w:rsid w:val="74A72748"/>
    <w:rsid w:val="79ED32F3"/>
    <w:rsid w:val="7A8A246C"/>
    <w:rsid w:val="7C5F7DAC"/>
    <w:rsid w:val="7CBD83FB"/>
    <w:rsid w:val="7D131646"/>
    <w:rsid w:val="7ED6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1512</Words>
  <Characters>1553</Characters>
  <Lines>0</Lines>
  <Paragraphs>0</Paragraphs>
  <TotalTime>5</TotalTime>
  <ScaleCrop>false</ScaleCrop>
  <LinksUpToDate>false</LinksUpToDate>
  <CharactersWithSpaces>1566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2023-01-04T16:38:00Z</dcterms:created>
  <dc:creator>Administrator</dc:creator>
  <cp:lastModifiedBy>Longxin Chen</cp:lastModifiedBy>
  <cp:lastPrinted>2023-01-12T07:48:15Z</cp:lastPrinted>
  <dcterms:modified xsi:type="dcterms:W3CDTF">2023-01-12T08:00:31Z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03FFC1E5859A42B0BAD7680DDD170B1E</vt:lpwstr>
  </property>
</Properties>
</file>