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highlight w:val="none"/>
          <w:lang w:eastAsia="zh-CN"/>
        </w:rPr>
        <w:t>硚口区卫健局</w:t>
      </w:r>
      <w:r>
        <w:rPr>
          <w:rFonts w:hint="eastAsia" w:ascii="华文中宋" w:hAnsi="华文中宋" w:eastAsia="华文中宋" w:cs="华文中宋"/>
          <w:b/>
          <w:bCs/>
          <w:color w:val="333333"/>
          <w:kern w:val="0"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highlight w:val="none"/>
        </w:rPr>
        <w:t>政府信息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华文中宋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highlight w:val="none"/>
        </w:rPr>
        <w:t>公开工作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highlight w:val="none"/>
          <w:lang w:eastAsia="zh-CN"/>
        </w:rPr>
        <w:t>年度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highlight w:val="none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认真贯彻落实《中华人民共和国政府信息公开条例》（以下简称《政府信息公开条例》）第五十条和《关于印发中华人民共和国政府信息公开工作年报告格式的通知》（国办公开办函〔2021〕30号）规定，编制本报告。本年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卫健局办公室，地址：硚口区集贤路36号，电话：027-83760190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2023年，在区委、区政府的正确领导下，我局坚持以习近平新时代中国特色社会主义思想为指导，全面贯彻党的二十大精神，认真贯彻落实《中华人民共和国政府信息公开条例》和省、市、区工作部署要求。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（一）政府信息主动公开情况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我局高度重视，加强制度建设，严格内容审核，扎实做好卫生健康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政策信息及解读、各项工作要点信息、财政预决算专项资金信息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领域信息等公开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切实履行我局政府公开职责。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（二）政府信息依申请公开情况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畅通依申请公开受理渠道，严格按照法定时限答复。本年共收到依申请公开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依法公开我局工作职能、机构设置、办公地址、办公时间、联系方式、负责人姓名等信息。保证本部门文件公开质量，并提供文本下载功能。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坚持“百姓关注什么、我们就做什么”的工作原则，加大卫生健康系统涉及群众切身利益和热点问题的公开力度，努力满足群众需求。对疫情防控、公共卫生服务、健康产业、托育托幼、中医药传承、健康武汉等重点工作和中心工作进行宣传解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及时发布医疗服务收费、健康产业、疾病预防服务、从业人员服务、饮用水卫生监测、医疗服务、计划生育特殊困难家庭扶助等相关信息。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积极参加政府信息公开相关培训，按要求配合政府信息公开平台建设建设工作，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医疗服务收费、健康产业、疾病预防服务、从业人员服务、饮用水卫生监测、医疗服务、计划生育特殊困难家庭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及时上传，方便企业、群众监督。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（五）社会评议和责任追究结果情况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区卫健局高度重视政务公开考核工作，把政务公开纳入年目标工作考核，建立监督评议制度，自觉接受社会各界监督，主动听取群众意见和建议。2023年，我局及相关个人未因政务公开被责任追究。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2023年，区卫健局未制发规章及行政规范性文件；无行政许可、行政强制事项，行政处罚处理决定108件；无行政事业性收费事项。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硚口区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卫健局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依申请公开办件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其中结转上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件，自然人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件，商业企业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件，已全部按要求答复完毕。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2023年，硚口区卫健局收到1起信息公开行政诉讼，为某居民申请公开律师合同，两审审结，结果维持。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我局存在个别政策法规未及时进行解读和关联问题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；现已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对区人民政府门户网政策解读相关内容进行了多次梳理及自查，现我局发布的政策法规相关内容均完成解读和关联。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2023年，政务公开工作虽取得了一定的成效，但对照文件要求，仍存在主动公开信息意识有待增强等不足之处。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2024年将根据我局实际情况，一是主动学习，增强主动公开意识；二是加强培训，提高主动公开规范化和能力。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于政府信息公开信息处理费收取工作的有关规定，我局在2023年度没有收到超过一定数量或频次范围的政府信息公开申请，也未对申请人收取政府信息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（二）议提案办理情况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2023年，我局共承办市区人大议案、代表建议和政协提案85件，其中，主办区人大代表建议案19件，协办区人大代表建议案7件；主办区政协提案36件，协办区政协提案23件。均已办结。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（三）重点领域政府信息公开情况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我局2023年在硚口区门户网站上及时发布疾病预防服务、生育领域、医疗机构、财政专项资金、卫生健康领域、公共服务等内容。饮用水检测已完成每日更新。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硚口区卫健局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2024年1月5日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4F22A2-18F7-45F1-A243-1643B66F86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1051E51-65B6-496D-80F7-4748A46F03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8F5133E-F33E-4AE3-9765-EE9E2AF113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CBB26C-466D-4655-AD66-B61E7C1BA7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25FB0F4-FF96-4436-AFF4-C6C6D0D7BB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49D9A50-8733-4E3B-B2BF-4B308C3077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A7C147FB-C284-4D18-B47D-2F4E58F3B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TgwN2ZiNzYwNDA0ZDdjMjEyZjZiZGM2NmE1ZmIifQ=="/>
  </w:docVars>
  <w:rsids>
    <w:rsidRoot w:val="238B1E27"/>
    <w:rsid w:val="006360BD"/>
    <w:rsid w:val="021B7390"/>
    <w:rsid w:val="03A75932"/>
    <w:rsid w:val="044C50BA"/>
    <w:rsid w:val="04AD3DAA"/>
    <w:rsid w:val="067E5607"/>
    <w:rsid w:val="07210888"/>
    <w:rsid w:val="07C37761"/>
    <w:rsid w:val="08BB280E"/>
    <w:rsid w:val="0BCB7D33"/>
    <w:rsid w:val="0CA75583"/>
    <w:rsid w:val="10645539"/>
    <w:rsid w:val="12083FE9"/>
    <w:rsid w:val="149252AB"/>
    <w:rsid w:val="14FB46BE"/>
    <w:rsid w:val="1AC90DBB"/>
    <w:rsid w:val="1EFE3CE6"/>
    <w:rsid w:val="1F817EB6"/>
    <w:rsid w:val="20360CA0"/>
    <w:rsid w:val="215314AE"/>
    <w:rsid w:val="21932B78"/>
    <w:rsid w:val="238B1E27"/>
    <w:rsid w:val="246E2621"/>
    <w:rsid w:val="262232C6"/>
    <w:rsid w:val="28AA222B"/>
    <w:rsid w:val="28C81614"/>
    <w:rsid w:val="2B4D3342"/>
    <w:rsid w:val="2C6D5A4A"/>
    <w:rsid w:val="2D1D25EB"/>
    <w:rsid w:val="30BA4FD6"/>
    <w:rsid w:val="32D0739F"/>
    <w:rsid w:val="356A1E08"/>
    <w:rsid w:val="35B5220F"/>
    <w:rsid w:val="380214FF"/>
    <w:rsid w:val="3917707D"/>
    <w:rsid w:val="397119C0"/>
    <w:rsid w:val="398E5251"/>
    <w:rsid w:val="3AF5F4CF"/>
    <w:rsid w:val="3AFB6916"/>
    <w:rsid w:val="3BD258C9"/>
    <w:rsid w:val="3C663D77"/>
    <w:rsid w:val="3CBF31D5"/>
    <w:rsid w:val="4B725159"/>
    <w:rsid w:val="4ED908C5"/>
    <w:rsid w:val="4F190D64"/>
    <w:rsid w:val="5013592F"/>
    <w:rsid w:val="514C490D"/>
    <w:rsid w:val="5268268C"/>
    <w:rsid w:val="53962C9E"/>
    <w:rsid w:val="53F74EC8"/>
    <w:rsid w:val="54F41FB5"/>
    <w:rsid w:val="565407E9"/>
    <w:rsid w:val="576D24F2"/>
    <w:rsid w:val="580E7831"/>
    <w:rsid w:val="59545718"/>
    <w:rsid w:val="5AAB580B"/>
    <w:rsid w:val="5F512192"/>
    <w:rsid w:val="61BF468A"/>
    <w:rsid w:val="672506F4"/>
    <w:rsid w:val="699F29DF"/>
    <w:rsid w:val="6A250929"/>
    <w:rsid w:val="6A4415E9"/>
    <w:rsid w:val="6AB51D8E"/>
    <w:rsid w:val="6AFB4DE7"/>
    <w:rsid w:val="6BEC7A32"/>
    <w:rsid w:val="6E427DDD"/>
    <w:rsid w:val="6F88137F"/>
    <w:rsid w:val="72AB41A3"/>
    <w:rsid w:val="774C75D7"/>
    <w:rsid w:val="79FB1236"/>
    <w:rsid w:val="7E6F60A7"/>
    <w:rsid w:val="7F7B6CAB"/>
    <w:rsid w:val="7F9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1894</Words>
  <Characters>1945</Characters>
  <Lines>0</Lines>
  <Paragraphs>0</Paragraphs>
  <TotalTime>1</TotalTime>
  <ScaleCrop>false</ScaleCrop>
  <LinksUpToDate>false</LinksUpToDate>
  <CharactersWithSpaces>1953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陈文艳</cp:lastModifiedBy>
  <dcterms:modified xsi:type="dcterms:W3CDTF">2024-01-19T01:40:01Z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E1C0F86538C142C1AFA82AB9EB09238A_13</vt:lpwstr>
  </property>
</Properties>
</file>