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default" w:ascii="仿宋_GB2312" w:hAnsi="仿宋_GB2312" w:eastAsia="仿宋_GB2312" w:cs="仿宋_GB2312"/>
          <w:color w:val="000000"/>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color w:val="000000"/>
          <w:sz w:val="32"/>
          <w:szCs w:val="32"/>
          <w:lang w:val="en-US" w:eastAsia="zh-CN"/>
        </w:rPr>
        <w:t xml:space="preserve"> </w:t>
      </w:r>
      <w:r>
        <w:rPr>
          <w:rFonts w:hint="eastAsia" w:asciiTheme="majorEastAsia" w:hAnsiTheme="majorEastAsia" w:eastAsiaTheme="majorEastAsia" w:cstheme="majorEastAsia"/>
          <w:sz w:val="44"/>
          <w:szCs w:val="44"/>
          <w:lang w:val="en-US" w:eastAsia="zh-CN"/>
        </w:rPr>
        <w:t>硚口区司法局2021年度政府信息公开工作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年度报告</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黑体" w:hAnsi="黑体" w:eastAsia="黑体" w:cs="黑体"/>
          <w:color w:val="000000"/>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根据《中华人民共和国政府信息公开条例》(以下简称“《条例》”)规定，现将</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司法</w:t>
      </w:r>
      <w:r>
        <w:rPr>
          <w:rFonts w:hint="eastAsia" w:ascii="仿宋" w:hAnsi="仿宋" w:eastAsia="仿宋" w:cs="仿宋"/>
          <w:color w:val="000000"/>
          <w:sz w:val="32"/>
          <w:szCs w:val="32"/>
          <w:lang w:eastAsia="zh-CN"/>
        </w:rPr>
        <w:t>局2021</w:t>
      </w:r>
      <w:r>
        <w:rPr>
          <w:rFonts w:hint="eastAsia" w:ascii="仿宋" w:hAnsi="仿宋" w:eastAsia="仿宋" w:cs="仿宋"/>
          <w:color w:val="000000"/>
          <w:sz w:val="32"/>
          <w:szCs w:val="32"/>
        </w:rPr>
        <w:t>年政府信息公开工作年度报告公开如下：</w:t>
      </w:r>
    </w:p>
    <w:p>
      <w:pPr>
        <w:pStyle w:val="3"/>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总体情况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硚口区人民政府坚持深入贯彻党的十九大及十九届二中、三中、四中、五中、六中全会精神，牢固树立以人民为中心的发展思想，按照“公开为原则，不公开为例外”的要求，以公开、便民、勤政、廉洁、高效为基本要求，扎实推进政府信息公开工作，保障了人民群众的知情权、参与权、监督权和表达权。</w:t>
      </w:r>
    </w:p>
    <w:p>
      <w:pPr>
        <w:keepNext w:val="0"/>
        <w:keepLines w:val="0"/>
        <w:pageBreakBefore w:val="0"/>
        <w:numPr>
          <w:ilvl w:val="0"/>
          <w:numId w:val="2"/>
        </w:numPr>
        <w:kinsoku/>
        <w:overflowPunct/>
        <w:topLinePunct w:val="0"/>
        <w:autoSpaceDE/>
        <w:autoSpaceDN w:val="0"/>
        <w:bidi w:val="0"/>
        <w:adjustRightInd/>
        <w:snapToGri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color w:val="000000"/>
          <w:sz w:val="32"/>
          <w:szCs w:val="32"/>
          <w:shd w:val="clear" w:color="auto" w:fill="FFFFFF"/>
        </w:rPr>
      </w:pPr>
      <w:r>
        <w:rPr>
          <w:rFonts w:hint="eastAsia" w:ascii="方正楷体_GBK" w:hAnsi="方正楷体_GBK" w:eastAsia="方正楷体_GBK" w:cs="方正楷体_GBK"/>
          <w:b w:val="0"/>
          <w:bCs/>
          <w:color w:val="000000"/>
          <w:sz w:val="32"/>
          <w:szCs w:val="32"/>
          <w:shd w:val="clear" w:color="auto" w:fill="FFFFFF"/>
        </w:rPr>
        <w:t>基本信息公开</w:t>
      </w:r>
    </w:p>
    <w:p>
      <w:pPr>
        <w:keepNext w:val="0"/>
        <w:keepLines w:val="0"/>
        <w:pageBreakBefore w:val="0"/>
        <w:widowControl/>
        <w:kinsoku/>
        <w:wordWrap w:val="0"/>
        <w:overflowPunct/>
        <w:topLinePunct w:val="0"/>
        <w:autoSpaceDE/>
        <w:bidi w:val="0"/>
        <w:adjustRightInd/>
        <w:snapToGrid/>
        <w:spacing w:line="560" w:lineRule="exact"/>
        <w:ind w:firstLine="640"/>
        <w:jc w:val="center"/>
        <w:textAlignment w:val="auto"/>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及时更新政府信息公开目录、</w:t>
      </w:r>
      <w:r>
        <w:rPr>
          <w:rFonts w:hint="eastAsia" w:ascii="仿宋_GB2312" w:hAnsi="宋体" w:eastAsia="仿宋_GB2312"/>
          <w:color w:val="000000"/>
          <w:sz w:val="32"/>
          <w:szCs w:val="32"/>
          <w:shd w:val="clear" w:color="auto" w:fill="FFFFFF"/>
          <w:lang w:eastAsia="zh-CN"/>
        </w:rPr>
        <w:t>按照区行政审批局提供的规范样式制定发布《硚口区司法局信息公开指南》</w:t>
      </w:r>
      <w:r>
        <w:rPr>
          <w:rFonts w:hint="eastAsia" w:ascii="仿宋_GB2312" w:hAnsi="宋体" w:eastAsia="仿宋_GB2312"/>
          <w:color w:val="000000"/>
          <w:sz w:val="32"/>
          <w:szCs w:val="32"/>
          <w:shd w:val="clear" w:color="auto" w:fill="FFFFFF"/>
        </w:rPr>
        <w:t>；按规定进行政府信息公开内容更新与政务网站同步；公布了我局最新的机构基本信息和领导成员信息；及时公布司法行政工作最新政策法规和部门规范性文件，并公布政策解读信息；在</w:t>
      </w:r>
      <w:r>
        <w:rPr>
          <w:rFonts w:hint="eastAsia" w:ascii="仿宋" w:hAnsi="仿宋" w:eastAsia="仿宋"/>
          <w:color w:val="000000"/>
          <w:sz w:val="32"/>
          <w:szCs w:val="32"/>
          <w:shd w:val="clear" w:color="auto" w:fill="FFFFFF"/>
        </w:rPr>
        <w:t>硚</w:t>
      </w:r>
      <w:r>
        <w:rPr>
          <w:rFonts w:hint="eastAsia" w:ascii="仿宋_GB2312" w:hAnsi="宋体" w:eastAsia="仿宋_GB2312"/>
          <w:color w:val="000000"/>
          <w:sz w:val="32"/>
          <w:szCs w:val="32"/>
          <w:shd w:val="clear" w:color="auto" w:fill="FFFFFF"/>
        </w:rPr>
        <w:t>口党政信息网通过</w:t>
      </w:r>
      <w:r>
        <w:rPr>
          <w:rFonts w:hint="eastAsia" w:ascii="仿宋" w:hAnsi="仿宋" w:eastAsia="仿宋"/>
          <w:color w:val="000000"/>
          <w:sz w:val="32"/>
          <w:szCs w:val="32"/>
          <w:shd w:val="clear" w:color="auto" w:fill="FFFFFF"/>
        </w:rPr>
        <w:t>硚</w:t>
      </w:r>
      <w:r>
        <w:rPr>
          <w:rFonts w:hint="eastAsia" w:ascii="仿宋_GB2312" w:hAnsi="宋体" w:eastAsia="仿宋_GB2312"/>
          <w:color w:val="000000"/>
          <w:sz w:val="32"/>
          <w:szCs w:val="32"/>
          <w:shd w:val="clear" w:color="auto" w:fill="FFFFFF"/>
        </w:rPr>
        <w:t>口司法行政信息简报的形式及时公布我局工作动态，在“通知公告”栏目，发布《</w:t>
      </w:r>
      <w:r>
        <w:rPr>
          <w:rFonts w:hint="eastAsia" w:ascii="宋体" w:hAnsi="宋体" w:cs="宋体"/>
          <w:color w:val="000000"/>
          <w:sz w:val="32"/>
          <w:szCs w:val="32"/>
          <w:shd w:val="clear" w:color="auto" w:fill="FFFFFF"/>
        </w:rPr>
        <w:t>硚</w:t>
      </w:r>
      <w:r>
        <w:rPr>
          <w:rFonts w:hint="eastAsia" w:ascii="仿宋_GB2312" w:hAnsi="仿宋_GB2312" w:eastAsia="仿宋_GB2312" w:cs="仿宋_GB2312"/>
          <w:color w:val="000000"/>
          <w:sz w:val="32"/>
          <w:szCs w:val="32"/>
          <w:shd w:val="clear" w:color="auto" w:fill="FFFFFF"/>
        </w:rPr>
        <w:t>口区</w:t>
      </w:r>
      <w:r>
        <w:rPr>
          <w:rFonts w:hint="eastAsia" w:ascii="仿宋_GB2312" w:hAnsi="宋体" w:eastAsia="仿宋_GB2312"/>
          <w:color w:val="000000"/>
          <w:sz w:val="32"/>
          <w:szCs w:val="32"/>
          <w:shd w:val="clear" w:color="auto" w:fill="FFFFFF"/>
        </w:rPr>
        <w:t>2020年度法治政府建设工作情况报告》、《</w:t>
      </w:r>
      <w:r>
        <w:rPr>
          <w:rFonts w:hint="eastAsia" w:ascii="宋体" w:hAnsi="宋体" w:cs="宋体"/>
          <w:color w:val="000000"/>
          <w:sz w:val="32"/>
          <w:szCs w:val="32"/>
          <w:shd w:val="clear" w:color="auto" w:fill="FFFFFF"/>
        </w:rPr>
        <w:t>硚</w:t>
      </w:r>
      <w:r>
        <w:rPr>
          <w:rFonts w:hint="eastAsia" w:ascii="仿宋_GB2312" w:hAnsi="仿宋_GB2312" w:eastAsia="仿宋_GB2312" w:cs="仿宋_GB2312"/>
          <w:color w:val="000000"/>
          <w:sz w:val="32"/>
          <w:szCs w:val="32"/>
          <w:shd w:val="clear" w:color="auto" w:fill="FFFFFF"/>
        </w:rPr>
        <w:t>口区司法局</w:t>
      </w:r>
      <w:r>
        <w:rPr>
          <w:rFonts w:hint="eastAsia" w:ascii="仿宋_GB2312" w:hAnsi="宋体" w:eastAsia="仿宋_GB2312"/>
          <w:color w:val="000000"/>
          <w:sz w:val="32"/>
          <w:szCs w:val="32"/>
          <w:shd w:val="clear" w:color="auto" w:fill="FFFFFF"/>
        </w:rPr>
        <w:t>2020年度行政执法统计年报》，对发布和转载的</w:t>
      </w:r>
    </w:p>
    <w:p>
      <w:pPr>
        <w:keepNext w:val="0"/>
        <w:keepLines w:val="0"/>
        <w:pageBreakBefore w:val="0"/>
        <w:numPr>
          <w:ilvl w:val="0"/>
          <w:numId w:val="0"/>
        </w:numPr>
        <w:kinsoku/>
        <w:overflowPunct/>
        <w:topLinePunct w:val="0"/>
        <w:autoSpaceDE/>
        <w:autoSpaceDN w:val="0"/>
        <w:bidi w:val="0"/>
        <w:adjustRightInd/>
        <w:snapToGrid/>
        <w:spacing w:beforeAutospacing="0" w:afterAutospacing="0" w:line="560" w:lineRule="exact"/>
        <w:ind w:right="0" w:rightChars="0"/>
        <w:textAlignment w:val="auto"/>
        <w:rPr>
          <w:rFonts w:hint="eastAsia" w:ascii="仿宋" w:hAnsi="仿宋" w:eastAsia="仿宋" w:cs="仿宋"/>
          <w:b/>
          <w:color w:val="000000"/>
          <w:sz w:val="32"/>
          <w:szCs w:val="32"/>
          <w:shd w:val="clear" w:color="auto" w:fill="FFFFFF"/>
        </w:rPr>
      </w:pPr>
      <w:r>
        <w:rPr>
          <w:rFonts w:hint="eastAsia" w:ascii="仿宋_GB2312" w:hAnsi="宋体" w:eastAsia="仿宋_GB2312"/>
          <w:color w:val="000000"/>
          <w:sz w:val="32"/>
          <w:szCs w:val="32"/>
          <w:shd w:val="clear" w:color="auto" w:fill="FFFFFF"/>
        </w:rPr>
        <w:t>重要信息明确标注信息来源；制定公布司法行政工作规划计划，及时报</w:t>
      </w:r>
      <w:r>
        <w:rPr>
          <w:rFonts w:hint="eastAsia" w:ascii="仿宋_GB2312" w:hAnsi="仿宋_GB2312" w:eastAsia="仿宋_GB2312" w:cs="仿宋_GB2312"/>
          <w:color w:val="000000"/>
          <w:sz w:val="32"/>
          <w:szCs w:val="32"/>
          <w:shd w:val="clear" w:color="auto" w:fill="FFFFFF"/>
        </w:rPr>
        <w:t>送</w:t>
      </w:r>
      <w:r>
        <w:rPr>
          <w:rFonts w:hint="eastAsia" w:ascii="仿宋_GB2312" w:hAnsi="仿宋_GB2312" w:eastAsia="仿宋_GB2312" w:cs="仿宋_GB2312"/>
          <w:color w:val="000000"/>
          <w:sz w:val="32"/>
          <w:szCs w:val="32"/>
          <w:shd w:val="clear" w:color="auto" w:fill="FFFFFF"/>
          <w:lang w:val="en-US" w:eastAsia="zh-CN"/>
        </w:rPr>
        <w:t>2021</w:t>
      </w:r>
      <w:r>
        <w:rPr>
          <w:rFonts w:hint="eastAsia" w:ascii="仿宋_GB2312" w:hAnsi="仿宋_GB2312" w:eastAsia="仿宋_GB2312" w:cs="仿宋_GB2312"/>
          <w:color w:val="000000"/>
          <w:sz w:val="32"/>
          <w:szCs w:val="32"/>
          <w:shd w:val="clear" w:color="auto" w:fill="FFFFFF"/>
        </w:rPr>
        <w:t>年硚口</w:t>
      </w:r>
      <w:r>
        <w:rPr>
          <w:rFonts w:hint="eastAsia" w:ascii="仿宋_GB2312" w:hAnsi="宋体" w:eastAsia="仿宋_GB2312"/>
          <w:color w:val="000000"/>
          <w:sz w:val="32"/>
          <w:szCs w:val="32"/>
          <w:shd w:val="clear" w:color="auto" w:fill="FFFFFF"/>
        </w:rPr>
        <w:t>区司法行政工作总结及</w:t>
      </w:r>
      <w:r>
        <w:rPr>
          <w:rFonts w:hint="eastAsia" w:ascii="仿宋_GB2312" w:hAnsi="宋体" w:eastAsia="仿宋_GB2312"/>
          <w:color w:val="000000"/>
          <w:sz w:val="32"/>
          <w:szCs w:val="32"/>
          <w:shd w:val="clear" w:color="auto" w:fill="FFFFFF"/>
          <w:lang w:val="en-US" w:eastAsia="zh-CN"/>
        </w:rPr>
        <w:t>2022</w:t>
      </w:r>
      <w:r>
        <w:rPr>
          <w:rFonts w:hint="eastAsia" w:ascii="仿宋_GB2312" w:hAnsi="宋体" w:eastAsia="仿宋_GB2312"/>
          <w:color w:val="000000"/>
          <w:sz w:val="32"/>
          <w:szCs w:val="32"/>
          <w:shd w:val="clear" w:color="auto" w:fill="FFFFFF"/>
        </w:rPr>
        <w:t>年度工作计划。</w:t>
      </w:r>
    </w:p>
    <w:p>
      <w:pPr>
        <w:keepNext w:val="0"/>
        <w:keepLines w:val="0"/>
        <w:pageBreakBefore w:val="0"/>
        <w:numPr>
          <w:ilvl w:val="0"/>
          <w:numId w:val="2"/>
        </w:numPr>
        <w:kinsoku/>
        <w:overflowPunct/>
        <w:topLinePunct w:val="0"/>
        <w:autoSpaceDE/>
        <w:autoSpaceDN w:val="0"/>
        <w:bidi w:val="0"/>
        <w:adjustRightInd/>
        <w:snapToGrid/>
        <w:spacing w:beforeAutospacing="0" w:afterAutospacing="0" w:line="560" w:lineRule="exact"/>
        <w:ind w:left="0" w:leftChars="0" w:right="0" w:rightChars="0" w:firstLine="640" w:firstLineChars="200"/>
        <w:textAlignment w:val="auto"/>
        <w:rPr>
          <w:rFonts w:hint="eastAsia" w:ascii="方正楷体_GBK" w:hAnsi="方正楷体_GBK" w:eastAsia="方正楷体_GBK" w:cs="方正楷体_GBK"/>
          <w:b w:val="0"/>
          <w:bCs/>
          <w:color w:val="000000"/>
          <w:sz w:val="32"/>
          <w:szCs w:val="32"/>
          <w:shd w:val="clear" w:color="auto" w:fill="FFFFFF"/>
          <w:lang w:eastAsia="zh-CN"/>
        </w:rPr>
      </w:pPr>
      <w:r>
        <w:rPr>
          <w:rFonts w:hint="eastAsia" w:ascii="方正楷体_GBK" w:hAnsi="方正楷体_GBK" w:eastAsia="方正楷体_GBK" w:cs="方正楷体_GBK"/>
          <w:b w:val="0"/>
          <w:bCs/>
          <w:color w:val="000000"/>
          <w:sz w:val="32"/>
          <w:szCs w:val="32"/>
          <w:shd w:val="clear" w:color="auto" w:fill="FFFFFF"/>
          <w:lang w:eastAsia="zh-CN"/>
        </w:rPr>
        <w:t>重点信息公开</w:t>
      </w:r>
    </w:p>
    <w:p>
      <w:pPr>
        <w:keepNext w:val="0"/>
        <w:keepLines w:val="0"/>
        <w:pageBreakBefore w:val="0"/>
        <w:widowControl/>
        <w:kinsoku/>
        <w:wordWrap w:val="0"/>
        <w:overflowPunct/>
        <w:topLinePunct w:val="0"/>
        <w:autoSpaceDE/>
        <w:bidi w:val="0"/>
        <w:adjustRightInd/>
        <w:snapToGrid/>
        <w:spacing w:line="560" w:lineRule="exact"/>
        <w:ind w:firstLine="640"/>
        <w:jc w:val="center"/>
        <w:textAlignment w:val="auto"/>
        <w:rPr>
          <w:rFonts w:hint="eastAsia" w:ascii="仿宋_GB2312" w:hAnsi="宋体" w:eastAsia="仿宋_GB2312"/>
          <w:color w:val="000000"/>
          <w:sz w:val="32"/>
          <w:szCs w:val="32"/>
          <w:shd w:val="clear" w:color="auto" w:fill="FFFFFF"/>
          <w:lang w:val="en-US" w:eastAsia="zh-CN"/>
        </w:rPr>
      </w:pPr>
      <w:r>
        <w:rPr>
          <w:rFonts w:hint="eastAsia" w:ascii="仿宋_GB2312" w:hAnsi="宋体" w:eastAsia="仿宋_GB2312"/>
          <w:color w:val="000000"/>
          <w:sz w:val="32"/>
          <w:szCs w:val="32"/>
          <w:shd w:val="clear" w:color="auto" w:fill="FFFFFF"/>
          <w:lang w:val="en-US" w:eastAsia="zh-CN"/>
        </w:rPr>
        <w:t>按要求公布2019、2020年部门决算和2021年度财政预算；公布政策解读信息，通过图文解读的形式对《中华人民共和国市场主体登记管理条例》、《保障农民工工资支付条例》等政策法规进行解读,对硚口公共服务与社会管理综合平台投诉件按照时限及时回复处理，回复内容有具体依据、处理流程、处理结果、后续联系方式等内容；设置互动交流版块，今年未开展征集调查、</w:t>
      </w:r>
    </w:p>
    <w:p>
      <w:pPr>
        <w:keepNext w:val="0"/>
        <w:keepLines w:val="0"/>
        <w:pageBreakBefore w:val="0"/>
        <w:widowControl/>
        <w:kinsoku/>
        <w:wordWrap w:val="0"/>
        <w:overflowPunct/>
        <w:topLinePunct w:val="0"/>
        <w:autoSpaceDE/>
        <w:bidi w:val="0"/>
        <w:adjustRightInd/>
        <w:snapToGrid/>
        <w:spacing w:line="560" w:lineRule="exact"/>
        <w:jc w:val="both"/>
        <w:textAlignment w:val="auto"/>
        <w:rPr>
          <w:rFonts w:hint="default" w:ascii="仿宋_GB2312" w:hAnsi="宋体" w:eastAsia="仿宋_GB2312" w:cstheme="minorBidi"/>
          <w:color w:val="000000"/>
          <w:kern w:val="2"/>
          <w:sz w:val="32"/>
          <w:szCs w:val="32"/>
          <w:shd w:val="clear" w:color="auto" w:fill="FFFFFF"/>
          <w:lang w:val="en-US" w:eastAsia="zh-CN" w:bidi="ar-SA"/>
        </w:rPr>
      </w:pPr>
      <w:r>
        <w:rPr>
          <w:rFonts w:hint="eastAsia" w:ascii="仿宋_GB2312" w:hAnsi="宋体" w:eastAsia="仿宋_GB2312"/>
          <w:color w:val="000000"/>
          <w:sz w:val="32"/>
          <w:szCs w:val="32"/>
          <w:shd w:val="clear" w:color="auto" w:fill="FFFFFF"/>
          <w:lang w:val="en-US" w:eastAsia="zh-CN"/>
        </w:rPr>
        <w:t>在线访谈，此部分暂无内容更新。</w:t>
      </w:r>
    </w:p>
    <w:p>
      <w:pPr>
        <w:pStyle w:val="3"/>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主动公开政府信息情况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kern w:val="0"/>
          <w:sz w:val="32"/>
          <w:szCs w:val="32"/>
          <w:lang w:val="en-US" w:eastAsia="zh-CN" w:bidi="ar"/>
        </w:rPr>
        <w:t xml:space="preserve">   2021年区司法局更新规范性文件7条，部门文件 3条，政策解读7条。局门户网站权责清单与湖北省政务服务网上服务窗口一致。其中，行政许可0项，行政处罚3项，行政强制0项，行政检查3项，其他对外管理服务事项14项，办事指南与湖北省政务服务网上服务窗口一致。</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rFonts w:hint="default"/>
                <w:sz w:val="21"/>
                <w:szCs w:val="21"/>
                <w:lang w:val="en-US"/>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bidi w:val="0"/>
              <w:adjustRightInd/>
              <w:snapToGrid/>
              <w:spacing w:line="560" w:lineRule="exact"/>
              <w:jc w:val="left"/>
              <w:textAlignment w:val="auto"/>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                               0</w:t>
            </w:r>
          </w:p>
        </w:tc>
      </w:tr>
    </w:tbl>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三、行政机关收到和处理政府信息公开申请情况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2021年硚口区司法局收到和处理政府信息公开申请3件，其中不予公开1件，无法提供1件，信访举报投诉类申请1件。</w:t>
      </w:r>
    </w:p>
    <w:tbl>
      <w:tblPr>
        <w:tblStyle w:val="4"/>
        <w:tblW w:w="491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94"/>
        <w:gridCol w:w="850"/>
        <w:gridCol w:w="3036"/>
        <w:gridCol w:w="630"/>
        <w:gridCol w:w="630"/>
        <w:gridCol w:w="630"/>
        <w:gridCol w:w="630"/>
        <w:gridCol w:w="630"/>
        <w:gridCol w:w="650"/>
        <w:gridCol w:w="6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1"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宋体" w:hAnsi="宋体" w:eastAsia="宋体" w:cs="宋体"/>
                <w:color w:val="333333"/>
                <w:sz w:val="21"/>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6"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4"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宋体" w:hAnsi="宋体" w:eastAsia="宋体" w:cs="宋体"/>
                <w:color w:val="333333"/>
                <w:sz w:val="21"/>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宋体" w:hAnsi="宋体" w:eastAsia="宋体" w:cs="宋体"/>
                <w:color w:val="333333"/>
                <w:sz w:val="21"/>
                <w:szCs w:val="21"/>
              </w:rPr>
            </w:pP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4" w:type="pct"/>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3</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210" w:firstLineChars="10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210" w:firstLineChars="10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3"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2153"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168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Theme="minorEastAsia" w:hAnsiTheme="minorEastAsia" w:eastAsiaTheme="minorEastAsia" w:cstheme="minorEastAsia"/>
                <w:color w:val="333333"/>
                <w:sz w:val="21"/>
                <w:szCs w:val="21"/>
              </w:rPr>
            </w:pPr>
          </w:p>
        </w:tc>
        <w:tc>
          <w:tcPr>
            <w:tcW w:w="2153"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4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四、政府信息公开行政复议、行政诉讼情况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2021年度，硚口区司法局无因政府信息公开工作被提起行政诉讼和行政复议案件。</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2"/>
        <w:gridCol w:w="613"/>
        <w:gridCol w:w="613"/>
        <w:gridCol w:w="613"/>
        <w:gridCol w:w="622"/>
        <w:gridCol w:w="613"/>
        <w:gridCol w:w="613"/>
        <w:gridCol w:w="615"/>
        <w:gridCol w:w="615"/>
        <w:gridCol w:w="620"/>
        <w:gridCol w:w="615"/>
        <w:gridCol w:w="615"/>
        <w:gridCol w:w="615"/>
        <w:gridCol w:w="615"/>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left"/>
              <w:textAlignment w:val="auto"/>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rPr>
                <w:rFonts w:hint="default"/>
                <w:lang w:val="en-US"/>
              </w:rPr>
            </w:pPr>
            <w:r>
              <w:rPr>
                <w:rFonts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bidi w:val="0"/>
              <w:adjustRightInd/>
              <w:snapToGrid/>
              <w:spacing w:before="0" w:beforeAutospacing="0" w:after="0" w:afterLines="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bidi w:val="0"/>
              <w:adjustRightInd/>
              <w:snapToGrid/>
              <w:spacing w:line="560" w:lineRule="exact"/>
              <w:jc w:val="left"/>
              <w:textAlignment w:val="auto"/>
              <w:rPr>
                <w:rFonts w:hint="eastAsia" w:ascii="宋体" w:hAnsi="宋体" w:eastAsia="宋体" w:cs="宋体"/>
                <w:color w:val="333333"/>
                <w:sz w:val="21"/>
                <w:szCs w:val="21"/>
              </w:rPr>
            </w:pPr>
            <w:r>
              <w:rPr>
                <w:rFonts w:hint="eastAsia" w:ascii="黑体" w:hAnsi="宋体" w:eastAsia="黑体" w:cs="黑体"/>
                <w:color w:val="333333"/>
                <w:kern w:val="2"/>
                <w:sz w:val="20"/>
                <w:szCs w:val="20"/>
                <w:lang w:val="en-US" w:eastAsia="zh-CN" w:bidi="ar"/>
              </w:rPr>
              <w:t>0</w:t>
            </w:r>
          </w:p>
        </w:tc>
      </w:tr>
    </w:tbl>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lang w:val="en-US" w:eastAsia="zh-CN"/>
        </w:rPr>
        <w:t>存在的主要问题及改进情况</w:t>
      </w:r>
    </w:p>
    <w:p>
      <w:pPr>
        <w:keepNext w:val="0"/>
        <w:keepLines w:val="0"/>
        <w:pageBreakBefore w:val="0"/>
        <w:numPr>
          <w:ilvl w:val="0"/>
          <w:numId w:val="0"/>
        </w:numPr>
        <w:kinsoku/>
        <w:overflowPunct/>
        <w:topLinePunct w:val="0"/>
        <w:autoSpaceDE/>
        <w:autoSpaceDN w:val="0"/>
        <w:bidi w:val="0"/>
        <w:adjustRightInd/>
        <w:snapToGrid/>
        <w:spacing w:beforeAutospacing="0" w:afterAutospacing="0" w:line="560" w:lineRule="exact"/>
        <w:ind w:right="0" w:rightChars="0" w:firstLine="640" w:firstLineChars="200"/>
        <w:textAlignment w:val="auto"/>
        <w:rPr>
          <w:rFonts w:hint="eastAsia" w:ascii="方正楷体_GBK" w:hAnsi="方正楷体_GBK" w:eastAsia="方正楷体_GBK" w:cs="方正楷体_GBK"/>
          <w:b w:val="0"/>
          <w:bCs/>
          <w:color w:val="000000"/>
          <w:sz w:val="32"/>
          <w:szCs w:val="32"/>
          <w:shd w:val="clear" w:color="auto" w:fill="FFFFFF"/>
          <w:lang w:val="en-US" w:eastAsia="zh-CN"/>
        </w:rPr>
      </w:pPr>
      <w:r>
        <w:rPr>
          <w:rFonts w:hint="eastAsia" w:ascii="方正楷体_GBK" w:hAnsi="方正楷体_GBK" w:eastAsia="方正楷体_GBK" w:cs="方正楷体_GBK"/>
          <w:b w:val="0"/>
          <w:bCs/>
          <w:color w:val="000000"/>
          <w:sz w:val="32"/>
          <w:szCs w:val="32"/>
          <w:shd w:val="clear" w:color="auto" w:fill="FFFFFF"/>
          <w:lang w:val="en-US" w:eastAsia="zh-CN"/>
        </w:rPr>
        <w:t>（一）政府信息公开工作存在的问题</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2021年我局政府信息公开工作存在内容更新不及时，公开内容中有少数错敏词表述不规范的问题。</w:t>
      </w:r>
    </w:p>
    <w:p>
      <w:pPr>
        <w:keepNext w:val="0"/>
        <w:keepLines w:val="0"/>
        <w:pageBreakBefore w:val="0"/>
        <w:numPr>
          <w:ilvl w:val="0"/>
          <w:numId w:val="0"/>
        </w:numPr>
        <w:kinsoku/>
        <w:overflowPunct/>
        <w:topLinePunct w:val="0"/>
        <w:autoSpaceDE/>
        <w:autoSpaceDN w:val="0"/>
        <w:bidi w:val="0"/>
        <w:adjustRightInd/>
        <w:snapToGrid/>
        <w:spacing w:beforeAutospacing="0" w:afterAutospacing="0" w:line="560" w:lineRule="exact"/>
        <w:ind w:right="0" w:rightChars="0" w:firstLine="640" w:firstLineChars="200"/>
        <w:textAlignment w:val="auto"/>
        <w:rPr>
          <w:rFonts w:hint="eastAsia" w:ascii="方正楷体_GBK" w:hAnsi="方正楷体_GBK" w:eastAsia="方正楷体_GBK" w:cs="方正楷体_GBK"/>
          <w:b w:val="0"/>
          <w:bCs/>
          <w:color w:val="000000"/>
          <w:sz w:val="32"/>
          <w:szCs w:val="32"/>
          <w:shd w:val="clear" w:color="auto" w:fill="FFFFFF"/>
          <w:lang w:val="en-US" w:eastAsia="zh-CN"/>
        </w:rPr>
      </w:pPr>
      <w:r>
        <w:rPr>
          <w:rFonts w:hint="eastAsia" w:ascii="方正楷体_GBK" w:hAnsi="方正楷体_GBK" w:eastAsia="方正楷体_GBK" w:cs="方正楷体_GBK"/>
          <w:b w:val="0"/>
          <w:bCs/>
          <w:color w:val="000000"/>
          <w:sz w:val="32"/>
          <w:szCs w:val="32"/>
          <w:shd w:val="clear" w:color="auto" w:fill="FFFFFF"/>
          <w:lang w:val="en-US" w:eastAsia="zh-CN"/>
        </w:rPr>
        <w:t>（二）改进情况</w:t>
      </w:r>
    </w:p>
    <w:p>
      <w:pPr>
        <w:pStyle w:val="3"/>
        <w:keepNext w:val="0"/>
        <w:keepLines w:val="0"/>
        <w:pageBreakBefore w:val="0"/>
        <w:widowControl/>
        <w:suppressLineNumbers w:val="0"/>
        <w:kinsoku/>
        <w:overflowPunct/>
        <w:topLinePunct w:val="0"/>
        <w:autoSpaceDE/>
        <w:bidi w:val="0"/>
        <w:adjustRightInd/>
        <w:snapToGrid/>
        <w:spacing w:before="0" w:beforeAutospacing="0" w:after="150" w:afterAutospacing="0" w:line="560" w:lineRule="exact"/>
        <w:ind w:right="0" w:firstLine="640" w:firstLineChars="200"/>
        <w:jc w:val="both"/>
        <w:textAlignment w:val="auto"/>
        <w:rPr>
          <w:rFonts w:hint="eastAsia" w:ascii="仿宋_GB2312" w:hAnsi="宋体" w:eastAsia="仿宋_GB2312" w:cstheme="minorBidi"/>
          <w:color w:val="000000"/>
          <w:kern w:val="2"/>
          <w:sz w:val="32"/>
          <w:szCs w:val="32"/>
          <w:shd w:val="clear" w:color="auto" w:fill="FFFFFF"/>
          <w:lang w:val="en-US" w:eastAsia="zh-CN" w:bidi="ar-SA"/>
        </w:rPr>
      </w:pPr>
      <w:r>
        <w:rPr>
          <w:rFonts w:hint="eastAsia" w:ascii="仿宋_GB2312" w:hAnsi="宋体" w:eastAsia="仿宋_GB2312"/>
          <w:color w:val="000000"/>
          <w:sz w:val="32"/>
          <w:szCs w:val="32"/>
          <w:shd w:val="clear" w:color="auto" w:fill="FFFFFF"/>
          <w:lang w:val="en-US" w:eastAsia="zh-CN"/>
        </w:rPr>
        <w:t>我局采取以下改进措施：一是提高认识，认真梳理。对照区信息办《&lt;于全区政府网站及信息公开</w:t>
      </w:r>
      <w:r>
        <w:rPr>
          <w:rFonts w:hint="default" w:ascii="仿宋_GB2312" w:hAnsi="宋体" w:eastAsia="仿宋_GB2312"/>
          <w:color w:val="000000"/>
          <w:sz w:val="32"/>
          <w:szCs w:val="32"/>
          <w:shd w:val="clear" w:color="auto" w:fill="FFFFFF"/>
          <w:lang w:val="en-US" w:eastAsia="zh-CN"/>
        </w:rPr>
        <w:t>主体单位职责分工表</w:t>
      </w:r>
      <w:r>
        <w:rPr>
          <w:rFonts w:hint="eastAsia" w:ascii="仿宋_GB2312" w:hAnsi="宋体" w:eastAsia="仿宋_GB2312"/>
          <w:color w:val="000000"/>
          <w:sz w:val="32"/>
          <w:szCs w:val="32"/>
          <w:shd w:val="clear" w:color="auto" w:fill="FFFFFF"/>
          <w:lang w:val="en-US" w:eastAsia="zh-CN"/>
        </w:rPr>
        <w:t>&gt;</w:t>
      </w:r>
      <w:r>
        <w:rPr>
          <w:rFonts w:hint="default" w:ascii="仿宋_GB2312" w:hAnsi="宋体" w:eastAsia="仿宋_GB2312"/>
          <w:color w:val="000000"/>
          <w:sz w:val="32"/>
          <w:szCs w:val="32"/>
          <w:shd w:val="clear" w:color="auto" w:fill="FFFFFF"/>
          <w:lang w:val="en-US" w:eastAsia="zh-CN"/>
        </w:rPr>
        <w:t>的通知</w:t>
      </w:r>
      <w:r>
        <w:rPr>
          <w:rFonts w:hint="eastAsia" w:ascii="仿宋_GB2312" w:hAnsi="宋体" w:eastAsia="仿宋_GB2312"/>
          <w:color w:val="000000"/>
          <w:sz w:val="32"/>
          <w:szCs w:val="32"/>
          <w:shd w:val="clear" w:color="auto" w:fill="FFFFFF"/>
          <w:lang w:val="en-US" w:eastAsia="zh-CN"/>
        </w:rPr>
        <w:t>》要求，制定《区司法局信息公开职责分工表》并附《信息公开公正提示函》下发到各责任科室，强化开展网上公开信息审核发布机制，确保公开信息</w:t>
      </w:r>
      <w:r>
        <w:rPr>
          <w:rFonts w:hint="eastAsia" w:ascii="仿宋_GB2312" w:eastAsia="仿宋_GB2312"/>
          <w:color w:val="000000"/>
          <w:sz w:val="32"/>
          <w:szCs w:val="32"/>
          <w:shd w:val="clear" w:color="auto" w:fill="FFFFFF"/>
          <w:lang w:val="en-US" w:eastAsia="zh-CN"/>
        </w:rPr>
        <w:t>及时</w:t>
      </w:r>
      <w:r>
        <w:rPr>
          <w:rFonts w:hint="eastAsia" w:ascii="仿宋_GB2312" w:hAnsi="宋体" w:eastAsia="仿宋_GB2312"/>
          <w:color w:val="000000"/>
          <w:sz w:val="32"/>
          <w:szCs w:val="32"/>
          <w:shd w:val="clear" w:color="auto" w:fill="FFFFFF"/>
          <w:lang w:val="en-US" w:eastAsia="zh-CN"/>
        </w:rPr>
        <w:t>准确规范。二是加强学习，总结经验。学习借鉴先进地市区经验，采取视频培训、网络授课等方式，了解政务公开相关知识，及时查找政府信息公开工作中的不足，及时补足短板</w:t>
      </w:r>
      <w:r>
        <w:rPr>
          <w:rFonts w:hint="eastAsia" w:ascii="仿宋_GB2312" w:hAnsi="宋体" w:eastAsia="仿宋_GB2312" w:cstheme="minorBidi"/>
          <w:color w:val="000000"/>
          <w:kern w:val="2"/>
          <w:sz w:val="32"/>
          <w:szCs w:val="32"/>
          <w:shd w:val="clear" w:color="auto" w:fill="FFFFFF"/>
          <w:lang w:val="en-US" w:eastAsia="zh-CN" w:bidi="ar-SA"/>
        </w:rPr>
        <w:t>。</w:t>
      </w:r>
    </w:p>
    <w:p>
      <w:pPr>
        <w:pStyle w:val="3"/>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olor w:val="000000"/>
          <w:sz w:val="32"/>
          <w:szCs w:val="32"/>
          <w:shd w:val="clear" w:color="auto" w:fill="FFFFFF"/>
          <w:lang w:val="en-US" w:eastAsia="zh-CN"/>
        </w:rPr>
      </w:pPr>
      <w:r>
        <w:rPr>
          <w:rFonts w:hint="eastAsia" w:ascii="仿宋_GB2312" w:hAnsi="宋体" w:eastAsia="仿宋_GB2312"/>
          <w:color w:val="000000"/>
          <w:sz w:val="32"/>
          <w:szCs w:val="32"/>
          <w:shd w:val="clear" w:color="auto" w:fill="FFFFFF"/>
          <w:lang w:val="en-US" w:eastAsia="zh-CN"/>
        </w:rPr>
        <w:t>2021年度我单位收取政府信息处理费为0元。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24"/>
          <w:szCs w:val="24"/>
        </w:rPr>
      </w:pPr>
      <w:r>
        <w:rPr>
          <w:rFonts w:hint="eastAsia" w:ascii="仿宋_GB2312" w:hAnsi="宋体" w:eastAsia="仿宋_GB2312"/>
          <w:color w:val="000000"/>
          <w:sz w:val="32"/>
          <w:szCs w:val="32"/>
          <w:shd w:val="clear" w:color="auto" w:fill="FFFFFF"/>
          <w:lang w:val="en-US" w:eastAsia="zh-CN"/>
        </w:rPr>
        <w:t>区司法局2021年认真做好人大、政协议题案办理工作，协办区人大建议1件，主办区政协提案1件，协办区政协提案3件，走访率、回复率、满意率均达到100%。今后，我们将进一步加强议提案的办理工作，提高思想认识，加大工作力度，虚心接受监督，强化责任落实，出特色、出水平、出成效，推动我局议提案办理工作再上新台阶。                 </w:t>
      </w:r>
      <w:r>
        <w:rPr>
          <w:rFonts w:hint="eastAsia" w:ascii="微软雅黑" w:hAnsi="微软雅黑" w:eastAsia="微软雅黑" w:cs="微软雅黑"/>
          <w:color w:val="555555"/>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0"/>
        <w:jc w:val="both"/>
        <w:textAlignment w:val="auto"/>
        <w:rPr>
          <w:sz w:val="24"/>
          <w:szCs w:val="24"/>
        </w:rPr>
      </w:pPr>
      <w:r>
        <w:rPr>
          <w:rFonts w:hint="eastAsia" w:ascii="仿宋_GB2312" w:hAnsi="微软雅黑" w:eastAsia="仿宋_GB2312" w:cs="仿宋_GB2312"/>
          <w:color w:val="555555"/>
          <w:sz w:val="31"/>
          <w:szCs w:val="31"/>
        </w:rPr>
        <w:t> </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000000"/>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武汉市硚口区司法局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2022年1月18日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 w:hAnsi="仿宋" w:eastAsia="仿宋" w:cs="仿宋"/>
          <w:sz w:val="32"/>
          <w:szCs w:val="32"/>
        </w:rPr>
      </w:pPr>
    </w:p>
    <w:sectPr>
      <w:pgSz w:w="11906" w:h="16838"/>
      <w:pgMar w:top="1417" w:right="130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BB137"/>
    <w:multiLevelType w:val="singleLevel"/>
    <w:tmpl w:val="AFABB137"/>
    <w:lvl w:ilvl="0" w:tentative="0">
      <w:start w:val="6"/>
      <w:numFmt w:val="chineseCounting"/>
      <w:suff w:val="nothing"/>
      <w:lvlText w:val="%1、"/>
      <w:lvlJc w:val="left"/>
      <w:rPr>
        <w:rFonts w:hint="eastAsia"/>
      </w:rPr>
    </w:lvl>
  </w:abstractNum>
  <w:abstractNum w:abstractNumId="1">
    <w:nsid w:val="31A212B9"/>
    <w:multiLevelType w:val="singleLevel"/>
    <w:tmpl w:val="31A212B9"/>
    <w:lvl w:ilvl="0" w:tentative="0">
      <w:start w:val="1"/>
      <w:numFmt w:val="chineseCounting"/>
      <w:suff w:val="nothing"/>
      <w:lvlText w:val="（%1）"/>
      <w:lvlJc w:val="left"/>
      <w:rPr>
        <w:rFonts w:hint="eastAsia"/>
      </w:rPr>
    </w:lvl>
  </w:abstractNum>
  <w:abstractNum w:abstractNumId="2">
    <w:nsid w:val="5E1BE979"/>
    <w:multiLevelType w:val="singleLevel"/>
    <w:tmpl w:val="5E1BE979"/>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07"/>
    <w:rsid w:val="00001197"/>
    <w:rsid w:val="000028A1"/>
    <w:rsid w:val="000029E3"/>
    <w:rsid w:val="00002E04"/>
    <w:rsid w:val="00003221"/>
    <w:rsid w:val="00007A27"/>
    <w:rsid w:val="0001022E"/>
    <w:rsid w:val="00011572"/>
    <w:rsid w:val="00011BD4"/>
    <w:rsid w:val="00012778"/>
    <w:rsid w:val="0001309E"/>
    <w:rsid w:val="0001325B"/>
    <w:rsid w:val="0001328B"/>
    <w:rsid w:val="000139EE"/>
    <w:rsid w:val="00014CDE"/>
    <w:rsid w:val="00016AB1"/>
    <w:rsid w:val="000207C2"/>
    <w:rsid w:val="000208AB"/>
    <w:rsid w:val="00023272"/>
    <w:rsid w:val="00027CEA"/>
    <w:rsid w:val="00031414"/>
    <w:rsid w:val="0003174F"/>
    <w:rsid w:val="00031B90"/>
    <w:rsid w:val="00033218"/>
    <w:rsid w:val="00033316"/>
    <w:rsid w:val="0003529B"/>
    <w:rsid w:val="00035A1A"/>
    <w:rsid w:val="00036380"/>
    <w:rsid w:val="00036C1C"/>
    <w:rsid w:val="00037E32"/>
    <w:rsid w:val="00037EFC"/>
    <w:rsid w:val="00040F40"/>
    <w:rsid w:val="00040FEF"/>
    <w:rsid w:val="00041EAF"/>
    <w:rsid w:val="000421B7"/>
    <w:rsid w:val="00043552"/>
    <w:rsid w:val="00046208"/>
    <w:rsid w:val="000468FA"/>
    <w:rsid w:val="00047441"/>
    <w:rsid w:val="00055088"/>
    <w:rsid w:val="00056134"/>
    <w:rsid w:val="000571BA"/>
    <w:rsid w:val="00057C1D"/>
    <w:rsid w:val="00061B7A"/>
    <w:rsid w:val="00063144"/>
    <w:rsid w:val="00066A5A"/>
    <w:rsid w:val="00066C0B"/>
    <w:rsid w:val="00070F81"/>
    <w:rsid w:val="00072632"/>
    <w:rsid w:val="000734CB"/>
    <w:rsid w:val="0007393B"/>
    <w:rsid w:val="00074414"/>
    <w:rsid w:val="00075A69"/>
    <w:rsid w:val="00076A68"/>
    <w:rsid w:val="00077439"/>
    <w:rsid w:val="00077D06"/>
    <w:rsid w:val="00081E7F"/>
    <w:rsid w:val="00082FB7"/>
    <w:rsid w:val="00083585"/>
    <w:rsid w:val="00086418"/>
    <w:rsid w:val="00090EF8"/>
    <w:rsid w:val="0009161C"/>
    <w:rsid w:val="000916FF"/>
    <w:rsid w:val="000923D0"/>
    <w:rsid w:val="00092B3A"/>
    <w:rsid w:val="0009478E"/>
    <w:rsid w:val="0009634C"/>
    <w:rsid w:val="0009654C"/>
    <w:rsid w:val="00096A99"/>
    <w:rsid w:val="00096F78"/>
    <w:rsid w:val="000A0137"/>
    <w:rsid w:val="000A09FA"/>
    <w:rsid w:val="000A1B70"/>
    <w:rsid w:val="000A25EA"/>
    <w:rsid w:val="000A623B"/>
    <w:rsid w:val="000A7A70"/>
    <w:rsid w:val="000B0F77"/>
    <w:rsid w:val="000B2563"/>
    <w:rsid w:val="000B3CBE"/>
    <w:rsid w:val="000B5077"/>
    <w:rsid w:val="000B5731"/>
    <w:rsid w:val="000B5A21"/>
    <w:rsid w:val="000B798F"/>
    <w:rsid w:val="000C1D31"/>
    <w:rsid w:val="000C229B"/>
    <w:rsid w:val="000C49F4"/>
    <w:rsid w:val="000C50EB"/>
    <w:rsid w:val="000C5913"/>
    <w:rsid w:val="000C61FB"/>
    <w:rsid w:val="000C770C"/>
    <w:rsid w:val="000C7819"/>
    <w:rsid w:val="000D03B1"/>
    <w:rsid w:val="000D1342"/>
    <w:rsid w:val="000D2528"/>
    <w:rsid w:val="000D50C3"/>
    <w:rsid w:val="000D63E2"/>
    <w:rsid w:val="000D648D"/>
    <w:rsid w:val="000D7357"/>
    <w:rsid w:val="000D74B1"/>
    <w:rsid w:val="000E1B00"/>
    <w:rsid w:val="000E1DB6"/>
    <w:rsid w:val="000E23E7"/>
    <w:rsid w:val="000E2D1D"/>
    <w:rsid w:val="000E2D9B"/>
    <w:rsid w:val="000E3264"/>
    <w:rsid w:val="000E3471"/>
    <w:rsid w:val="000E34D7"/>
    <w:rsid w:val="000E491C"/>
    <w:rsid w:val="000E59B3"/>
    <w:rsid w:val="000E6329"/>
    <w:rsid w:val="000E6865"/>
    <w:rsid w:val="000E7BCC"/>
    <w:rsid w:val="000F03AB"/>
    <w:rsid w:val="000F3CC0"/>
    <w:rsid w:val="000F4191"/>
    <w:rsid w:val="000F4376"/>
    <w:rsid w:val="000F44A3"/>
    <w:rsid w:val="000F4A5B"/>
    <w:rsid w:val="000F55C1"/>
    <w:rsid w:val="000F58D4"/>
    <w:rsid w:val="000F6B22"/>
    <w:rsid w:val="000F7063"/>
    <w:rsid w:val="000F769D"/>
    <w:rsid w:val="00105299"/>
    <w:rsid w:val="001052A4"/>
    <w:rsid w:val="00105DFF"/>
    <w:rsid w:val="001107E4"/>
    <w:rsid w:val="00113982"/>
    <w:rsid w:val="00114626"/>
    <w:rsid w:val="00114F77"/>
    <w:rsid w:val="00117975"/>
    <w:rsid w:val="00121EC1"/>
    <w:rsid w:val="001221AA"/>
    <w:rsid w:val="00123379"/>
    <w:rsid w:val="001233AE"/>
    <w:rsid w:val="00124E35"/>
    <w:rsid w:val="00126634"/>
    <w:rsid w:val="00127014"/>
    <w:rsid w:val="00127708"/>
    <w:rsid w:val="0012782D"/>
    <w:rsid w:val="00131C01"/>
    <w:rsid w:val="00132A63"/>
    <w:rsid w:val="00132F33"/>
    <w:rsid w:val="001340F1"/>
    <w:rsid w:val="0014269D"/>
    <w:rsid w:val="00142C2A"/>
    <w:rsid w:val="00143A3E"/>
    <w:rsid w:val="001440E1"/>
    <w:rsid w:val="001453D6"/>
    <w:rsid w:val="00145D3F"/>
    <w:rsid w:val="00146273"/>
    <w:rsid w:val="001470A6"/>
    <w:rsid w:val="00150B2A"/>
    <w:rsid w:val="00151E23"/>
    <w:rsid w:val="001523BD"/>
    <w:rsid w:val="00152574"/>
    <w:rsid w:val="001527EF"/>
    <w:rsid w:val="00155439"/>
    <w:rsid w:val="00155AA6"/>
    <w:rsid w:val="00155C8A"/>
    <w:rsid w:val="00156060"/>
    <w:rsid w:val="00157FD1"/>
    <w:rsid w:val="00162410"/>
    <w:rsid w:val="00162F73"/>
    <w:rsid w:val="0016471A"/>
    <w:rsid w:val="00164A01"/>
    <w:rsid w:val="00165B14"/>
    <w:rsid w:val="00165C94"/>
    <w:rsid w:val="0016638F"/>
    <w:rsid w:val="00166C7E"/>
    <w:rsid w:val="00167647"/>
    <w:rsid w:val="0016796B"/>
    <w:rsid w:val="00167FA1"/>
    <w:rsid w:val="001706BF"/>
    <w:rsid w:val="00170CAD"/>
    <w:rsid w:val="00171F01"/>
    <w:rsid w:val="001728A8"/>
    <w:rsid w:val="00175C66"/>
    <w:rsid w:val="001763EF"/>
    <w:rsid w:val="00176419"/>
    <w:rsid w:val="0017654B"/>
    <w:rsid w:val="001767C6"/>
    <w:rsid w:val="00180EBF"/>
    <w:rsid w:val="00180FB4"/>
    <w:rsid w:val="0018150B"/>
    <w:rsid w:val="00183A9F"/>
    <w:rsid w:val="00183D8A"/>
    <w:rsid w:val="0018452C"/>
    <w:rsid w:val="00184FC9"/>
    <w:rsid w:val="00185E7A"/>
    <w:rsid w:val="0018666C"/>
    <w:rsid w:val="00187CC0"/>
    <w:rsid w:val="00187DBA"/>
    <w:rsid w:val="001905A3"/>
    <w:rsid w:val="001933B7"/>
    <w:rsid w:val="00194242"/>
    <w:rsid w:val="001945E6"/>
    <w:rsid w:val="001958C8"/>
    <w:rsid w:val="00196B8F"/>
    <w:rsid w:val="001A06E2"/>
    <w:rsid w:val="001A189C"/>
    <w:rsid w:val="001A2009"/>
    <w:rsid w:val="001A2405"/>
    <w:rsid w:val="001A24B9"/>
    <w:rsid w:val="001A3E50"/>
    <w:rsid w:val="001A6EBD"/>
    <w:rsid w:val="001A76AC"/>
    <w:rsid w:val="001B0777"/>
    <w:rsid w:val="001B21C9"/>
    <w:rsid w:val="001B2CFA"/>
    <w:rsid w:val="001B3EE9"/>
    <w:rsid w:val="001B5C90"/>
    <w:rsid w:val="001B61B6"/>
    <w:rsid w:val="001B6579"/>
    <w:rsid w:val="001C0374"/>
    <w:rsid w:val="001C0569"/>
    <w:rsid w:val="001C1A55"/>
    <w:rsid w:val="001C222F"/>
    <w:rsid w:val="001C2D15"/>
    <w:rsid w:val="001C6128"/>
    <w:rsid w:val="001C742D"/>
    <w:rsid w:val="001C77B0"/>
    <w:rsid w:val="001C7C4D"/>
    <w:rsid w:val="001C7FB3"/>
    <w:rsid w:val="001D0F27"/>
    <w:rsid w:val="001D1740"/>
    <w:rsid w:val="001D2021"/>
    <w:rsid w:val="001D2575"/>
    <w:rsid w:val="001D6BB8"/>
    <w:rsid w:val="001E215A"/>
    <w:rsid w:val="001E2BFB"/>
    <w:rsid w:val="001E30B5"/>
    <w:rsid w:val="001E490F"/>
    <w:rsid w:val="001E6284"/>
    <w:rsid w:val="001E6DCF"/>
    <w:rsid w:val="001E78B6"/>
    <w:rsid w:val="001F1827"/>
    <w:rsid w:val="001F2C63"/>
    <w:rsid w:val="001F2DAC"/>
    <w:rsid w:val="001F2F18"/>
    <w:rsid w:val="001F3E24"/>
    <w:rsid w:val="001F7602"/>
    <w:rsid w:val="001F7EBC"/>
    <w:rsid w:val="00202146"/>
    <w:rsid w:val="002057C7"/>
    <w:rsid w:val="00210458"/>
    <w:rsid w:val="002146E3"/>
    <w:rsid w:val="002152C4"/>
    <w:rsid w:val="002154ED"/>
    <w:rsid w:val="00215E75"/>
    <w:rsid w:val="00215EF2"/>
    <w:rsid w:val="0021692B"/>
    <w:rsid w:val="00220859"/>
    <w:rsid w:val="00221083"/>
    <w:rsid w:val="00224EA7"/>
    <w:rsid w:val="00225ED6"/>
    <w:rsid w:val="00227041"/>
    <w:rsid w:val="002303D3"/>
    <w:rsid w:val="0023176D"/>
    <w:rsid w:val="00232186"/>
    <w:rsid w:val="0023267A"/>
    <w:rsid w:val="00232F51"/>
    <w:rsid w:val="00233B43"/>
    <w:rsid w:val="002355D4"/>
    <w:rsid w:val="002374A5"/>
    <w:rsid w:val="0024233E"/>
    <w:rsid w:val="002423A2"/>
    <w:rsid w:val="00246985"/>
    <w:rsid w:val="00246F47"/>
    <w:rsid w:val="00250AE7"/>
    <w:rsid w:val="00250CA0"/>
    <w:rsid w:val="0025148A"/>
    <w:rsid w:val="00253C9F"/>
    <w:rsid w:val="0025402F"/>
    <w:rsid w:val="00255B19"/>
    <w:rsid w:val="00256D1C"/>
    <w:rsid w:val="002602DF"/>
    <w:rsid w:val="00262AF9"/>
    <w:rsid w:val="0026355F"/>
    <w:rsid w:val="0026356C"/>
    <w:rsid w:val="00264F94"/>
    <w:rsid w:val="002712CE"/>
    <w:rsid w:val="002713D4"/>
    <w:rsid w:val="002713DE"/>
    <w:rsid w:val="00272452"/>
    <w:rsid w:val="002730FE"/>
    <w:rsid w:val="00274534"/>
    <w:rsid w:val="0027542E"/>
    <w:rsid w:val="00276446"/>
    <w:rsid w:val="00276C73"/>
    <w:rsid w:val="00277482"/>
    <w:rsid w:val="00277D16"/>
    <w:rsid w:val="00277DC9"/>
    <w:rsid w:val="002803A6"/>
    <w:rsid w:val="00280EA6"/>
    <w:rsid w:val="00281E9A"/>
    <w:rsid w:val="00281F06"/>
    <w:rsid w:val="00282C70"/>
    <w:rsid w:val="00284E25"/>
    <w:rsid w:val="002868AA"/>
    <w:rsid w:val="0029013F"/>
    <w:rsid w:val="00293EDB"/>
    <w:rsid w:val="002A3289"/>
    <w:rsid w:val="002A346A"/>
    <w:rsid w:val="002A3643"/>
    <w:rsid w:val="002A5471"/>
    <w:rsid w:val="002A63F1"/>
    <w:rsid w:val="002A66D4"/>
    <w:rsid w:val="002A7656"/>
    <w:rsid w:val="002A7A14"/>
    <w:rsid w:val="002B1BDF"/>
    <w:rsid w:val="002B1C15"/>
    <w:rsid w:val="002B4A63"/>
    <w:rsid w:val="002B59FB"/>
    <w:rsid w:val="002C0B83"/>
    <w:rsid w:val="002C5AFB"/>
    <w:rsid w:val="002C6590"/>
    <w:rsid w:val="002D0480"/>
    <w:rsid w:val="002D0EAC"/>
    <w:rsid w:val="002D2583"/>
    <w:rsid w:val="002D57F2"/>
    <w:rsid w:val="002E045A"/>
    <w:rsid w:val="002E06AB"/>
    <w:rsid w:val="002E0C20"/>
    <w:rsid w:val="002E0D73"/>
    <w:rsid w:val="002E1584"/>
    <w:rsid w:val="002E1918"/>
    <w:rsid w:val="002E1F71"/>
    <w:rsid w:val="002E62D5"/>
    <w:rsid w:val="002E7DC0"/>
    <w:rsid w:val="002F0A53"/>
    <w:rsid w:val="002F0FA3"/>
    <w:rsid w:val="002F15D9"/>
    <w:rsid w:val="002F1F20"/>
    <w:rsid w:val="002F2700"/>
    <w:rsid w:val="002F28DA"/>
    <w:rsid w:val="002F2BB1"/>
    <w:rsid w:val="002F2F28"/>
    <w:rsid w:val="002F331A"/>
    <w:rsid w:val="002F49A3"/>
    <w:rsid w:val="002F50D9"/>
    <w:rsid w:val="002F56D7"/>
    <w:rsid w:val="002F6918"/>
    <w:rsid w:val="00302CED"/>
    <w:rsid w:val="00302D43"/>
    <w:rsid w:val="00303349"/>
    <w:rsid w:val="00303D99"/>
    <w:rsid w:val="00306106"/>
    <w:rsid w:val="00306C75"/>
    <w:rsid w:val="003108E8"/>
    <w:rsid w:val="00310DB7"/>
    <w:rsid w:val="003116E2"/>
    <w:rsid w:val="003129E2"/>
    <w:rsid w:val="003156E2"/>
    <w:rsid w:val="00316086"/>
    <w:rsid w:val="003165AE"/>
    <w:rsid w:val="00322C41"/>
    <w:rsid w:val="00324904"/>
    <w:rsid w:val="003256B6"/>
    <w:rsid w:val="00325B93"/>
    <w:rsid w:val="00327C50"/>
    <w:rsid w:val="00330D8D"/>
    <w:rsid w:val="00332EF3"/>
    <w:rsid w:val="00334BD7"/>
    <w:rsid w:val="00335673"/>
    <w:rsid w:val="0034071D"/>
    <w:rsid w:val="00340C38"/>
    <w:rsid w:val="003420A1"/>
    <w:rsid w:val="00342B59"/>
    <w:rsid w:val="003432CF"/>
    <w:rsid w:val="003473DE"/>
    <w:rsid w:val="003506A6"/>
    <w:rsid w:val="00350879"/>
    <w:rsid w:val="00351EBA"/>
    <w:rsid w:val="00355A03"/>
    <w:rsid w:val="00355DCB"/>
    <w:rsid w:val="00355F04"/>
    <w:rsid w:val="00357A76"/>
    <w:rsid w:val="0036002C"/>
    <w:rsid w:val="003605E1"/>
    <w:rsid w:val="00360F29"/>
    <w:rsid w:val="003613C5"/>
    <w:rsid w:val="003625A1"/>
    <w:rsid w:val="00362A51"/>
    <w:rsid w:val="003676C3"/>
    <w:rsid w:val="00372BB0"/>
    <w:rsid w:val="00373801"/>
    <w:rsid w:val="003741A9"/>
    <w:rsid w:val="00375064"/>
    <w:rsid w:val="00381BC7"/>
    <w:rsid w:val="00384001"/>
    <w:rsid w:val="00384227"/>
    <w:rsid w:val="0038597F"/>
    <w:rsid w:val="00385B38"/>
    <w:rsid w:val="00385D1D"/>
    <w:rsid w:val="00387832"/>
    <w:rsid w:val="00387B4C"/>
    <w:rsid w:val="00391D1E"/>
    <w:rsid w:val="00394C53"/>
    <w:rsid w:val="00396997"/>
    <w:rsid w:val="00397461"/>
    <w:rsid w:val="003A2281"/>
    <w:rsid w:val="003A3D90"/>
    <w:rsid w:val="003A5B0B"/>
    <w:rsid w:val="003A6614"/>
    <w:rsid w:val="003A66E2"/>
    <w:rsid w:val="003A7DE3"/>
    <w:rsid w:val="003A7FF4"/>
    <w:rsid w:val="003B048A"/>
    <w:rsid w:val="003B0BB1"/>
    <w:rsid w:val="003B1FAA"/>
    <w:rsid w:val="003B39A6"/>
    <w:rsid w:val="003B7DBA"/>
    <w:rsid w:val="003C05DF"/>
    <w:rsid w:val="003C0C75"/>
    <w:rsid w:val="003C159A"/>
    <w:rsid w:val="003C16A0"/>
    <w:rsid w:val="003C20BD"/>
    <w:rsid w:val="003C26E1"/>
    <w:rsid w:val="003C270B"/>
    <w:rsid w:val="003C28B6"/>
    <w:rsid w:val="003C44F2"/>
    <w:rsid w:val="003C4B4A"/>
    <w:rsid w:val="003C4E03"/>
    <w:rsid w:val="003C5A6C"/>
    <w:rsid w:val="003C657B"/>
    <w:rsid w:val="003C6928"/>
    <w:rsid w:val="003C6945"/>
    <w:rsid w:val="003D0901"/>
    <w:rsid w:val="003D26A9"/>
    <w:rsid w:val="003D58AD"/>
    <w:rsid w:val="003D6C02"/>
    <w:rsid w:val="003D6FB8"/>
    <w:rsid w:val="003D7066"/>
    <w:rsid w:val="003D7507"/>
    <w:rsid w:val="003E0040"/>
    <w:rsid w:val="003E0518"/>
    <w:rsid w:val="003E15DA"/>
    <w:rsid w:val="003E1B60"/>
    <w:rsid w:val="003E2091"/>
    <w:rsid w:val="003E2410"/>
    <w:rsid w:val="003E2A4D"/>
    <w:rsid w:val="003E2F25"/>
    <w:rsid w:val="003E3A96"/>
    <w:rsid w:val="003E4266"/>
    <w:rsid w:val="003E5134"/>
    <w:rsid w:val="003E5173"/>
    <w:rsid w:val="003E6A6F"/>
    <w:rsid w:val="003E6C76"/>
    <w:rsid w:val="003E7611"/>
    <w:rsid w:val="003E7DB6"/>
    <w:rsid w:val="003F1370"/>
    <w:rsid w:val="003F2480"/>
    <w:rsid w:val="003F75EA"/>
    <w:rsid w:val="00401323"/>
    <w:rsid w:val="00402319"/>
    <w:rsid w:val="0040238E"/>
    <w:rsid w:val="004034DD"/>
    <w:rsid w:val="00403903"/>
    <w:rsid w:val="00403AC0"/>
    <w:rsid w:val="00404D72"/>
    <w:rsid w:val="00405CF5"/>
    <w:rsid w:val="00405FAD"/>
    <w:rsid w:val="00406AC0"/>
    <w:rsid w:val="00410F86"/>
    <w:rsid w:val="00412423"/>
    <w:rsid w:val="00413D35"/>
    <w:rsid w:val="004152DE"/>
    <w:rsid w:val="00416A22"/>
    <w:rsid w:val="0042120A"/>
    <w:rsid w:val="0042264E"/>
    <w:rsid w:val="00423262"/>
    <w:rsid w:val="004252D2"/>
    <w:rsid w:val="00426CD8"/>
    <w:rsid w:val="00430D61"/>
    <w:rsid w:val="004326CC"/>
    <w:rsid w:val="0043592A"/>
    <w:rsid w:val="00435F52"/>
    <w:rsid w:val="004360A4"/>
    <w:rsid w:val="004367E0"/>
    <w:rsid w:val="00436932"/>
    <w:rsid w:val="00437494"/>
    <w:rsid w:val="00440524"/>
    <w:rsid w:val="004406FC"/>
    <w:rsid w:val="00441132"/>
    <w:rsid w:val="00441D53"/>
    <w:rsid w:val="00443DD9"/>
    <w:rsid w:val="004440CB"/>
    <w:rsid w:val="00444363"/>
    <w:rsid w:val="004447C9"/>
    <w:rsid w:val="00444B6E"/>
    <w:rsid w:val="00445C8D"/>
    <w:rsid w:val="00446496"/>
    <w:rsid w:val="004543C6"/>
    <w:rsid w:val="00455848"/>
    <w:rsid w:val="004558C7"/>
    <w:rsid w:val="004562ED"/>
    <w:rsid w:val="0045675A"/>
    <w:rsid w:val="00460C9C"/>
    <w:rsid w:val="00460E05"/>
    <w:rsid w:val="00461853"/>
    <w:rsid w:val="004662DE"/>
    <w:rsid w:val="0046732E"/>
    <w:rsid w:val="0047127B"/>
    <w:rsid w:val="0047141B"/>
    <w:rsid w:val="00471788"/>
    <w:rsid w:val="00472521"/>
    <w:rsid w:val="00472C1B"/>
    <w:rsid w:val="00473393"/>
    <w:rsid w:val="004746CC"/>
    <w:rsid w:val="00474D61"/>
    <w:rsid w:val="0047626E"/>
    <w:rsid w:val="00480395"/>
    <w:rsid w:val="00481001"/>
    <w:rsid w:val="00481B99"/>
    <w:rsid w:val="00484437"/>
    <w:rsid w:val="00484A38"/>
    <w:rsid w:val="00485F9C"/>
    <w:rsid w:val="004865A1"/>
    <w:rsid w:val="00490901"/>
    <w:rsid w:val="00490F46"/>
    <w:rsid w:val="004917AC"/>
    <w:rsid w:val="00493252"/>
    <w:rsid w:val="00493F4F"/>
    <w:rsid w:val="004943C2"/>
    <w:rsid w:val="004943D8"/>
    <w:rsid w:val="0049478A"/>
    <w:rsid w:val="00494ABD"/>
    <w:rsid w:val="004A032C"/>
    <w:rsid w:val="004A407D"/>
    <w:rsid w:val="004A6560"/>
    <w:rsid w:val="004A7DFF"/>
    <w:rsid w:val="004B14F3"/>
    <w:rsid w:val="004B1EB0"/>
    <w:rsid w:val="004B4C9D"/>
    <w:rsid w:val="004B7CB9"/>
    <w:rsid w:val="004C0560"/>
    <w:rsid w:val="004C1DF0"/>
    <w:rsid w:val="004C237C"/>
    <w:rsid w:val="004C24B8"/>
    <w:rsid w:val="004C2550"/>
    <w:rsid w:val="004C2D41"/>
    <w:rsid w:val="004C370A"/>
    <w:rsid w:val="004C37E8"/>
    <w:rsid w:val="004C3BC9"/>
    <w:rsid w:val="004C3D48"/>
    <w:rsid w:val="004C547B"/>
    <w:rsid w:val="004C5794"/>
    <w:rsid w:val="004C5DA0"/>
    <w:rsid w:val="004C67AC"/>
    <w:rsid w:val="004C75F2"/>
    <w:rsid w:val="004C77F6"/>
    <w:rsid w:val="004D0027"/>
    <w:rsid w:val="004D036B"/>
    <w:rsid w:val="004D1BB8"/>
    <w:rsid w:val="004D27BB"/>
    <w:rsid w:val="004D33AA"/>
    <w:rsid w:val="004D5B27"/>
    <w:rsid w:val="004D6312"/>
    <w:rsid w:val="004E1A4C"/>
    <w:rsid w:val="004E272C"/>
    <w:rsid w:val="004E3297"/>
    <w:rsid w:val="004E3713"/>
    <w:rsid w:val="004E3C0E"/>
    <w:rsid w:val="004E64F3"/>
    <w:rsid w:val="004F2B92"/>
    <w:rsid w:val="004F401E"/>
    <w:rsid w:val="004F4653"/>
    <w:rsid w:val="004F4785"/>
    <w:rsid w:val="004F5108"/>
    <w:rsid w:val="004F556C"/>
    <w:rsid w:val="004F61D2"/>
    <w:rsid w:val="004F729F"/>
    <w:rsid w:val="004F7C01"/>
    <w:rsid w:val="005023F9"/>
    <w:rsid w:val="00502827"/>
    <w:rsid w:val="0050358E"/>
    <w:rsid w:val="00504593"/>
    <w:rsid w:val="0050573E"/>
    <w:rsid w:val="00506EC1"/>
    <w:rsid w:val="00507665"/>
    <w:rsid w:val="00510B7C"/>
    <w:rsid w:val="005116C9"/>
    <w:rsid w:val="0051310F"/>
    <w:rsid w:val="0051473F"/>
    <w:rsid w:val="00514C39"/>
    <w:rsid w:val="00515213"/>
    <w:rsid w:val="0051566C"/>
    <w:rsid w:val="005159B9"/>
    <w:rsid w:val="00515A09"/>
    <w:rsid w:val="00516C8A"/>
    <w:rsid w:val="005170ED"/>
    <w:rsid w:val="00517875"/>
    <w:rsid w:val="00517C69"/>
    <w:rsid w:val="00517D09"/>
    <w:rsid w:val="0052001B"/>
    <w:rsid w:val="005201C2"/>
    <w:rsid w:val="00521C16"/>
    <w:rsid w:val="00521CDA"/>
    <w:rsid w:val="00522268"/>
    <w:rsid w:val="00523BDC"/>
    <w:rsid w:val="00524B51"/>
    <w:rsid w:val="00525FFD"/>
    <w:rsid w:val="0052699A"/>
    <w:rsid w:val="0052719F"/>
    <w:rsid w:val="005272B2"/>
    <w:rsid w:val="00527819"/>
    <w:rsid w:val="00527BFE"/>
    <w:rsid w:val="00531493"/>
    <w:rsid w:val="0053290C"/>
    <w:rsid w:val="00535178"/>
    <w:rsid w:val="005366B5"/>
    <w:rsid w:val="00537470"/>
    <w:rsid w:val="00540FA2"/>
    <w:rsid w:val="005410DF"/>
    <w:rsid w:val="00542EE3"/>
    <w:rsid w:val="00544C08"/>
    <w:rsid w:val="005452F0"/>
    <w:rsid w:val="00545BAE"/>
    <w:rsid w:val="00545EC1"/>
    <w:rsid w:val="0054799B"/>
    <w:rsid w:val="00551239"/>
    <w:rsid w:val="005519AC"/>
    <w:rsid w:val="00551E5C"/>
    <w:rsid w:val="0055213F"/>
    <w:rsid w:val="00552525"/>
    <w:rsid w:val="005538E3"/>
    <w:rsid w:val="00553D45"/>
    <w:rsid w:val="00555295"/>
    <w:rsid w:val="00555A87"/>
    <w:rsid w:val="00555D55"/>
    <w:rsid w:val="0056034C"/>
    <w:rsid w:val="0056129D"/>
    <w:rsid w:val="005616A8"/>
    <w:rsid w:val="0056228B"/>
    <w:rsid w:val="005622DC"/>
    <w:rsid w:val="005627FB"/>
    <w:rsid w:val="00562F56"/>
    <w:rsid w:val="005654A0"/>
    <w:rsid w:val="005674B5"/>
    <w:rsid w:val="0057162B"/>
    <w:rsid w:val="005716B0"/>
    <w:rsid w:val="005723FD"/>
    <w:rsid w:val="00573635"/>
    <w:rsid w:val="00573BB8"/>
    <w:rsid w:val="00573CB7"/>
    <w:rsid w:val="00574350"/>
    <w:rsid w:val="005745D6"/>
    <w:rsid w:val="005755CE"/>
    <w:rsid w:val="00575765"/>
    <w:rsid w:val="00577094"/>
    <w:rsid w:val="005775C2"/>
    <w:rsid w:val="00577FA4"/>
    <w:rsid w:val="00581B41"/>
    <w:rsid w:val="00583EFE"/>
    <w:rsid w:val="00584581"/>
    <w:rsid w:val="00584E5C"/>
    <w:rsid w:val="005868F3"/>
    <w:rsid w:val="00586DD8"/>
    <w:rsid w:val="005905C4"/>
    <w:rsid w:val="005913C3"/>
    <w:rsid w:val="00591CCE"/>
    <w:rsid w:val="0059232C"/>
    <w:rsid w:val="00594838"/>
    <w:rsid w:val="005958DA"/>
    <w:rsid w:val="00595F99"/>
    <w:rsid w:val="0059678A"/>
    <w:rsid w:val="005A0999"/>
    <w:rsid w:val="005A1FAC"/>
    <w:rsid w:val="005A2843"/>
    <w:rsid w:val="005A2FF6"/>
    <w:rsid w:val="005A3296"/>
    <w:rsid w:val="005A3D4F"/>
    <w:rsid w:val="005A6103"/>
    <w:rsid w:val="005A6921"/>
    <w:rsid w:val="005A789E"/>
    <w:rsid w:val="005B0948"/>
    <w:rsid w:val="005B0E4A"/>
    <w:rsid w:val="005B1BFE"/>
    <w:rsid w:val="005B4591"/>
    <w:rsid w:val="005B4BC6"/>
    <w:rsid w:val="005B4C01"/>
    <w:rsid w:val="005B4CAE"/>
    <w:rsid w:val="005B5402"/>
    <w:rsid w:val="005B5F91"/>
    <w:rsid w:val="005B703A"/>
    <w:rsid w:val="005C215C"/>
    <w:rsid w:val="005C2247"/>
    <w:rsid w:val="005C2DAC"/>
    <w:rsid w:val="005C34B2"/>
    <w:rsid w:val="005C415F"/>
    <w:rsid w:val="005C41ED"/>
    <w:rsid w:val="005C48CD"/>
    <w:rsid w:val="005C54A0"/>
    <w:rsid w:val="005C582D"/>
    <w:rsid w:val="005C58BA"/>
    <w:rsid w:val="005C5EC2"/>
    <w:rsid w:val="005C6AF0"/>
    <w:rsid w:val="005C6B56"/>
    <w:rsid w:val="005C720F"/>
    <w:rsid w:val="005D084D"/>
    <w:rsid w:val="005D11E2"/>
    <w:rsid w:val="005D14AF"/>
    <w:rsid w:val="005D2E86"/>
    <w:rsid w:val="005D482F"/>
    <w:rsid w:val="005D60E3"/>
    <w:rsid w:val="005D7B24"/>
    <w:rsid w:val="005E168E"/>
    <w:rsid w:val="005E2D16"/>
    <w:rsid w:val="005E3D30"/>
    <w:rsid w:val="005E4F2F"/>
    <w:rsid w:val="005E5DA9"/>
    <w:rsid w:val="005E6680"/>
    <w:rsid w:val="005E7800"/>
    <w:rsid w:val="005E7961"/>
    <w:rsid w:val="005F050E"/>
    <w:rsid w:val="005F2AFF"/>
    <w:rsid w:val="005F4568"/>
    <w:rsid w:val="005F57B2"/>
    <w:rsid w:val="005F7478"/>
    <w:rsid w:val="005F75E0"/>
    <w:rsid w:val="006006AF"/>
    <w:rsid w:val="006031D6"/>
    <w:rsid w:val="006033F5"/>
    <w:rsid w:val="0060345D"/>
    <w:rsid w:val="00604D83"/>
    <w:rsid w:val="0060544B"/>
    <w:rsid w:val="006059E2"/>
    <w:rsid w:val="00606DF9"/>
    <w:rsid w:val="00612C8A"/>
    <w:rsid w:val="00614575"/>
    <w:rsid w:val="00614773"/>
    <w:rsid w:val="00615B10"/>
    <w:rsid w:val="00616270"/>
    <w:rsid w:val="006172F0"/>
    <w:rsid w:val="006173A0"/>
    <w:rsid w:val="00617ECF"/>
    <w:rsid w:val="00620EF6"/>
    <w:rsid w:val="00621810"/>
    <w:rsid w:val="00621FAE"/>
    <w:rsid w:val="0062291D"/>
    <w:rsid w:val="00622CE7"/>
    <w:rsid w:val="006242D9"/>
    <w:rsid w:val="00624FFC"/>
    <w:rsid w:val="00625913"/>
    <w:rsid w:val="00627C0D"/>
    <w:rsid w:val="00631815"/>
    <w:rsid w:val="00632CD4"/>
    <w:rsid w:val="00632F36"/>
    <w:rsid w:val="006343F1"/>
    <w:rsid w:val="00643F65"/>
    <w:rsid w:val="00644688"/>
    <w:rsid w:val="006469B9"/>
    <w:rsid w:val="00646E0C"/>
    <w:rsid w:val="00647759"/>
    <w:rsid w:val="006506A2"/>
    <w:rsid w:val="00650D35"/>
    <w:rsid w:val="00651685"/>
    <w:rsid w:val="006519CA"/>
    <w:rsid w:val="006547E9"/>
    <w:rsid w:val="0065740F"/>
    <w:rsid w:val="0066155B"/>
    <w:rsid w:val="00662919"/>
    <w:rsid w:val="00664B4F"/>
    <w:rsid w:val="00665A7F"/>
    <w:rsid w:val="00671202"/>
    <w:rsid w:val="00671307"/>
    <w:rsid w:val="006713EF"/>
    <w:rsid w:val="0067360D"/>
    <w:rsid w:val="00674EC3"/>
    <w:rsid w:val="00675836"/>
    <w:rsid w:val="00675C5C"/>
    <w:rsid w:val="006764ED"/>
    <w:rsid w:val="006801CF"/>
    <w:rsid w:val="00681CB3"/>
    <w:rsid w:val="006820C2"/>
    <w:rsid w:val="00682173"/>
    <w:rsid w:val="00683015"/>
    <w:rsid w:val="00683474"/>
    <w:rsid w:val="00683844"/>
    <w:rsid w:val="00684754"/>
    <w:rsid w:val="00684975"/>
    <w:rsid w:val="00690617"/>
    <w:rsid w:val="006908C3"/>
    <w:rsid w:val="00690FDE"/>
    <w:rsid w:val="00691476"/>
    <w:rsid w:val="00692B21"/>
    <w:rsid w:val="006946E9"/>
    <w:rsid w:val="00696E8C"/>
    <w:rsid w:val="00696F7C"/>
    <w:rsid w:val="006A041D"/>
    <w:rsid w:val="006A17D6"/>
    <w:rsid w:val="006A43F9"/>
    <w:rsid w:val="006A50E0"/>
    <w:rsid w:val="006A722D"/>
    <w:rsid w:val="006B27F5"/>
    <w:rsid w:val="006B2FC0"/>
    <w:rsid w:val="006B3133"/>
    <w:rsid w:val="006B4053"/>
    <w:rsid w:val="006B5551"/>
    <w:rsid w:val="006C0DC2"/>
    <w:rsid w:val="006C20BD"/>
    <w:rsid w:val="006C2B1E"/>
    <w:rsid w:val="006C365C"/>
    <w:rsid w:val="006C3900"/>
    <w:rsid w:val="006C4C37"/>
    <w:rsid w:val="006C5A50"/>
    <w:rsid w:val="006C6E82"/>
    <w:rsid w:val="006C71A0"/>
    <w:rsid w:val="006C7D56"/>
    <w:rsid w:val="006D0EAE"/>
    <w:rsid w:val="006D10A9"/>
    <w:rsid w:val="006D267A"/>
    <w:rsid w:val="006D2CBB"/>
    <w:rsid w:val="006D3171"/>
    <w:rsid w:val="006D4535"/>
    <w:rsid w:val="006D4CF4"/>
    <w:rsid w:val="006D5742"/>
    <w:rsid w:val="006D63FC"/>
    <w:rsid w:val="006D6CE9"/>
    <w:rsid w:val="006E2230"/>
    <w:rsid w:val="006E224A"/>
    <w:rsid w:val="006E2BAF"/>
    <w:rsid w:val="006E4277"/>
    <w:rsid w:val="006E4459"/>
    <w:rsid w:val="006E5CF2"/>
    <w:rsid w:val="006E7929"/>
    <w:rsid w:val="006F1D78"/>
    <w:rsid w:val="006F1F11"/>
    <w:rsid w:val="006F5904"/>
    <w:rsid w:val="006F7D5F"/>
    <w:rsid w:val="00700D30"/>
    <w:rsid w:val="0070102C"/>
    <w:rsid w:val="00701080"/>
    <w:rsid w:val="00701860"/>
    <w:rsid w:val="00701F71"/>
    <w:rsid w:val="0070460C"/>
    <w:rsid w:val="0070463E"/>
    <w:rsid w:val="0070674E"/>
    <w:rsid w:val="00706C13"/>
    <w:rsid w:val="00706D6D"/>
    <w:rsid w:val="0070723F"/>
    <w:rsid w:val="007100E2"/>
    <w:rsid w:val="00710904"/>
    <w:rsid w:val="00710B5F"/>
    <w:rsid w:val="007146F4"/>
    <w:rsid w:val="00714CB7"/>
    <w:rsid w:val="00714EB7"/>
    <w:rsid w:val="00714F88"/>
    <w:rsid w:val="00715E2D"/>
    <w:rsid w:val="00716AC3"/>
    <w:rsid w:val="00716E53"/>
    <w:rsid w:val="007171A0"/>
    <w:rsid w:val="00720599"/>
    <w:rsid w:val="00721665"/>
    <w:rsid w:val="00723BF4"/>
    <w:rsid w:val="00724866"/>
    <w:rsid w:val="00725FEF"/>
    <w:rsid w:val="007264E6"/>
    <w:rsid w:val="00726FB5"/>
    <w:rsid w:val="0072709A"/>
    <w:rsid w:val="00730158"/>
    <w:rsid w:val="0073170A"/>
    <w:rsid w:val="00732356"/>
    <w:rsid w:val="007346A9"/>
    <w:rsid w:val="007350DC"/>
    <w:rsid w:val="00735730"/>
    <w:rsid w:val="00737AEA"/>
    <w:rsid w:val="007419B5"/>
    <w:rsid w:val="00743A94"/>
    <w:rsid w:val="00743BF1"/>
    <w:rsid w:val="007478B2"/>
    <w:rsid w:val="00747FF3"/>
    <w:rsid w:val="00752996"/>
    <w:rsid w:val="00753D42"/>
    <w:rsid w:val="007544E9"/>
    <w:rsid w:val="0075557B"/>
    <w:rsid w:val="00755B2A"/>
    <w:rsid w:val="00760077"/>
    <w:rsid w:val="0076023B"/>
    <w:rsid w:val="00761DBA"/>
    <w:rsid w:val="00762812"/>
    <w:rsid w:val="00765DBB"/>
    <w:rsid w:val="00766891"/>
    <w:rsid w:val="00766C2E"/>
    <w:rsid w:val="00770EB6"/>
    <w:rsid w:val="00771A8B"/>
    <w:rsid w:val="00771EAA"/>
    <w:rsid w:val="00771EC7"/>
    <w:rsid w:val="007744C0"/>
    <w:rsid w:val="00774636"/>
    <w:rsid w:val="007749EC"/>
    <w:rsid w:val="00774F6A"/>
    <w:rsid w:val="007771EB"/>
    <w:rsid w:val="00777C9E"/>
    <w:rsid w:val="00780499"/>
    <w:rsid w:val="00780DAE"/>
    <w:rsid w:val="00783DA3"/>
    <w:rsid w:val="00784964"/>
    <w:rsid w:val="007862A4"/>
    <w:rsid w:val="007863C2"/>
    <w:rsid w:val="00787914"/>
    <w:rsid w:val="00790347"/>
    <w:rsid w:val="0079081B"/>
    <w:rsid w:val="00794930"/>
    <w:rsid w:val="0079577B"/>
    <w:rsid w:val="00796438"/>
    <w:rsid w:val="00796811"/>
    <w:rsid w:val="00797045"/>
    <w:rsid w:val="007A09D4"/>
    <w:rsid w:val="007A1604"/>
    <w:rsid w:val="007A64C9"/>
    <w:rsid w:val="007B069B"/>
    <w:rsid w:val="007B1A12"/>
    <w:rsid w:val="007B2CD6"/>
    <w:rsid w:val="007B3718"/>
    <w:rsid w:val="007B4B7D"/>
    <w:rsid w:val="007B561A"/>
    <w:rsid w:val="007B65FF"/>
    <w:rsid w:val="007B6969"/>
    <w:rsid w:val="007B7527"/>
    <w:rsid w:val="007C0563"/>
    <w:rsid w:val="007C0D4A"/>
    <w:rsid w:val="007C1887"/>
    <w:rsid w:val="007C54D6"/>
    <w:rsid w:val="007C6425"/>
    <w:rsid w:val="007C6468"/>
    <w:rsid w:val="007C6F16"/>
    <w:rsid w:val="007C6FC8"/>
    <w:rsid w:val="007C73A2"/>
    <w:rsid w:val="007D01BD"/>
    <w:rsid w:val="007D0B25"/>
    <w:rsid w:val="007D1617"/>
    <w:rsid w:val="007D2010"/>
    <w:rsid w:val="007D3209"/>
    <w:rsid w:val="007D3261"/>
    <w:rsid w:val="007D3736"/>
    <w:rsid w:val="007D4B86"/>
    <w:rsid w:val="007D50E5"/>
    <w:rsid w:val="007D5A8A"/>
    <w:rsid w:val="007D70D6"/>
    <w:rsid w:val="007D7824"/>
    <w:rsid w:val="007E0A15"/>
    <w:rsid w:val="007E0CC8"/>
    <w:rsid w:val="007E1721"/>
    <w:rsid w:val="007E1FEC"/>
    <w:rsid w:val="007E235F"/>
    <w:rsid w:val="007E24B4"/>
    <w:rsid w:val="007E2E2E"/>
    <w:rsid w:val="007E2E67"/>
    <w:rsid w:val="007E31A7"/>
    <w:rsid w:val="007E339C"/>
    <w:rsid w:val="007E3D14"/>
    <w:rsid w:val="007E443A"/>
    <w:rsid w:val="007E69EE"/>
    <w:rsid w:val="007E6BA6"/>
    <w:rsid w:val="007E6D54"/>
    <w:rsid w:val="007F0D7C"/>
    <w:rsid w:val="007F1F72"/>
    <w:rsid w:val="007F3E14"/>
    <w:rsid w:val="007F4F05"/>
    <w:rsid w:val="007F5927"/>
    <w:rsid w:val="007F680C"/>
    <w:rsid w:val="007F7A92"/>
    <w:rsid w:val="0080192A"/>
    <w:rsid w:val="00803287"/>
    <w:rsid w:val="00803383"/>
    <w:rsid w:val="00803D8F"/>
    <w:rsid w:val="008060A6"/>
    <w:rsid w:val="00806312"/>
    <w:rsid w:val="008064C2"/>
    <w:rsid w:val="00807F4C"/>
    <w:rsid w:val="008119AE"/>
    <w:rsid w:val="008145F0"/>
    <w:rsid w:val="0081506E"/>
    <w:rsid w:val="00815EE4"/>
    <w:rsid w:val="008167EB"/>
    <w:rsid w:val="00816E80"/>
    <w:rsid w:val="00820B47"/>
    <w:rsid w:val="00820C79"/>
    <w:rsid w:val="00821820"/>
    <w:rsid w:val="00822CC8"/>
    <w:rsid w:val="0082351C"/>
    <w:rsid w:val="00823DFA"/>
    <w:rsid w:val="00824858"/>
    <w:rsid w:val="00824B6E"/>
    <w:rsid w:val="008256F7"/>
    <w:rsid w:val="0082655D"/>
    <w:rsid w:val="008269A6"/>
    <w:rsid w:val="00830F44"/>
    <w:rsid w:val="008312EB"/>
    <w:rsid w:val="00833DF2"/>
    <w:rsid w:val="00837ED6"/>
    <w:rsid w:val="0084030F"/>
    <w:rsid w:val="0084209E"/>
    <w:rsid w:val="0084535D"/>
    <w:rsid w:val="00845697"/>
    <w:rsid w:val="00846286"/>
    <w:rsid w:val="00847058"/>
    <w:rsid w:val="00851ED8"/>
    <w:rsid w:val="00852B03"/>
    <w:rsid w:val="00852E01"/>
    <w:rsid w:val="0085496E"/>
    <w:rsid w:val="00857FBD"/>
    <w:rsid w:val="00860436"/>
    <w:rsid w:val="00861277"/>
    <w:rsid w:val="00862D25"/>
    <w:rsid w:val="00863897"/>
    <w:rsid w:val="00863BFE"/>
    <w:rsid w:val="00863EA0"/>
    <w:rsid w:val="00864D54"/>
    <w:rsid w:val="00865F52"/>
    <w:rsid w:val="008669E6"/>
    <w:rsid w:val="00866BF3"/>
    <w:rsid w:val="00867319"/>
    <w:rsid w:val="0086759A"/>
    <w:rsid w:val="00870A58"/>
    <w:rsid w:val="00872E13"/>
    <w:rsid w:val="00874BFF"/>
    <w:rsid w:val="00874E6F"/>
    <w:rsid w:val="008760ED"/>
    <w:rsid w:val="00876735"/>
    <w:rsid w:val="00877FD2"/>
    <w:rsid w:val="00881AD4"/>
    <w:rsid w:val="00881B1D"/>
    <w:rsid w:val="00884972"/>
    <w:rsid w:val="00884F52"/>
    <w:rsid w:val="0088529E"/>
    <w:rsid w:val="008858EF"/>
    <w:rsid w:val="00886C9D"/>
    <w:rsid w:val="0089051C"/>
    <w:rsid w:val="00890B75"/>
    <w:rsid w:val="00891FC7"/>
    <w:rsid w:val="00894F1E"/>
    <w:rsid w:val="0089742E"/>
    <w:rsid w:val="0089788E"/>
    <w:rsid w:val="008A07A1"/>
    <w:rsid w:val="008A210B"/>
    <w:rsid w:val="008A3548"/>
    <w:rsid w:val="008A4481"/>
    <w:rsid w:val="008A614E"/>
    <w:rsid w:val="008A78A6"/>
    <w:rsid w:val="008B019F"/>
    <w:rsid w:val="008B212A"/>
    <w:rsid w:val="008B22C1"/>
    <w:rsid w:val="008B27AB"/>
    <w:rsid w:val="008B2CA1"/>
    <w:rsid w:val="008B38F7"/>
    <w:rsid w:val="008B49A0"/>
    <w:rsid w:val="008B4F52"/>
    <w:rsid w:val="008B69F9"/>
    <w:rsid w:val="008B7A4E"/>
    <w:rsid w:val="008C154D"/>
    <w:rsid w:val="008C1DD4"/>
    <w:rsid w:val="008C2A70"/>
    <w:rsid w:val="008C3A9F"/>
    <w:rsid w:val="008C5152"/>
    <w:rsid w:val="008C5BC0"/>
    <w:rsid w:val="008C5F82"/>
    <w:rsid w:val="008C6847"/>
    <w:rsid w:val="008D0710"/>
    <w:rsid w:val="008D076D"/>
    <w:rsid w:val="008D22EB"/>
    <w:rsid w:val="008D2BF2"/>
    <w:rsid w:val="008D2E0D"/>
    <w:rsid w:val="008D3985"/>
    <w:rsid w:val="008D3FB3"/>
    <w:rsid w:val="008D4AC1"/>
    <w:rsid w:val="008D61A4"/>
    <w:rsid w:val="008D69A4"/>
    <w:rsid w:val="008D6BB7"/>
    <w:rsid w:val="008D7517"/>
    <w:rsid w:val="008D7547"/>
    <w:rsid w:val="008D7993"/>
    <w:rsid w:val="008E0029"/>
    <w:rsid w:val="008E054A"/>
    <w:rsid w:val="008E0D86"/>
    <w:rsid w:val="008E0E05"/>
    <w:rsid w:val="008E0F72"/>
    <w:rsid w:val="008E2414"/>
    <w:rsid w:val="008E351D"/>
    <w:rsid w:val="008E3FA3"/>
    <w:rsid w:val="008E7F7E"/>
    <w:rsid w:val="008F1F6A"/>
    <w:rsid w:val="008F21FE"/>
    <w:rsid w:val="008F43D4"/>
    <w:rsid w:val="008F571D"/>
    <w:rsid w:val="008F583A"/>
    <w:rsid w:val="008F5D2F"/>
    <w:rsid w:val="008F60FE"/>
    <w:rsid w:val="008F6711"/>
    <w:rsid w:val="00900CB3"/>
    <w:rsid w:val="0090226E"/>
    <w:rsid w:val="009024CB"/>
    <w:rsid w:val="00904AAC"/>
    <w:rsid w:val="00905362"/>
    <w:rsid w:val="0091023B"/>
    <w:rsid w:val="0091121B"/>
    <w:rsid w:val="0091230C"/>
    <w:rsid w:val="009128DD"/>
    <w:rsid w:val="00913D1E"/>
    <w:rsid w:val="00914495"/>
    <w:rsid w:val="00916F82"/>
    <w:rsid w:val="0092215A"/>
    <w:rsid w:val="00922DCB"/>
    <w:rsid w:val="009230CC"/>
    <w:rsid w:val="009245EE"/>
    <w:rsid w:val="00924FD3"/>
    <w:rsid w:val="0093261B"/>
    <w:rsid w:val="00932C5E"/>
    <w:rsid w:val="00932EA8"/>
    <w:rsid w:val="00933D78"/>
    <w:rsid w:val="00933DA9"/>
    <w:rsid w:val="009343A5"/>
    <w:rsid w:val="00934800"/>
    <w:rsid w:val="00934B0A"/>
    <w:rsid w:val="0093666A"/>
    <w:rsid w:val="00936B80"/>
    <w:rsid w:val="00937223"/>
    <w:rsid w:val="00940E9C"/>
    <w:rsid w:val="00941046"/>
    <w:rsid w:val="00941D83"/>
    <w:rsid w:val="00945A2F"/>
    <w:rsid w:val="00946444"/>
    <w:rsid w:val="00946942"/>
    <w:rsid w:val="00946BF0"/>
    <w:rsid w:val="00952BCF"/>
    <w:rsid w:val="00953012"/>
    <w:rsid w:val="009559C5"/>
    <w:rsid w:val="00956223"/>
    <w:rsid w:val="00956317"/>
    <w:rsid w:val="009572F8"/>
    <w:rsid w:val="0095741B"/>
    <w:rsid w:val="00957B57"/>
    <w:rsid w:val="00957F11"/>
    <w:rsid w:val="0096062E"/>
    <w:rsid w:val="00961CBD"/>
    <w:rsid w:val="009622E5"/>
    <w:rsid w:val="00963A25"/>
    <w:rsid w:val="00967E71"/>
    <w:rsid w:val="00971D93"/>
    <w:rsid w:val="0097499A"/>
    <w:rsid w:val="0097546E"/>
    <w:rsid w:val="009770CE"/>
    <w:rsid w:val="00981626"/>
    <w:rsid w:val="009825EA"/>
    <w:rsid w:val="009849B1"/>
    <w:rsid w:val="00985FDD"/>
    <w:rsid w:val="009870D3"/>
    <w:rsid w:val="0098737B"/>
    <w:rsid w:val="00987A0C"/>
    <w:rsid w:val="00990B90"/>
    <w:rsid w:val="009923AD"/>
    <w:rsid w:val="009924C0"/>
    <w:rsid w:val="0099284D"/>
    <w:rsid w:val="00992CF4"/>
    <w:rsid w:val="00994130"/>
    <w:rsid w:val="00994436"/>
    <w:rsid w:val="0099579D"/>
    <w:rsid w:val="00995D1F"/>
    <w:rsid w:val="009978F5"/>
    <w:rsid w:val="00997DBB"/>
    <w:rsid w:val="009A0AD6"/>
    <w:rsid w:val="009A0EB3"/>
    <w:rsid w:val="009A1635"/>
    <w:rsid w:val="009A3939"/>
    <w:rsid w:val="009A53DA"/>
    <w:rsid w:val="009A631D"/>
    <w:rsid w:val="009B139D"/>
    <w:rsid w:val="009B1D78"/>
    <w:rsid w:val="009B2B31"/>
    <w:rsid w:val="009B47C9"/>
    <w:rsid w:val="009B573F"/>
    <w:rsid w:val="009B601C"/>
    <w:rsid w:val="009B7691"/>
    <w:rsid w:val="009C2575"/>
    <w:rsid w:val="009C44C3"/>
    <w:rsid w:val="009C5687"/>
    <w:rsid w:val="009C5C6A"/>
    <w:rsid w:val="009C674C"/>
    <w:rsid w:val="009D1105"/>
    <w:rsid w:val="009D17CF"/>
    <w:rsid w:val="009D182D"/>
    <w:rsid w:val="009D1D0F"/>
    <w:rsid w:val="009D1D47"/>
    <w:rsid w:val="009D25B7"/>
    <w:rsid w:val="009D3B44"/>
    <w:rsid w:val="009D3CA2"/>
    <w:rsid w:val="009D40F9"/>
    <w:rsid w:val="009D4229"/>
    <w:rsid w:val="009D5F87"/>
    <w:rsid w:val="009D7EDC"/>
    <w:rsid w:val="009E3ED9"/>
    <w:rsid w:val="009E57AD"/>
    <w:rsid w:val="009E59B0"/>
    <w:rsid w:val="009E7260"/>
    <w:rsid w:val="009F5906"/>
    <w:rsid w:val="009F73E8"/>
    <w:rsid w:val="009F7B24"/>
    <w:rsid w:val="00A02075"/>
    <w:rsid w:val="00A020B0"/>
    <w:rsid w:val="00A0467E"/>
    <w:rsid w:val="00A070E3"/>
    <w:rsid w:val="00A07A5B"/>
    <w:rsid w:val="00A113C7"/>
    <w:rsid w:val="00A12E24"/>
    <w:rsid w:val="00A2094F"/>
    <w:rsid w:val="00A20C2A"/>
    <w:rsid w:val="00A21A1C"/>
    <w:rsid w:val="00A256D4"/>
    <w:rsid w:val="00A26429"/>
    <w:rsid w:val="00A26C8C"/>
    <w:rsid w:val="00A27911"/>
    <w:rsid w:val="00A30CC1"/>
    <w:rsid w:val="00A31336"/>
    <w:rsid w:val="00A31AE2"/>
    <w:rsid w:val="00A33400"/>
    <w:rsid w:val="00A341B6"/>
    <w:rsid w:val="00A365A1"/>
    <w:rsid w:val="00A37943"/>
    <w:rsid w:val="00A40D7D"/>
    <w:rsid w:val="00A40FBB"/>
    <w:rsid w:val="00A41BB4"/>
    <w:rsid w:val="00A4248E"/>
    <w:rsid w:val="00A42B02"/>
    <w:rsid w:val="00A454CC"/>
    <w:rsid w:val="00A47133"/>
    <w:rsid w:val="00A50989"/>
    <w:rsid w:val="00A50DF9"/>
    <w:rsid w:val="00A51FA3"/>
    <w:rsid w:val="00A52E53"/>
    <w:rsid w:val="00A55673"/>
    <w:rsid w:val="00A56C51"/>
    <w:rsid w:val="00A578A4"/>
    <w:rsid w:val="00A603C3"/>
    <w:rsid w:val="00A60CC9"/>
    <w:rsid w:val="00A6312A"/>
    <w:rsid w:val="00A63313"/>
    <w:rsid w:val="00A645F4"/>
    <w:rsid w:val="00A64977"/>
    <w:rsid w:val="00A661E9"/>
    <w:rsid w:val="00A666E9"/>
    <w:rsid w:val="00A67305"/>
    <w:rsid w:val="00A67346"/>
    <w:rsid w:val="00A7133B"/>
    <w:rsid w:val="00A75314"/>
    <w:rsid w:val="00A75BA6"/>
    <w:rsid w:val="00A806AD"/>
    <w:rsid w:val="00A82D94"/>
    <w:rsid w:val="00A8324D"/>
    <w:rsid w:val="00A83CDA"/>
    <w:rsid w:val="00A83F38"/>
    <w:rsid w:val="00A84E18"/>
    <w:rsid w:val="00A84FA2"/>
    <w:rsid w:val="00A867C0"/>
    <w:rsid w:val="00A87CCA"/>
    <w:rsid w:val="00A9076E"/>
    <w:rsid w:val="00A907CE"/>
    <w:rsid w:val="00A90826"/>
    <w:rsid w:val="00A90FFA"/>
    <w:rsid w:val="00A91C06"/>
    <w:rsid w:val="00A94CA3"/>
    <w:rsid w:val="00A9726A"/>
    <w:rsid w:val="00A97DC5"/>
    <w:rsid w:val="00AA09DA"/>
    <w:rsid w:val="00AA1F98"/>
    <w:rsid w:val="00AA2C8E"/>
    <w:rsid w:val="00AA2E6D"/>
    <w:rsid w:val="00AA3467"/>
    <w:rsid w:val="00AA5357"/>
    <w:rsid w:val="00AA5643"/>
    <w:rsid w:val="00AA6A0E"/>
    <w:rsid w:val="00AA7176"/>
    <w:rsid w:val="00AB01F3"/>
    <w:rsid w:val="00AB1585"/>
    <w:rsid w:val="00AB2487"/>
    <w:rsid w:val="00AB3F79"/>
    <w:rsid w:val="00AB468E"/>
    <w:rsid w:val="00AB46A9"/>
    <w:rsid w:val="00AB4CA3"/>
    <w:rsid w:val="00AB4CCF"/>
    <w:rsid w:val="00AB5B43"/>
    <w:rsid w:val="00AB7AF4"/>
    <w:rsid w:val="00AB7B39"/>
    <w:rsid w:val="00AC147A"/>
    <w:rsid w:val="00AC2845"/>
    <w:rsid w:val="00AC2C13"/>
    <w:rsid w:val="00AC4848"/>
    <w:rsid w:val="00AC4958"/>
    <w:rsid w:val="00AC5151"/>
    <w:rsid w:val="00AD033D"/>
    <w:rsid w:val="00AD1A96"/>
    <w:rsid w:val="00AD1AC8"/>
    <w:rsid w:val="00AD227D"/>
    <w:rsid w:val="00AD580F"/>
    <w:rsid w:val="00AD6534"/>
    <w:rsid w:val="00AD7FA9"/>
    <w:rsid w:val="00AE2EE2"/>
    <w:rsid w:val="00AE587E"/>
    <w:rsid w:val="00AF26C1"/>
    <w:rsid w:val="00AF343E"/>
    <w:rsid w:val="00AF3668"/>
    <w:rsid w:val="00AF537B"/>
    <w:rsid w:val="00AF7536"/>
    <w:rsid w:val="00B025AE"/>
    <w:rsid w:val="00B0353E"/>
    <w:rsid w:val="00B04130"/>
    <w:rsid w:val="00B060E5"/>
    <w:rsid w:val="00B065DD"/>
    <w:rsid w:val="00B066C4"/>
    <w:rsid w:val="00B06A25"/>
    <w:rsid w:val="00B07EE2"/>
    <w:rsid w:val="00B10006"/>
    <w:rsid w:val="00B103B2"/>
    <w:rsid w:val="00B140A0"/>
    <w:rsid w:val="00B15C1B"/>
    <w:rsid w:val="00B16EDA"/>
    <w:rsid w:val="00B16F22"/>
    <w:rsid w:val="00B17C76"/>
    <w:rsid w:val="00B23353"/>
    <w:rsid w:val="00B234DE"/>
    <w:rsid w:val="00B26B61"/>
    <w:rsid w:val="00B27626"/>
    <w:rsid w:val="00B3155B"/>
    <w:rsid w:val="00B34D1E"/>
    <w:rsid w:val="00B3570E"/>
    <w:rsid w:val="00B360AE"/>
    <w:rsid w:val="00B366C9"/>
    <w:rsid w:val="00B36BFA"/>
    <w:rsid w:val="00B374F4"/>
    <w:rsid w:val="00B426E9"/>
    <w:rsid w:val="00B42927"/>
    <w:rsid w:val="00B42988"/>
    <w:rsid w:val="00B43F9D"/>
    <w:rsid w:val="00B500B7"/>
    <w:rsid w:val="00B532CA"/>
    <w:rsid w:val="00B55C36"/>
    <w:rsid w:val="00B56C97"/>
    <w:rsid w:val="00B60F47"/>
    <w:rsid w:val="00B61AD0"/>
    <w:rsid w:val="00B622D2"/>
    <w:rsid w:val="00B63D93"/>
    <w:rsid w:val="00B6472D"/>
    <w:rsid w:val="00B653B2"/>
    <w:rsid w:val="00B658C6"/>
    <w:rsid w:val="00B6615E"/>
    <w:rsid w:val="00B66F49"/>
    <w:rsid w:val="00B67A37"/>
    <w:rsid w:val="00B70E71"/>
    <w:rsid w:val="00B74D9C"/>
    <w:rsid w:val="00B7521E"/>
    <w:rsid w:val="00B75609"/>
    <w:rsid w:val="00B758DE"/>
    <w:rsid w:val="00B75B1E"/>
    <w:rsid w:val="00B76473"/>
    <w:rsid w:val="00B8092B"/>
    <w:rsid w:val="00B81B63"/>
    <w:rsid w:val="00B81F4B"/>
    <w:rsid w:val="00B90318"/>
    <w:rsid w:val="00B904C6"/>
    <w:rsid w:val="00B92520"/>
    <w:rsid w:val="00B92A9B"/>
    <w:rsid w:val="00B92C41"/>
    <w:rsid w:val="00B92F75"/>
    <w:rsid w:val="00B93FA7"/>
    <w:rsid w:val="00B93FE7"/>
    <w:rsid w:val="00B95EE0"/>
    <w:rsid w:val="00B96544"/>
    <w:rsid w:val="00BA00EE"/>
    <w:rsid w:val="00BA0A77"/>
    <w:rsid w:val="00BA1FC0"/>
    <w:rsid w:val="00BA2DEF"/>
    <w:rsid w:val="00BA43B3"/>
    <w:rsid w:val="00BA44BC"/>
    <w:rsid w:val="00BA4ABB"/>
    <w:rsid w:val="00BA6409"/>
    <w:rsid w:val="00BA745C"/>
    <w:rsid w:val="00BA7FBF"/>
    <w:rsid w:val="00BB0D1C"/>
    <w:rsid w:val="00BB1965"/>
    <w:rsid w:val="00BB2D68"/>
    <w:rsid w:val="00BB3211"/>
    <w:rsid w:val="00BB32B7"/>
    <w:rsid w:val="00BB3EB6"/>
    <w:rsid w:val="00BB5699"/>
    <w:rsid w:val="00BB59FE"/>
    <w:rsid w:val="00BB5C22"/>
    <w:rsid w:val="00BB697D"/>
    <w:rsid w:val="00BC04CC"/>
    <w:rsid w:val="00BC068D"/>
    <w:rsid w:val="00BC0C05"/>
    <w:rsid w:val="00BC2456"/>
    <w:rsid w:val="00BC2935"/>
    <w:rsid w:val="00BC2EC2"/>
    <w:rsid w:val="00BC363C"/>
    <w:rsid w:val="00BC56EC"/>
    <w:rsid w:val="00BC6879"/>
    <w:rsid w:val="00BC692A"/>
    <w:rsid w:val="00BC7D21"/>
    <w:rsid w:val="00BD123E"/>
    <w:rsid w:val="00BD164E"/>
    <w:rsid w:val="00BD27B2"/>
    <w:rsid w:val="00BD4930"/>
    <w:rsid w:val="00BD60A1"/>
    <w:rsid w:val="00BD638C"/>
    <w:rsid w:val="00BD6717"/>
    <w:rsid w:val="00BD6A1A"/>
    <w:rsid w:val="00BD7744"/>
    <w:rsid w:val="00BE05DA"/>
    <w:rsid w:val="00BE1E15"/>
    <w:rsid w:val="00BE2D61"/>
    <w:rsid w:val="00BE381C"/>
    <w:rsid w:val="00BE3F97"/>
    <w:rsid w:val="00BE58F8"/>
    <w:rsid w:val="00BE5C0D"/>
    <w:rsid w:val="00BE5E7B"/>
    <w:rsid w:val="00BE7968"/>
    <w:rsid w:val="00BF0EEA"/>
    <w:rsid w:val="00BF317D"/>
    <w:rsid w:val="00BF3188"/>
    <w:rsid w:val="00BF4A60"/>
    <w:rsid w:val="00BF6E54"/>
    <w:rsid w:val="00BF7769"/>
    <w:rsid w:val="00BF7910"/>
    <w:rsid w:val="00BF7CF7"/>
    <w:rsid w:val="00C0021C"/>
    <w:rsid w:val="00C0066D"/>
    <w:rsid w:val="00C00672"/>
    <w:rsid w:val="00C012A2"/>
    <w:rsid w:val="00C0158A"/>
    <w:rsid w:val="00C01E0A"/>
    <w:rsid w:val="00C02FA2"/>
    <w:rsid w:val="00C032A0"/>
    <w:rsid w:val="00C0436E"/>
    <w:rsid w:val="00C043AB"/>
    <w:rsid w:val="00C06C58"/>
    <w:rsid w:val="00C07CF7"/>
    <w:rsid w:val="00C10EBD"/>
    <w:rsid w:val="00C12299"/>
    <w:rsid w:val="00C14143"/>
    <w:rsid w:val="00C14E35"/>
    <w:rsid w:val="00C16FEF"/>
    <w:rsid w:val="00C22C0C"/>
    <w:rsid w:val="00C2355D"/>
    <w:rsid w:val="00C2641F"/>
    <w:rsid w:val="00C267C3"/>
    <w:rsid w:val="00C31088"/>
    <w:rsid w:val="00C31F9C"/>
    <w:rsid w:val="00C3398F"/>
    <w:rsid w:val="00C35357"/>
    <w:rsid w:val="00C3559F"/>
    <w:rsid w:val="00C40783"/>
    <w:rsid w:val="00C415D0"/>
    <w:rsid w:val="00C43F48"/>
    <w:rsid w:val="00C45711"/>
    <w:rsid w:val="00C4593F"/>
    <w:rsid w:val="00C461D2"/>
    <w:rsid w:val="00C46AD4"/>
    <w:rsid w:val="00C474DA"/>
    <w:rsid w:val="00C526D8"/>
    <w:rsid w:val="00C53BF6"/>
    <w:rsid w:val="00C55836"/>
    <w:rsid w:val="00C55DFF"/>
    <w:rsid w:val="00C5693F"/>
    <w:rsid w:val="00C56A5C"/>
    <w:rsid w:val="00C573C8"/>
    <w:rsid w:val="00C6073C"/>
    <w:rsid w:val="00C6110A"/>
    <w:rsid w:val="00C614C6"/>
    <w:rsid w:val="00C67A36"/>
    <w:rsid w:val="00C71152"/>
    <w:rsid w:val="00C721A2"/>
    <w:rsid w:val="00C7352C"/>
    <w:rsid w:val="00C766D8"/>
    <w:rsid w:val="00C77D4B"/>
    <w:rsid w:val="00C83051"/>
    <w:rsid w:val="00C84565"/>
    <w:rsid w:val="00C84819"/>
    <w:rsid w:val="00C8520D"/>
    <w:rsid w:val="00C85E9D"/>
    <w:rsid w:val="00C906CC"/>
    <w:rsid w:val="00C954A1"/>
    <w:rsid w:val="00C95872"/>
    <w:rsid w:val="00C97ECA"/>
    <w:rsid w:val="00CA01DA"/>
    <w:rsid w:val="00CA0377"/>
    <w:rsid w:val="00CA058E"/>
    <w:rsid w:val="00CA13D6"/>
    <w:rsid w:val="00CA1A4A"/>
    <w:rsid w:val="00CA1ADA"/>
    <w:rsid w:val="00CA4C6F"/>
    <w:rsid w:val="00CA6116"/>
    <w:rsid w:val="00CA6BD5"/>
    <w:rsid w:val="00CA7E96"/>
    <w:rsid w:val="00CB08F0"/>
    <w:rsid w:val="00CB0AD0"/>
    <w:rsid w:val="00CB0D64"/>
    <w:rsid w:val="00CB1E90"/>
    <w:rsid w:val="00CB2AC2"/>
    <w:rsid w:val="00CB4A27"/>
    <w:rsid w:val="00CB4A60"/>
    <w:rsid w:val="00CB5E0B"/>
    <w:rsid w:val="00CB7AD2"/>
    <w:rsid w:val="00CC00E5"/>
    <w:rsid w:val="00CC0141"/>
    <w:rsid w:val="00CC1281"/>
    <w:rsid w:val="00CC3CCC"/>
    <w:rsid w:val="00CC7CF9"/>
    <w:rsid w:val="00CC7F0D"/>
    <w:rsid w:val="00CD1ED7"/>
    <w:rsid w:val="00CD33B9"/>
    <w:rsid w:val="00CD3C4E"/>
    <w:rsid w:val="00CD48EA"/>
    <w:rsid w:val="00CD6DF5"/>
    <w:rsid w:val="00CE169A"/>
    <w:rsid w:val="00CE1D76"/>
    <w:rsid w:val="00CE225E"/>
    <w:rsid w:val="00CE349B"/>
    <w:rsid w:val="00CE37E6"/>
    <w:rsid w:val="00CE3905"/>
    <w:rsid w:val="00CE3CD6"/>
    <w:rsid w:val="00CE4454"/>
    <w:rsid w:val="00CE607E"/>
    <w:rsid w:val="00CF2286"/>
    <w:rsid w:val="00CF52AB"/>
    <w:rsid w:val="00D0305D"/>
    <w:rsid w:val="00D03C44"/>
    <w:rsid w:val="00D04AB2"/>
    <w:rsid w:val="00D06A45"/>
    <w:rsid w:val="00D070CA"/>
    <w:rsid w:val="00D07396"/>
    <w:rsid w:val="00D073CE"/>
    <w:rsid w:val="00D07F63"/>
    <w:rsid w:val="00D104F8"/>
    <w:rsid w:val="00D10562"/>
    <w:rsid w:val="00D11B01"/>
    <w:rsid w:val="00D11F43"/>
    <w:rsid w:val="00D13FE9"/>
    <w:rsid w:val="00D140F4"/>
    <w:rsid w:val="00D15D10"/>
    <w:rsid w:val="00D15EAE"/>
    <w:rsid w:val="00D160CA"/>
    <w:rsid w:val="00D16930"/>
    <w:rsid w:val="00D21836"/>
    <w:rsid w:val="00D21D91"/>
    <w:rsid w:val="00D21FF8"/>
    <w:rsid w:val="00D23039"/>
    <w:rsid w:val="00D2307E"/>
    <w:rsid w:val="00D23C7F"/>
    <w:rsid w:val="00D34CDF"/>
    <w:rsid w:val="00D352FA"/>
    <w:rsid w:val="00D35FDE"/>
    <w:rsid w:val="00D376FA"/>
    <w:rsid w:val="00D37F9A"/>
    <w:rsid w:val="00D402FB"/>
    <w:rsid w:val="00D41B92"/>
    <w:rsid w:val="00D41E9C"/>
    <w:rsid w:val="00D436EE"/>
    <w:rsid w:val="00D44D7D"/>
    <w:rsid w:val="00D46400"/>
    <w:rsid w:val="00D465BB"/>
    <w:rsid w:val="00D47EFE"/>
    <w:rsid w:val="00D50C83"/>
    <w:rsid w:val="00D538ED"/>
    <w:rsid w:val="00D53AFA"/>
    <w:rsid w:val="00D56C75"/>
    <w:rsid w:val="00D56D07"/>
    <w:rsid w:val="00D56DF5"/>
    <w:rsid w:val="00D577E1"/>
    <w:rsid w:val="00D604AD"/>
    <w:rsid w:val="00D607BC"/>
    <w:rsid w:val="00D60953"/>
    <w:rsid w:val="00D61927"/>
    <w:rsid w:val="00D61B47"/>
    <w:rsid w:val="00D622BD"/>
    <w:rsid w:val="00D62573"/>
    <w:rsid w:val="00D62A72"/>
    <w:rsid w:val="00D62EA4"/>
    <w:rsid w:val="00D658D5"/>
    <w:rsid w:val="00D65B4A"/>
    <w:rsid w:val="00D65E32"/>
    <w:rsid w:val="00D664F2"/>
    <w:rsid w:val="00D6783F"/>
    <w:rsid w:val="00D67983"/>
    <w:rsid w:val="00D71D4D"/>
    <w:rsid w:val="00D721B0"/>
    <w:rsid w:val="00D72A87"/>
    <w:rsid w:val="00D7324E"/>
    <w:rsid w:val="00D73416"/>
    <w:rsid w:val="00D73A2C"/>
    <w:rsid w:val="00D73D75"/>
    <w:rsid w:val="00D743DB"/>
    <w:rsid w:val="00D74403"/>
    <w:rsid w:val="00D75A2B"/>
    <w:rsid w:val="00D75EB8"/>
    <w:rsid w:val="00D804F3"/>
    <w:rsid w:val="00D80A4C"/>
    <w:rsid w:val="00D84386"/>
    <w:rsid w:val="00D849BE"/>
    <w:rsid w:val="00D8568A"/>
    <w:rsid w:val="00D86376"/>
    <w:rsid w:val="00D87BD6"/>
    <w:rsid w:val="00D90B8F"/>
    <w:rsid w:val="00D913A6"/>
    <w:rsid w:val="00D91506"/>
    <w:rsid w:val="00D91F83"/>
    <w:rsid w:val="00D92287"/>
    <w:rsid w:val="00D95075"/>
    <w:rsid w:val="00D9675D"/>
    <w:rsid w:val="00D96DC7"/>
    <w:rsid w:val="00DA07F0"/>
    <w:rsid w:val="00DA1EC5"/>
    <w:rsid w:val="00DA2F07"/>
    <w:rsid w:val="00DA6918"/>
    <w:rsid w:val="00DA6935"/>
    <w:rsid w:val="00DA70F2"/>
    <w:rsid w:val="00DB0304"/>
    <w:rsid w:val="00DB17A4"/>
    <w:rsid w:val="00DB2007"/>
    <w:rsid w:val="00DB20B3"/>
    <w:rsid w:val="00DB2AC1"/>
    <w:rsid w:val="00DB3679"/>
    <w:rsid w:val="00DB36DD"/>
    <w:rsid w:val="00DB3CBE"/>
    <w:rsid w:val="00DB4173"/>
    <w:rsid w:val="00DB62F2"/>
    <w:rsid w:val="00DB7C50"/>
    <w:rsid w:val="00DC5FDC"/>
    <w:rsid w:val="00DC677D"/>
    <w:rsid w:val="00DC6A73"/>
    <w:rsid w:val="00DD0619"/>
    <w:rsid w:val="00DD1740"/>
    <w:rsid w:val="00DD38DE"/>
    <w:rsid w:val="00DD65A5"/>
    <w:rsid w:val="00DD71E4"/>
    <w:rsid w:val="00DD7493"/>
    <w:rsid w:val="00DE0CEB"/>
    <w:rsid w:val="00DE16CC"/>
    <w:rsid w:val="00DE19DC"/>
    <w:rsid w:val="00DE1E3D"/>
    <w:rsid w:val="00DE2119"/>
    <w:rsid w:val="00DE2C85"/>
    <w:rsid w:val="00DE3862"/>
    <w:rsid w:val="00DE523F"/>
    <w:rsid w:val="00DE64C1"/>
    <w:rsid w:val="00DF1C80"/>
    <w:rsid w:val="00DF47EE"/>
    <w:rsid w:val="00DF6DE3"/>
    <w:rsid w:val="00E00AA2"/>
    <w:rsid w:val="00E031A2"/>
    <w:rsid w:val="00E0321E"/>
    <w:rsid w:val="00E0434D"/>
    <w:rsid w:val="00E058AF"/>
    <w:rsid w:val="00E06055"/>
    <w:rsid w:val="00E06269"/>
    <w:rsid w:val="00E06A96"/>
    <w:rsid w:val="00E07FBB"/>
    <w:rsid w:val="00E12052"/>
    <w:rsid w:val="00E14AFC"/>
    <w:rsid w:val="00E16F52"/>
    <w:rsid w:val="00E20084"/>
    <w:rsid w:val="00E21B69"/>
    <w:rsid w:val="00E25E71"/>
    <w:rsid w:val="00E30FE3"/>
    <w:rsid w:val="00E31358"/>
    <w:rsid w:val="00E33BF8"/>
    <w:rsid w:val="00E37F6B"/>
    <w:rsid w:val="00E40932"/>
    <w:rsid w:val="00E41747"/>
    <w:rsid w:val="00E420E7"/>
    <w:rsid w:val="00E42934"/>
    <w:rsid w:val="00E434B5"/>
    <w:rsid w:val="00E4468D"/>
    <w:rsid w:val="00E47638"/>
    <w:rsid w:val="00E503D4"/>
    <w:rsid w:val="00E515F2"/>
    <w:rsid w:val="00E52587"/>
    <w:rsid w:val="00E52DED"/>
    <w:rsid w:val="00E52E2C"/>
    <w:rsid w:val="00E53764"/>
    <w:rsid w:val="00E53D24"/>
    <w:rsid w:val="00E53EF8"/>
    <w:rsid w:val="00E56C00"/>
    <w:rsid w:val="00E626C2"/>
    <w:rsid w:val="00E645AC"/>
    <w:rsid w:val="00E64E87"/>
    <w:rsid w:val="00E64F56"/>
    <w:rsid w:val="00E64F5B"/>
    <w:rsid w:val="00E65788"/>
    <w:rsid w:val="00E66C81"/>
    <w:rsid w:val="00E67165"/>
    <w:rsid w:val="00E73A27"/>
    <w:rsid w:val="00E74410"/>
    <w:rsid w:val="00E749EE"/>
    <w:rsid w:val="00E75116"/>
    <w:rsid w:val="00E7523B"/>
    <w:rsid w:val="00E77A92"/>
    <w:rsid w:val="00E8027E"/>
    <w:rsid w:val="00E803F6"/>
    <w:rsid w:val="00E81DB6"/>
    <w:rsid w:val="00E82343"/>
    <w:rsid w:val="00E824EA"/>
    <w:rsid w:val="00E82527"/>
    <w:rsid w:val="00E82C54"/>
    <w:rsid w:val="00E837F5"/>
    <w:rsid w:val="00E83918"/>
    <w:rsid w:val="00E84CB3"/>
    <w:rsid w:val="00E87948"/>
    <w:rsid w:val="00E90F92"/>
    <w:rsid w:val="00E911B3"/>
    <w:rsid w:val="00E9126C"/>
    <w:rsid w:val="00E949A9"/>
    <w:rsid w:val="00E954F0"/>
    <w:rsid w:val="00E970D5"/>
    <w:rsid w:val="00E9769E"/>
    <w:rsid w:val="00EA22FF"/>
    <w:rsid w:val="00EA2925"/>
    <w:rsid w:val="00EA6C49"/>
    <w:rsid w:val="00EA7969"/>
    <w:rsid w:val="00EB2D1B"/>
    <w:rsid w:val="00EB2FD0"/>
    <w:rsid w:val="00EB3830"/>
    <w:rsid w:val="00EB471F"/>
    <w:rsid w:val="00EB4DFF"/>
    <w:rsid w:val="00EB5316"/>
    <w:rsid w:val="00EC0D16"/>
    <w:rsid w:val="00EC0D8E"/>
    <w:rsid w:val="00EC2020"/>
    <w:rsid w:val="00EC294B"/>
    <w:rsid w:val="00EC2AE1"/>
    <w:rsid w:val="00EC2CF2"/>
    <w:rsid w:val="00EC617F"/>
    <w:rsid w:val="00EC7A1C"/>
    <w:rsid w:val="00ED087F"/>
    <w:rsid w:val="00ED0D85"/>
    <w:rsid w:val="00ED2000"/>
    <w:rsid w:val="00ED2E6E"/>
    <w:rsid w:val="00ED5B2A"/>
    <w:rsid w:val="00ED67C7"/>
    <w:rsid w:val="00ED6CBC"/>
    <w:rsid w:val="00ED6E67"/>
    <w:rsid w:val="00ED7442"/>
    <w:rsid w:val="00EE018A"/>
    <w:rsid w:val="00EE0196"/>
    <w:rsid w:val="00EE2D56"/>
    <w:rsid w:val="00EE4089"/>
    <w:rsid w:val="00EE5980"/>
    <w:rsid w:val="00EE680A"/>
    <w:rsid w:val="00EE6AC5"/>
    <w:rsid w:val="00EF00E5"/>
    <w:rsid w:val="00EF0176"/>
    <w:rsid w:val="00EF0FD6"/>
    <w:rsid w:val="00EF234B"/>
    <w:rsid w:val="00EF2A50"/>
    <w:rsid w:val="00EF3183"/>
    <w:rsid w:val="00EF354A"/>
    <w:rsid w:val="00EF412E"/>
    <w:rsid w:val="00EF4511"/>
    <w:rsid w:val="00EF4D72"/>
    <w:rsid w:val="00EF67D6"/>
    <w:rsid w:val="00EF7A1F"/>
    <w:rsid w:val="00EF7B38"/>
    <w:rsid w:val="00EF7ECE"/>
    <w:rsid w:val="00F02E47"/>
    <w:rsid w:val="00F0422B"/>
    <w:rsid w:val="00F04C99"/>
    <w:rsid w:val="00F05A53"/>
    <w:rsid w:val="00F1044B"/>
    <w:rsid w:val="00F124B7"/>
    <w:rsid w:val="00F13D00"/>
    <w:rsid w:val="00F140F2"/>
    <w:rsid w:val="00F14515"/>
    <w:rsid w:val="00F14EAF"/>
    <w:rsid w:val="00F20254"/>
    <w:rsid w:val="00F20A75"/>
    <w:rsid w:val="00F221CE"/>
    <w:rsid w:val="00F237D9"/>
    <w:rsid w:val="00F2434B"/>
    <w:rsid w:val="00F24C4D"/>
    <w:rsid w:val="00F26885"/>
    <w:rsid w:val="00F27D7A"/>
    <w:rsid w:val="00F34B31"/>
    <w:rsid w:val="00F35690"/>
    <w:rsid w:val="00F3576E"/>
    <w:rsid w:val="00F35E79"/>
    <w:rsid w:val="00F36A2C"/>
    <w:rsid w:val="00F377B9"/>
    <w:rsid w:val="00F425AE"/>
    <w:rsid w:val="00F44D69"/>
    <w:rsid w:val="00F46188"/>
    <w:rsid w:val="00F50AD6"/>
    <w:rsid w:val="00F517D3"/>
    <w:rsid w:val="00F51801"/>
    <w:rsid w:val="00F51DF0"/>
    <w:rsid w:val="00F53543"/>
    <w:rsid w:val="00F54120"/>
    <w:rsid w:val="00F54427"/>
    <w:rsid w:val="00F54CEA"/>
    <w:rsid w:val="00F619C3"/>
    <w:rsid w:val="00F62620"/>
    <w:rsid w:val="00F67642"/>
    <w:rsid w:val="00F67C40"/>
    <w:rsid w:val="00F67D63"/>
    <w:rsid w:val="00F71286"/>
    <w:rsid w:val="00F76D98"/>
    <w:rsid w:val="00F816FF"/>
    <w:rsid w:val="00F81E51"/>
    <w:rsid w:val="00F822F8"/>
    <w:rsid w:val="00F83BC5"/>
    <w:rsid w:val="00F842AB"/>
    <w:rsid w:val="00F84BF7"/>
    <w:rsid w:val="00F85794"/>
    <w:rsid w:val="00F85C98"/>
    <w:rsid w:val="00F866A9"/>
    <w:rsid w:val="00F91C1E"/>
    <w:rsid w:val="00F948A3"/>
    <w:rsid w:val="00F963A1"/>
    <w:rsid w:val="00F96473"/>
    <w:rsid w:val="00FA05CD"/>
    <w:rsid w:val="00FA0CA8"/>
    <w:rsid w:val="00FA2F39"/>
    <w:rsid w:val="00FA71B1"/>
    <w:rsid w:val="00FA74F8"/>
    <w:rsid w:val="00FB0174"/>
    <w:rsid w:val="00FB071A"/>
    <w:rsid w:val="00FB0C96"/>
    <w:rsid w:val="00FB193E"/>
    <w:rsid w:val="00FB1974"/>
    <w:rsid w:val="00FB5360"/>
    <w:rsid w:val="00FC02E9"/>
    <w:rsid w:val="00FC064E"/>
    <w:rsid w:val="00FC0C2C"/>
    <w:rsid w:val="00FC0EFF"/>
    <w:rsid w:val="00FC1503"/>
    <w:rsid w:val="00FC1FFE"/>
    <w:rsid w:val="00FC2281"/>
    <w:rsid w:val="00FC4189"/>
    <w:rsid w:val="00FC46C3"/>
    <w:rsid w:val="00FD13FB"/>
    <w:rsid w:val="00FD20AF"/>
    <w:rsid w:val="00FD22F0"/>
    <w:rsid w:val="00FD2BD7"/>
    <w:rsid w:val="00FD30FE"/>
    <w:rsid w:val="00FD66E8"/>
    <w:rsid w:val="00FE26BE"/>
    <w:rsid w:val="00FE3356"/>
    <w:rsid w:val="00FE3CC9"/>
    <w:rsid w:val="00FE495D"/>
    <w:rsid w:val="00FE49D1"/>
    <w:rsid w:val="00FE54FC"/>
    <w:rsid w:val="00FE5DEA"/>
    <w:rsid w:val="00FF0DED"/>
    <w:rsid w:val="00FF428E"/>
    <w:rsid w:val="00FF4615"/>
    <w:rsid w:val="00FF48C7"/>
    <w:rsid w:val="00FF4C8C"/>
    <w:rsid w:val="00FF4E38"/>
    <w:rsid w:val="00FF6C4C"/>
    <w:rsid w:val="00FF786A"/>
    <w:rsid w:val="01D9325A"/>
    <w:rsid w:val="03941F59"/>
    <w:rsid w:val="043C53BE"/>
    <w:rsid w:val="04406D24"/>
    <w:rsid w:val="07A733BB"/>
    <w:rsid w:val="07C07F78"/>
    <w:rsid w:val="090F3BA5"/>
    <w:rsid w:val="0A3D62BF"/>
    <w:rsid w:val="0ADD4FDE"/>
    <w:rsid w:val="0BC17C46"/>
    <w:rsid w:val="0BEE5E55"/>
    <w:rsid w:val="0D0904A6"/>
    <w:rsid w:val="0D092ABB"/>
    <w:rsid w:val="0D1556DD"/>
    <w:rsid w:val="0F984C71"/>
    <w:rsid w:val="10334A83"/>
    <w:rsid w:val="13A55794"/>
    <w:rsid w:val="158B230A"/>
    <w:rsid w:val="15DA0932"/>
    <w:rsid w:val="15F4030F"/>
    <w:rsid w:val="1702423A"/>
    <w:rsid w:val="178217CC"/>
    <w:rsid w:val="178D4905"/>
    <w:rsid w:val="18FF5132"/>
    <w:rsid w:val="1A253F8B"/>
    <w:rsid w:val="1A95767D"/>
    <w:rsid w:val="1B052EAA"/>
    <w:rsid w:val="1BBC7C9F"/>
    <w:rsid w:val="1D3C0BC4"/>
    <w:rsid w:val="1DFC111C"/>
    <w:rsid w:val="1F6D649F"/>
    <w:rsid w:val="2071321B"/>
    <w:rsid w:val="209B479B"/>
    <w:rsid w:val="230151EC"/>
    <w:rsid w:val="232F234D"/>
    <w:rsid w:val="25A37AE4"/>
    <w:rsid w:val="264C6ECE"/>
    <w:rsid w:val="2695196F"/>
    <w:rsid w:val="26D159EC"/>
    <w:rsid w:val="28B15782"/>
    <w:rsid w:val="28BC6DFC"/>
    <w:rsid w:val="295F6ECD"/>
    <w:rsid w:val="2A9A7BFA"/>
    <w:rsid w:val="2C024038"/>
    <w:rsid w:val="2C2D2CDC"/>
    <w:rsid w:val="2C4A00B1"/>
    <w:rsid w:val="2D5331B1"/>
    <w:rsid w:val="2DF436B5"/>
    <w:rsid w:val="2E033835"/>
    <w:rsid w:val="2F0E6EDA"/>
    <w:rsid w:val="2FDF4C62"/>
    <w:rsid w:val="30E07B83"/>
    <w:rsid w:val="31091AB9"/>
    <w:rsid w:val="328426DB"/>
    <w:rsid w:val="32BB2EC1"/>
    <w:rsid w:val="32D65ED4"/>
    <w:rsid w:val="33607009"/>
    <w:rsid w:val="34667BA2"/>
    <w:rsid w:val="34B661FD"/>
    <w:rsid w:val="34EB1CA9"/>
    <w:rsid w:val="34F62394"/>
    <w:rsid w:val="34FB13B6"/>
    <w:rsid w:val="357D343C"/>
    <w:rsid w:val="36D92665"/>
    <w:rsid w:val="38027CA4"/>
    <w:rsid w:val="38B126F4"/>
    <w:rsid w:val="38BD6EDA"/>
    <w:rsid w:val="3A971E7C"/>
    <w:rsid w:val="3B275CDF"/>
    <w:rsid w:val="3BE65687"/>
    <w:rsid w:val="3C6637E5"/>
    <w:rsid w:val="3D706B0C"/>
    <w:rsid w:val="3D9613FF"/>
    <w:rsid w:val="4001677D"/>
    <w:rsid w:val="40727B08"/>
    <w:rsid w:val="415F5788"/>
    <w:rsid w:val="434A56E3"/>
    <w:rsid w:val="44895E73"/>
    <w:rsid w:val="459029EE"/>
    <w:rsid w:val="46F772B7"/>
    <w:rsid w:val="472F504A"/>
    <w:rsid w:val="473726E1"/>
    <w:rsid w:val="48153540"/>
    <w:rsid w:val="486F3872"/>
    <w:rsid w:val="48BA7BCF"/>
    <w:rsid w:val="49082D9B"/>
    <w:rsid w:val="49E7250F"/>
    <w:rsid w:val="4C2A2BB8"/>
    <w:rsid w:val="4CD9200C"/>
    <w:rsid w:val="4E9A0171"/>
    <w:rsid w:val="50F14F0C"/>
    <w:rsid w:val="511030FF"/>
    <w:rsid w:val="51AE7855"/>
    <w:rsid w:val="51FE4220"/>
    <w:rsid w:val="52163C6D"/>
    <w:rsid w:val="56320FDB"/>
    <w:rsid w:val="567C6706"/>
    <w:rsid w:val="56C61252"/>
    <w:rsid w:val="56E1719A"/>
    <w:rsid w:val="56F62775"/>
    <w:rsid w:val="57133BBC"/>
    <w:rsid w:val="59273D5D"/>
    <w:rsid w:val="5A22608E"/>
    <w:rsid w:val="5A673ED1"/>
    <w:rsid w:val="5ADB5D6C"/>
    <w:rsid w:val="5AFF282E"/>
    <w:rsid w:val="5BD36492"/>
    <w:rsid w:val="5C07625A"/>
    <w:rsid w:val="5DD72741"/>
    <w:rsid w:val="5E005EA7"/>
    <w:rsid w:val="5E6255E3"/>
    <w:rsid w:val="5E781C25"/>
    <w:rsid w:val="5EA7790B"/>
    <w:rsid w:val="5EDB7BE5"/>
    <w:rsid w:val="5F5463F2"/>
    <w:rsid w:val="60D90192"/>
    <w:rsid w:val="64875FB7"/>
    <w:rsid w:val="64BD4EC5"/>
    <w:rsid w:val="654E7F34"/>
    <w:rsid w:val="65713910"/>
    <w:rsid w:val="65B142A1"/>
    <w:rsid w:val="65C06F7C"/>
    <w:rsid w:val="66381A55"/>
    <w:rsid w:val="667856BF"/>
    <w:rsid w:val="668D6688"/>
    <w:rsid w:val="66A90818"/>
    <w:rsid w:val="66BE58F2"/>
    <w:rsid w:val="67864133"/>
    <w:rsid w:val="67B3296B"/>
    <w:rsid w:val="67F34F33"/>
    <w:rsid w:val="6A3152D3"/>
    <w:rsid w:val="6B117DBF"/>
    <w:rsid w:val="6B262757"/>
    <w:rsid w:val="6D1E1EA5"/>
    <w:rsid w:val="6D604233"/>
    <w:rsid w:val="6D6F361C"/>
    <w:rsid w:val="6EA12A01"/>
    <w:rsid w:val="6F932AC2"/>
    <w:rsid w:val="6FAF6867"/>
    <w:rsid w:val="6FC53CFA"/>
    <w:rsid w:val="705F584C"/>
    <w:rsid w:val="72714405"/>
    <w:rsid w:val="72DB78F8"/>
    <w:rsid w:val="72E71D31"/>
    <w:rsid w:val="73196918"/>
    <w:rsid w:val="73FA5E21"/>
    <w:rsid w:val="758958CB"/>
    <w:rsid w:val="76AA0EE3"/>
    <w:rsid w:val="77D85B37"/>
    <w:rsid w:val="78776713"/>
    <w:rsid w:val="78B007A4"/>
    <w:rsid w:val="79490B8D"/>
    <w:rsid w:val="796D67D0"/>
    <w:rsid w:val="79932FD6"/>
    <w:rsid w:val="7A6F16DA"/>
    <w:rsid w:val="7BE16C84"/>
    <w:rsid w:val="7D2B2BFC"/>
    <w:rsid w:val="7F6131CD"/>
    <w:rsid w:val="7F62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FollowedHyperlink"/>
    <w:basedOn w:val="5"/>
    <w:unhideWhenUsed/>
    <w:qFormat/>
    <w:uiPriority w:val="99"/>
    <w:rPr>
      <w:color w:val="800080"/>
      <w:u w:val="none"/>
    </w:rPr>
  </w:style>
  <w:style w:type="character" w:styleId="8">
    <w:name w:val="Emphasis"/>
    <w:basedOn w:val="5"/>
    <w:qFormat/>
    <w:uiPriority w:val="20"/>
  </w:style>
  <w:style w:type="character" w:styleId="9">
    <w:name w:val="HTML Definition"/>
    <w:basedOn w:val="5"/>
    <w:semiHidden/>
    <w:unhideWhenUsed/>
    <w:uiPriority w:val="99"/>
  </w:style>
  <w:style w:type="character" w:styleId="10">
    <w:name w:val="HTML Variable"/>
    <w:basedOn w:val="5"/>
    <w:semiHidden/>
    <w:unhideWhenUsed/>
    <w:uiPriority w:val="99"/>
  </w:style>
  <w:style w:type="character" w:styleId="11">
    <w:name w:val="Hyperlink"/>
    <w:basedOn w:val="5"/>
    <w:unhideWhenUsed/>
    <w:qFormat/>
    <w:uiPriority w:val="99"/>
    <w:rPr>
      <w:color w:val="0000FF"/>
      <w:u w:val="none"/>
    </w:rPr>
  </w:style>
  <w:style w:type="character" w:styleId="12">
    <w:name w:val="HTML Code"/>
    <w:basedOn w:val="5"/>
    <w:semiHidden/>
    <w:unhideWhenUsed/>
    <w:uiPriority w:val="99"/>
    <w:rPr>
      <w:rFonts w:hint="default" w:ascii="Consolas" w:hAnsi="Consolas" w:eastAsia="Consolas" w:cs="Consolas"/>
      <w:color w:val="C7254E"/>
      <w:sz w:val="21"/>
      <w:szCs w:val="21"/>
      <w:shd w:val="clear" w:fill="F9F2F4"/>
    </w:rPr>
  </w:style>
  <w:style w:type="character" w:styleId="13">
    <w:name w:val="HTML Cite"/>
    <w:basedOn w:val="5"/>
    <w:semiHidden/>
    <w:unhideWhenUsed/>
    <w:uiPriority w:val="99"/>
  </w:style>
  <w:style w:type="character" w:styleId="14">
    <w:name w:val="HTML Keyboard"/>
    <w:basedOn w:val="5"/>
    <w:semiHidden/>
    <w:unhideWhenUsed/>
    <w:uiPriority w:val="99"/>
    <w:rPr>
      <w:rFonts w:hint="default" w:ascii="Consolas" w:hAnsi="Consolas" w:eastAsia="Consolas" w:cs="Consolas"/>
      <w:color w:val="FFFFFF"/>
      <w:sz w:val="21"/>
      <w:szCs w:val="21"/>
      <w:shd w:val="clear" w:fill="333333"/>
    </w:rPr>
  </w:style>
  <w:style w:type="character" w:styleId="15">
    <w:name w:val="HTML Sample"/>
    <w:basedOn w:val="5"/>
    <w:semiHidden/>
    <w:unhideWhenUsed/>
    <w:uiPriority w:val="99"/>
    <w:rPr>
      <w:rFonts w:ascii="Consolas" w:hAnsi="Consolas" w:eastAsia="Consolas" w:cs="Consolas"/>
      <w:sz w:val="21"/>
      <w:szCs w:val="21"/>
    </w:rPr>
  </w:style>
  <w:style w:type="character" w:customStyle="1" w:styleId="16">
    <w:name w:val="hover18"/>
    <w:basedOn w:val="5"/>
    <w:qFormat/>
    <w:uiPriority w:val="0"/>
    <w:rPr>
      <w:color w:val="FFFFFF"/>
      <w:shd w:val="clear" w:fill="31A2FF"/>
    </w:rPr>
  </w:style>
  <w:style w:type="character" w:customStyle="1" w:styleId="17">
    <w:name w:val="hover19"/>
    <w:basedOn w:val="5"/>
    <w:qFormat/>
    <w:uiPriority w:val="0"/>
    <w:rPr>
      <w:color w:val="FFFFFF"/>
      <w:shd w:val="clear" w:fill="31A2FF"/>
    </w:rPr>
  </w:style>
  <w:style w:type="character" w:customStyle="1" w:styleId="18">
    <w:name w:val="hover20"/>
    <w:basedOn w:val="5"/>
    <w:qFormat/>
    <w:uiPriority w:val="0"/>
    <w:rPr>
      <w:color w:val="FFFFFF"/>
      <w:shd w:val="clear" w:fill="31A2FF"/>
    </w:rPr>
  </w:style>
  <w:style w:type="character" w:customStyle="1" w:styleId="19">
    <w:name w:val="hover21"/>
    <w:basedOn w:val="5"/>
    <w:qFormat/>
    <w:uiPriority w:val="0"/>
    <w:rPr>
      <w:color w:val="FFFFFF"/>
      <w:shd w:val="clear" w:fill="0092E5"/>
    </w:rPr>
  </w:style>
  <w:style w:type="character" w:customStyle="1" w:styleId="20">
    <w:name w:val="hover22"/>
    <w:basedOn w:val="5"/>
    <w:qFormat/>
    <w:uiPriority w:val="0"/>
    <w:rPr>
      <w:color w:val="FFFFFF"/>
      <w:shd w:val="clear" w:fill="2AD435"/>
    </w:rPr>
  </w:style>
  <w:style w:type="character" w:customStyle="1" w:styleId="21">
    <w:name w:val="inactives"/>
    <w:basedOn w:val="5"/>
    <w:qFormat/>
    <w:uiPriority w:val="0"/>
  </w:style>
  <w:style w:type="character" w:customStyle="1" w:styleId="22">
    <w:name w:val="bsharetext"/>
    <w:basedOn w:val="5"/>
    <w:qFormat/>
    <w:uiPriority w:val="0"/>
  </w:style>
  <w:style w:type="character" w:customStyle="1" w:styleId="23">
    <w:name w:val="inactives1"/>
    <w:basedOn w:val="5"/>
    <w:qFormat/>
    <w:uiPriority w:val="0"/>
  </w:style>
  <w:style w:type="character" w:customStyle="1" w:styleId="24">
    <w:name w:val="hover23"/>
    <w:basedOn w:val="5"/>
    <w:qFormat/>
    <w:uiPriority w:val="0"/>
    <w:rPr>
      <w:color w:val="FFFFFF"/>
      <w:shd w:val="clear" w:fill="31A2FF"/>
    </w:rPr>
  </w:style>
  <w:style w:type="character" w:customStyle="1" w:styleId="25">
    <w:name w:val="hover24"/>
    <w:basedOn w:val="5"/>
    <w:qFormat/>
    <w:uiPriority w:val="0"/>
    <w:rPr>
      <w:color w:val="FFFFFF"/>
      <w:shd w:val="clear" w:fill="31A2FF"/>
    </w:rPr>
  </w:style>
  <w:style w:type="character" w:customStyle="1" w:styleId="26">
    <w:name w:val="nth-child(3)"/>
    <w:basedOn w:val="5"/>
    <w:uiPriority w:val="0"/>
  </w:style>
  <w:style w:type="character" w:customStyle="1" w:styleId="27">
    <w:name w:val="wx"/>
    <w:basedOn w:val="5"/>
    <w:uiPriority w:val="0"/>
    <w:rPr>
      <w:vanish/>
    </w:rPr>
  </w:style>
  <w:style w:type="character" w:customStyle="1" w:styleId="28">
    <w:name w:val="wx1"/>
    <w:basedOn w:val="5"/>
    <w:qFormat/>
    <w:uiPriority w:val="0"/>
  </w:style>
  <w:style w:type="character" w:customStyle="1" w:styleId="29">
    <w:name w:val="nth-child(1)"/>
    <w:basedOn w:val="5"/>
    <w:qFormat/>
    <w:uiPriority w:val="0"/>
  </w:style>
  <w:style w:type="character" w:customStyle="1" w:styleId="30">
    <w:name w:val="nth-child(1)1"/>
    <w:basedOn w:val="5"/>
    <w:qFormat/>
    <w:uiPriority w:val="0"/>
  </w:style>
  <w:style w:type="character" w:customStyle="1" w:styleId="31">
    <w:name w:val="hover11"/>
    <w:basedOn w:val="5"/>
    <w:qFormat/>
    <w:uiPriority w:val="0"/>
    <w:rPr>
      <w:color w:val="FFFFFF"/>
      <w:shd w:val="clear" w:fill="205BBB"/>
    </w:rPr>
  </w:style>
  <w:style w:type="character" w:customStyle="1" w:styleId="32">
    <w:name w:val="current11"/>
    <w:basedOn w:val="5"/>
    <w:qFormat/>
    <w:uiPriority w:val="0"/>
    <w:rPr>
      <w:color w:val="FFFFFF"/>
      <w:shd w:val="clear" w:fill="205BBB"/>
    </w:rPr>
  </w:style>
  <w:style w:type="character" w:customStyle="1" w:styleId="33">
    <w:name w:val="current12"/>
    <w:basedOn w:val="5"/>
    <w:qFormat/>
    <w:uiPriority w:val="0"/>
    <w:rPr>
      <w:color w:val="FFFFFF"/>
      <w:bdr w:val="single" w:color="3090F1" w:sz="6" w:space="0"/>
      <w:shd w:val="clear" w:fill="3090F1"/>
    </w:rPr>
  </w:style>
  <w:style w:type="character" w:customStyle="1" w:styleId="34">
    <w:name w:val="nth-child(2)"/>
    <w:basedOn w:val="5"/>
    <w:uiPriority w:val="0"/>
  </w:style>
  <w:style w:type="character" w:customStyle="1" w:styleId="35">
    <w:name w:val="nth-child(2)1"/>
    <w:basedOn w:val="5"/>
    <w:uiPriority w:val="0"/>
  </w:style>
  <w:style w:type="character" w:customStyle="1" w:styleId="36">
    <w:name w:val="detail"/>
    <w:basedOn w:val="5"/>
    <w:qFormat/>
    <w:uiPriority w:val="0"/>
    <w:rPr>
      <w:color w:val="E3482E"/>
      <w:sz w:val="22"/>
      <w:szCs w:val="22"/>
    </w:rPr>
  </w:style>
  <w:style w:type="character" w:customStyle="1" w:styleId="37">
    <w:name w:val="input-bitian4"/>
    <w:basedOn w:val="5"/>
    <w:qFormat/>
    <w:uiPriority w:val="0"/>
    <w:rPr>
      <w:color w:val="F0002D"/>
      <w:sz w:val="18"/>
      <w:szCs w:val="18"/>
    </w:rPr>
  </w:style>
  <w:style w:type="character" w:customStyle="1" w:styleId="38">
    <w:name w:val="input-bitian"/>
    <w:basedOn w:val="5"/>
    <w:qFormat/>
    <w:uiPriority w:val="0"/>
    <w:rPr>
      <w:color w:val="F0002D"/>
      <w:sz w:val="18"/>
      <w:szCs w:val="18"/>
    </w:rPr>
  </w:style>
  <w:style w:type="character" w:customStyle="1" w:styleId="39">
    <w:name w:val="hover"/>
    <w:basedOn w:val="5"/>
    <w:qFormat/>
    <w:uiPriority w:val="0"/>
    <w:rPr>
      <w:color w:val="FFFFFF"/>
      <w:shd w:val="clear" w:fill="205BB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QKPC</Company>
  <Pages>2</Pages>
  <Words>106</Words>
  <Characters>610</Characters>
  <Lines>5</Lines>
  <Paragraphs>1</Paragraphs>
  <TotalTime>57</TotalTime>
  <ScaleCrop>false</ScaleCrop>
  <LinksUpToDate>false</LinksUpToDate>
  <CharactersWithSpaces>715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2020-01-07T12:57:00Z</dcterms:created>
  <dc:creator>计芸芸</dc:creator>
  <cp:lastModifiedBy>周扬</cp:lastModifiedBy>
  <cp:lastPrinted>2020-01-13T00:47:00Z</cp:lastPrinted>
  <dcterms:modified xsi:type="dcterms:W3CDTF">2022-01-20T09:58:52Z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F0FDEB6E24114EB2B59567375E3560D0</vt:lpwstr>
  </property>
</Properties>
</file>