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lang w:eastAsia="zh-CN"/>
        </w:rPr>
        <w:t>硚口区建设局</w:t>
      </w:r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color w:val="333333"/>
          <w:sz w:val="40"/>
          <w:szCs w:val="40"/>
        </w:rPr>
        <w:t>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0"/>
          <w:szCs w:val="40"/>
          <w:highlight w:val="yellow"/>
        </w:rPr>
      </w:pPr>
      <w:r>
        <w:rPr>
          <w:rFonts w:hint="eastAsia" w:ascii="宋体" w:hAnsi="宋体" w:eastAsia="宋体" w:cs="宋体"/>
          <w:b/>
          <w:bCs/>
          <w:color w:val="333333"/>
          <w:sz w:val="40"/>
          <w:szCs w:val="40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硚口区建设局认真贯彻落实《中华人民共和国政府信息公开条例》，进一步规范本局政府信息公开行为，建立健全信息公开工作制度，结合本单位工作实际，积极开展政府信息公开工作，通过政府网站及时、全面、有效地公开政府信息，保证了政府信息公开效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截至2022年12月31日，本机关主动公开信息为18条。全年共收到政府信息公开申请16件，已办结16件，行政复议1件，无行政诉讼情况。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2022年硚口区建设局共收到依申请公开信息16件，其中：部分公开3件，不予公开13件。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" w:hRule="atLeast"/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2022年我局政府信息公开行政复议1件。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局信息公开工作取得了一定进展，但在全面推进的同时，还存在一些问题，主要表现在：一是政府信息公开渠道比较单一，主要以政府门户网站公开为主信息的受众面和影响力没有达到预期。二是信息公开还不够及时，审核把关力度还需要加强。下一步，我局将进一步拓展公开渠道，积极调动各科室的主动性和积极性，切实做到“应公开尽公开”，结合社会关注的城市建设、工程建设管理、房屋建筑和市政基础设施建设、建筑业管理等工作定期主动公开人民群众密切关注的信息，提高政务信息公开的针对性、实效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2022年，我局共承办市区两级议提案34件，其中：代表建议24件（市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级4件、区级20件）；政协提案10件（市级1件、区级9件），根据议提案办理工作要求，我局在规定时间完成全部案件办理工作且达到走访率、回访率均达100%。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2022年，区建设局在重点领域政府信息公开栏目共发布信息1条。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2022年度我单位收取政府信息处理费为0元。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武汉市硚口区建设局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2023年1月4日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10B07E5-CDEB-40EE-A2F6-1383799ABD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8FF6289-FE8F-4AF7-913F-464BFF8A9B4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AF53A64-210F-4560-BE79-621507B9B2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71BCA7-408F-40BA-8133-A717595A90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ZDlhYjBlN2RkNjVlYmI1MjVhNjA1ZGFjZjk2OWMifQ=="/>
  </w:docVars>
  <w:rsids>
    <w:rsidRoot w:val="238B1E27"/>
    <w:rsid w:val="10765A29"/>
    <w:rsid w:val="18DD3DFD"/>
    <w:rsid w:val="1DA42ED1"/>
    <w:rsid w:val="238B1E27"/>
    <w:rsid w:val="246E2621"/>
    <w:rsid w:val="279170ED"/>
    <w:rsid w:val="2AAC4A89"/>
    <w:rsid w:val="2EFE7B12"/>
    <w:rsid w:val="380214FF"/>
    <w:rsid w:val="397119C0"/>
    <w:rsid w:val="3A4649C4"/>
    <w:rsid w:val="3B4B2401"/>
    <w:rsid w:val="45457C14"/>
    <w:rsid w:val="464265DA"/>
    <w:rsid w:val="4B444D51"/>
    <w:rsid w:val="53F74EC8"/>
    <w:rsid w:val="565407E9"/>
    <w:rsid w:val="574B1A40"/>
    <w:rsid w:val="628141DB"/>
    <w:rsid w:val="793F491F"/>
    <w:rsid w:val="79FB1236"/>
    <w:rsid w:val="FFA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1568</Words>
  <Characters>1639</Characters>
  <Lines>0</Lines>
  <Paragraphs>0</Paragraphs>
  <TotalTime>16</TotalTime>
  <ScaleCrop>false</ScaleCrop>
  <LinksUpToDate>false</LinksUpToDate>
  <CharactersWithSpaces>1864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王莹</cp:lastModifiedBy>
  <dcterms:modified xsi:type="dcterms:W3CDTF">2023-01-30T02:42:09Z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777F53E91E564B3B96F5A1A435D08748</vt:lpwstr>
  </property>
</Properties>
</file>