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年报数据汇总表格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表1：主动公开情况汇总表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3"/>
        <w:gridCol w:w="5653"/>
        <w:gridCol w:w="2197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17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5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eastAsia="zh-CN"/>
              </w:rPr>
              <w:t>全市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eastAsia="zh-CN"/>
              </w:rPr>
              <w:t>市本级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40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规章</w:t>
            </w:r>
          </w:p>
        </w:tc>
        <w:tc>
          <w:tcPr>
            <w:tcW w:w="5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本年新</w:t>
            </w: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  <w:t>制作数量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40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本年新</w:t>
            </w: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  <w:t>公开数量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40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对外公开总数量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0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规范性文件</w:t>
            </w:r>
          </w:p>
        </w:tc>
        <w:tc>
          <w:tcPr>
            <w:tcW w:w="5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本年新</w:t>
            </w: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  <w:t>制作数量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0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本年新</w:t>
            </w: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  <w:t>公开数量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0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对外公开总数量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17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4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5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eastAsia="zh-CN"/>
              </w:rPr>
              <w:t>全市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市本级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40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5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上一年项目数量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40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本年增/减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0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处理决定数量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40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其他对外管理服务事项</w:t>
            </w:r>
          </w:p>
        </w:tc>
        <w:tc>
          <w:tcPr>
            <w:tcW w:w="5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上一年项目数量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40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本年增/减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0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处理决定数量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417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4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5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eastAsia="zh-CN"/>
              </w:rPr>
              <w:t>全市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市本级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行政处罚</w:t>
            </w:r>
          </w:p>
        </w:tc>
        <w:tc>
          <w:tcPr>
            <w:tcW w:w="5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上一年项目数量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本年增/减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0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处理决定数量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40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行政强制</w:t>
            </w:r>
          </w:p>
        </w:tc>
        <w:tc>
          <w:tcPr>
            <w:tcW w:w="5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上一年项目数量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40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本年增/减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40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处理决定数量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417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4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5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全市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市本级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0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行政事业性收费</w:t>
            </w:r>
          </w:p>
        </w:tc>
        <w:tc>
          <w:tcPr>
            <w:tcW w:w="5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上一年项目数量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0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本年增/减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17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4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5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全市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市本级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0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政府集中采购</w:t>
            </w:r>
          </w:p>
        </w:tc>
        <w:tc>
          <w:tcPr>
            <w:tcW w:w="5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采购项目数量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0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5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采购总金额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表2：依申请公开情况汇总表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580"/>
        <w:gridCol w:w="2551"/>
        <w:gridCol w:w="530"/>
        <w:gridCol w:w="544"/>
        <w:gridCol w:w="666"/>
        <w:gridCol w:w="666"/>
        <w:gridCol w:w="618"/>
        <w:gridCol w:w="626"/>
        <w:gridCol w:w="649"/>
        <w:gridCol w:w="892"/>
        <w:gridCol w:w="459"/>
        <w:gridCol w:w="700"/>
        <w:gridCol w:w="666"/>
        <w:gridCol w:w="708"/>
        <w:gridCol w:w="564"/>
        <w:gridCol w:w="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0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885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0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自然人</w:t>
            </w:r>
          </w:p>
        </w:tc>
        <w:tc>
          <w:tcPr>
            <w:tcW w:w="665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法人或其他组织</w:t>
            </w:r>
          </w:p>
        </w:tc>
        <w:tc>
          <w:tcPr>
            <w:tcW w:w="1133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0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商业企业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科研机构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社会公益组织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法律服务机构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其他</w:t>
            </w:r>
          </w:p>
        </w:tc>
        <w:tc>
          <w:tcPr>
            <w:tcW w:w="113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eastAsia="zh-CN"/>
              </w:rPr>
              <w:t>数据统计层级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eastAsia="zh-CN"/>
              </w:rPr>
              <w:t>全区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eastAsia="zh-CN"/>
              </w:rPr>
              <w:t>区本级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eastAsia="zh-CN"/>
              </w:rPr>
              <w:t>全区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eastAsia="zh-CN"/>
              </w:rPr>
              <w:t>区本级</w:t>
            </w: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eastAsia="zh-CN"/>
              </w:rPr>
              <w:t>全区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eastAsia="zh-CN"/>
              </w:rPr>
              <w:t>区本级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eastAsia="zh-CN"/>
              </w:rPr>
              <w:t>全区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eastAsia="zh-CN"/>
              </w:rPr>
              <w:t>区本级</w:t>
            </w: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eastAsia="zh-CN"/>
              </w:rPr>
              <w:t>全区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eastAsia="zh-CN"/>
              </w:rPr>
              <w:t>区本级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eastAsia="zh-CN"/>
              </w:rPr>
              <w:t>全区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eastAsia="zh-CN"/>
              </w:rPr>
              <w:t>区本级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eastAsia="zh-CN"/>
              </w:rPr>
              <w:t>全区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eastAsia="zh-CN"/>
              </w:rPr>
              <w:t>区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eastAsia="zh-CN"/>
              </w:rPr>
              <w:t>本级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三、本年度办理结果</w:t>
            </w:r>
          </w:p>
        </w:tc>
        <w:tc>
          <w:tcPr>
            <w:tcW w:w="4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（一）予以公开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（三）不予公开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1.属于国家秘密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2.其他法律行政法规禁止公开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3.危及“三安全一稳定”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4.保护第三方合法权益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5.属于三类内部事务信息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6.属于四类过程性信息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7.属于行政执法案卷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8.属于行政查询事项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（四）无法提供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1.本机关不掌握相关政府信息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2.没有现成信息需要另行制作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3.补正后申请内容仍不明确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（五）不予处理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1.信访举报投诉类申请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2.重复申请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3.要求提供公开出版物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4.无正当理由大量反复申请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（六）其他处理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（七）总计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四、结转下年度继续办理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表3行政复议和行政诉讼情况汇总表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935"/>
        <w:gridCol w:w="935"/>
        <w:gridCol w:w="935"/>
        <w:gridCol w:w="1049"/>
        <w:gridCol w:w="853"/>
        <w:gridCol w:w="941"/>
        <w:gridCol w:w="941"/>
        <w:gridCol w:w="941"/>
        <w:gridCol w:w="964"/>
        <w:gridCol w:w="941"/>
        <w:gridCol w:w="944"/>
        <w:gridCol w:w="944"/>
        <w:gridCol w:w="945"/>
        <w:gridCol w:w="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938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93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93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104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46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47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00D0E"/>
    <w:rsid w:val="122C5734"/>
    <w:rsid w:val="198B7AD4"/>
    <w:rsid w:val="21B00D0E"/>
    <w:rsid w:val="22237C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硚口区科协</Company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2020-01-14T01:03:00Z</dcterms:created>
  <dc:creator>张丽萍</dc:creator>
  <cp:lastModifiedBy>张丽萍</cp:lastModifiedBy>
  <dcterms:modified xsi:type="dcterms:W3CDTF">2020-01-15T07:24:21Z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