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77AB2A">
      <w:pPr>
        <w:pStyle w:val="4"/>
        <w:widowControl w:val="0"/>
        <w:spacing w:before="0" w:beforeAutospacing="0" w:after="0" w:afterAutospacing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武汉市硚口区</w:t>
      </w:r>
      <w:r>
        <w:rPr>
          <w:rFonts w:hint="eastAsia" w:ascii="黑体" w:hAnsi="黑体" w:eastAsia="黑体" w:cs="黑体"/>
          <w:sz w:val="44"/>
          <w:szCs w:val="44"/>
        </w:rPr>
        <w:t>烟草制品零售点</w:t>
      </w:r>
    </w:p>
    <w:p w14:paraId="751ACA5F">
      <w:pPr>
        <w:pStyle w:val="4"/>
        <w:widowControl w:val="0"/>
        <w:spacing w:before="0" w:beforeAutospacing="0" w:after="0" w:afterAutospacing="0"/>
        <w:jc w:val="center"/>
        <w:rPr>
          <w:rFonts w:hint="eastAsia" w:ascii="仿宋_GB2312" w:eastAsia="仿宋_GB2312"/>
          <w:b/>
          <w:sz w:val="32"/>
          <w:szCs w:val="36"/>
        </w:rPr>
      </w:pPr>
      <w:r>
        <w:rPr>
          <w:rFonts w:hint="eastAsia" w:ascii="黑体" w:hAnsi="黑体" w:eastAsia="黑体" w:cs="黑体"/>
          <w:sz w:val="44"/>
          <w:szCs w:val="44"/>
        </w:rPr>
        <w:t>排队轮候办法</w:t>
      </w:r>
    </w:p>
    <w:p w14:paraId="47A951E4">
      <w:pPr>
        <w:pStyle w:val="4"/>
        <w:widowControl w:val="0"/>
        <w:spacing w:before="0" w:beforeAutospacing="0" w:after="0" w:afterAutospacing="0"/>
        <w:jc w:val="center"/>
        <w:rPr>
          <w:rFonts w:hint="eastAsia" w:ascii="黑体" w:hAnsi="黑体" w:eastAsia="黑体"/>
          <w:b/>
          <w:sz w:val="32"/>
          <w:szCs w:val="36"/>
        </w:rPr>
      </w:pPr>
    </w:p>
    <w:p w14:paraId="56337736">
      <w:pPr>
        <w:pStyle w:val="4"/>
        <w:widowControl w:val="0"/>
        <w:spacing w:before="0" w:beforeAutospacing="0" w:after="0" w:afterAutospacing="0"/>
        <w:jc w:val="center"/>
        <w:rPr>
          <w:rFonts w:hint="eastAsia" w:ascii="黑体" w:hAnsi="黑体" w:eastAsia="黑体"/>
          <w:b/>
          <w:sz w:val="32"/>
          <w:szCs w:val="36"/>
        </w:rPr>
      </w:pPr>
      <w:r>
        <w:rPr>
          <w:rFonts w:hint="eastAsia" w:ascii="黑体" w:hAnsi="黑体" w:eastAsia="黑体"/>
          <w:b/>
          <w:sz w:val="32"/>
          <w:szCs w:val="36"/>
        </w:rPr>
        <w:t>第一章  总则</w:t>
      </w:r>
    </w:p>
    <w:p w14:paraId="5F2CB62F">
      <w:pPr>
        <w:pStyle w:val="4"/>
        <w:widowControl w:val="0"/>
        <w:spacing w:before="0" w:beforeAutospacing="0" w:after="0" w:afterAutospacing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6"/>
        </w:rPr>
        <w:t xml:space="preserve">第一条  </w:t>
      </w:r>
      <w:r>
        <w:rPr>
          <w:rFonts w:hint="eastAsia" w:ascii="仿宋_GB2312" w:eastAsia="仿宋_GB2312"/>
          <w:sz w:val="32"/>
          <w:szCs w:val="32"/>
        </w:rPr>
        <w:t>为</w:t>
      </w:r>
      <w:r>
        <w:rPr>
          <w:rFonts w:hint="eastAsia" w:ascii="仿宋_GB2312" w:eastAsia="仿宋_GB2312"/>
          <w:sz w:val="32"/>
          <w:szCs w:val="32"/>
          <w:lang w:eastAsia="zh-CN"/>
        </w:rPr>
        <w:t>保障</w:t>
      </w:r>
      <w:r>
        <w:rPr>
          <w:rFonts w:hint="eastAsia" w:ascii="仿宋_GB2312" w:eastAsia="仿宋_GB2312"/>
          <w:sz w:val="32"/>
          <w:szCs w:val="32"/>
        </w:rPr>
        <w:t>烟草专卖零售许可证</w:t>
      </w:r>
      <w:r>
        <w:rPr>
          <w:rFonts w:hint="eastAsia" w:ascii="仿宋_GB2312" w:eastAsia="仿宋_GB2312"/>
          <w:sz w:val="32"/>
          <w:szCs w:val="32"/>
          <w:lang w:eastAsia="zh-CN"/>
        </w:rPr>
        <w:t>办理的公平公正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进一步构建</w:t>
      </w:r>
      <w:r>
        <w:rPr>
          <w:rFonts w:hint="eastAsia" w:ascii="仿宋_GB2312" w:eastAsia="仿宋_GB2312"/>
          <w:sz w:val="32"/>
          <w:szCs w:val="32"/>
        </w:rPr>
        <w:t>良好的营商环境，依照《中华人民共和国行政许可法》、《中华人民共和国烟草专卖法》、《烟草专卖许可证管理办法实施细则》等法律、法规、规章的规定，</w:t>
      </w:r>
      <w:r>
        <w:rPr>
          <w:rFonts w:hint="eastAsia" w:ascii="仿宋_GB2312" w:eastAsia="仿宋_GB2312"/>
          <w:sz w:val="32"/>
          <w:szCs w:val="32"/>
          <w:lang w:eastAsia="zh-CN"/>
        </w:rPr>
        <w:t>结合</w:t>
      </w:r>
      <w:r>
        <w:rPr>
          <w:rFonts w:hint="eastAsia" w:ascii="仿宋_GB2312" w:eastAsia="仿宋_GB2312"/>
          <w:sz w:val="32"/>
          <w:szCs w:val="32"/>
        </w:rPr>
        <w:t>市场容量、人口数量、经济发展水平等因素，根据《</w:t>
      </w:r>
      <w:r>
        <w:rPr>
          <w:rFonts w:hint="eastAsia" w:ascii="仿宋_GB2312" w:eastAsia="仿宋_GB2312"/>
          <w:sz w:val="32"/>
          <w:szCs w:val="32"/>
          <w:lang w:eastAsia="zh-CN"/>
        </w:rPr>
        <w:t>武汉市硚口区</w:t>
      </w:r>
      <w:r>
        <w:rPr>
          <w:rFonts w:hint="eastAsia" w:ascii="仿宋_GB2312" w:eastAsia="仿宋_GB2312"/>
          <w:sz w:val="32"/>
          <w:szCs w:val="32"/>
        </w:rPr>
        <w:t>烟草制品零售点合理布局规定》等</w:t>
      </w:r>
      <w:r>
        <w:rPr>
          <w:rFonts w:hint="eastAsia" w:ascii="仿宋_GB2312" w:eastAsia="仿宋_GB2312"/>
          <w:sz w:val="32"/>
          <w:szCs w:val="32"/>
          <w:lang w:eastAsia="zh-CN"/>
        </w:rPr>
        <w:t>相</w:t>
      </w:r>
      <w:r>
        <w:rPr>
          <w:rFonts w:hint="eastAsia" w:ascii="仿宋_GB2312" w:eastAsia="仿宋_GB2312"/>
          <w:sz w:val="32"/>
          <w:szCs w:val="32"/>
        </w:rPr>
        <w:t>关规定，制定本办法。</w:t>
      </w:r>
    </w:p>
    <w:p w14:paraId="1CB0997E">
      <w:pPr>
        <w:pStyle w:val="4"/>
        <w:widowControl w:val="0"/>
        <w:spacing w:before="0" w:beforeAutospacing="0" w:after="0" w:afterAutospacing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第二条  本办法适用于</w:t>
      </w:r>
      <w:r>
        <w:rPr>
          <w:rFonts w:hint="eastAsia" w:ascii="仿宋_GB2312" w:eastAsia="仿宋_GB2312"/>
          <w:sz w:val="32"/>
          <w:szCs w:val="32"/>
          <w:lang w:eastAsia="zh-CN"/>
        </w:rPr>
        <w:t>对</w:t>
      </w:r>
      <w:r>
        <w:rPr>
          <w:rFonts w:hint="eastAsia" w:ascii="仿宋_GB2312" w:eastAsia="仿宋_GB2312"/>
          <w:sz w:val="32"/>
          <w:szCs w:val="32"/>
        </w:rPr>
        <w:t>全区范围内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新办</w:t>
      </w:r>
      <w:r>
        <w:rPr>
          <w:rFonts w:hint="eastAsia" w:ascii="仿宋_GB2312" w:eastAsia="仿宋_GB2312"/>
          <w:sz w:val="32"/>
          <w:szCs w:val="32"/>
        </w:rPr>
        <w:t>《烟草专卖零售许可证》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的申请人在其</w:t>
      </w:r>
      <w:r>
        <w:rPr>
          <w:rFonts w:hint="eastAsia" w:ascii="仿宋_GB2312" w:eastAsia="仿宋_GB2312"/>
          <w:sz w:val="32"/>
          <w:szCs w:val="32"/>
          <w:lang w:eastAsia="zh-CN"/>
        </w:rPr>
        <w:t>所申请的市场单元零售点现存数量达到上限的情形下进行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排队轮候管理。</w:t>
      </w:r>
    </w:p>
    <w:p w14:paraId="0E87D5EA">
      <w:pPr>
        <w:pStyle w:val="4"/>
        <w:widowControl w:val="0"/>
        <w:spacing w:before="0" w:beforeAutospacing="0" w:after="0" w:afterAutospacing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第三条  排队轮候</w:t>
      </w:r>
      <w:r>
        <w:rPr>
          <w:rFonts w:hint="eastAsia" w:ascii="仿宋_GB2312" w:eastAsia="仿宋_GB2312"/>
          <w:sz w:val="32"/>
          <w:szCs w:val="32"/>
          <w:lang w:eastAsia="zh-CN"/>
        </w:rPr>
        <w:t>办法的实施</w:t>
      </w:r>
      <w:r>
        <w:rPr>
          <w:rFonts w:hint="eastAsia" w:ascii="仿宋_GB2312" w:eastAsia="仿宋_GB2312"/>
          <w:sz w:val="32"/>
          <w:szCs w:val="32"/>
        </w:rPr>
        <w:t>应</w:t>
      </w:r>
      <w:r>
        <w:rPr>
          <w:rFonts w:hint="eastAsia" w:ascii="仿宋_GB2312" w:eastAsia="仿宋_GB2312"/>
          <w:sz w:val="32"/>
          <w:szCs w:val="32"/>
          <w:lang w:eastAsia="zh-CN"/>
        </w:rPr>
        <w:t>以客观事实为依据，坚持</w:t>
      </w:r>
      <w:r>
        <w:rPr>
          <w:rFonts w:hint="eastAsia" w:ascii="仿宋_GB2312" w:eastAsia="仿宋_GB2312"/>
          <w:sz w:val="32"/>
          <w:szCs w:val="32"/>
        </w:rPr>
        <w:t>公平、公开、公正的原则。</w:t>
      </w:r>
    </w:p>
    <w:p w14:paraId="00D744F4">
      <w:pPr>
        <w:pStyle w:val="4"/>
        <w:widowControl w:val="0"/>
        <w:spacing w:before="0" w:beforeAutospacing="0" w:after="0" w:afterAutospacing="0"/>
        <w:ind w:firstLine="66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第四条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武汉市硚口区</w:t>
      </w:r>
      <w:r>
        <w:rPr>
          <w:rFonts w:hint="eastAsia" w:ascii="仿宋_GB2312" w:eastAsia="仿宋_GB2312"/>
          <w:sz w:val="32"/>
          <w:szCs w:val="32"/>
        </w:rPr>
        <w:t>烟草专卖局（以下简称区局），对全区申请办理《烟草专卖零售许可证》对象排队轮候工作进行统一管理服务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负责建立全区统一的排队轮候名册</w:t>
      </w:r>
      <w:r>
        <w:rPr>
          <w:rFonts w:hint="eastAsia" w:ascii="仿宋_GB2312" w:eastAsia="仿宋_GB2312"/>
          <w:sz w:val="32"/>
          <w:szCs w:val="32"/>
          <w:lang w:eastAsia="zh-CN"/>
        </w:rPr>
        <w:t>及</w:t>
      </w:r>
      <w:r>
        <w:rPr>
          <w:rFonts w:hint="eastAsia" w:ascii="仿宋_GB2312" w:eastAsia="仿宋_GB2312"/>
          <w:sz w:val="32"/>
          <w:szCs w:val="32"/>
        </w:rPr>
        <w:t>排队轮候</w:t>
      </w:r>
      <w:r>
        <w:rPr>
          <w:rFonts w:hint="eastAsia" w:ascii="仿宋_GB2312" w:hAnsi="仿宋" w:eastAsia="仿宋_GB2312"/>
          <w:sz w:val="32"/>
          <w:szCs w:val="32"/>
        </w:rPr>
        <w:t>信息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的</w:t>
      </w:r>
      <w:r>
        <w:rPr>
          <w:rFonts w:hint="eastAsia" w:ascii="仿宋_GB2312" w:hAnsi="仿宋" w:eastAsia="仿宋_GB2312"/>
          <w:sz w:val="32"/>
          <w:szCs w:val="32"/>
        </w:rPr>
        <w:t>及时公示并告知。</w:t>
      </w:r>
    </w:p>
    <w:p w14:paraId="035968DE">
      <w:pPr>
        <w:pStyle w:val="4"/>
        <w:widowControl w:val="0"/>
        <w:spacing w:before="0" w:beforeAutospacing="0" w:after="0" w:afterAutospacing="0"/>
        <w:jc w:val="center"/>
        <w:rPr>
          <w:rFonts w:hint="eastAsia" w:ascii="黑体" w:hAnsi="黑体" w:eastAsia="黑体"/>
          <w:b/>
          <w:sz w:val="32"/>
          <w:szCs w:val="32"/>
        </w:rPr>
      </w:pPr>
    </w:p>
    <w:p w14:paraId="5152936B">
      <w:pPr>
        <w:pStyle w:val="4"/>
        <w:widowControl w:val="0"/>
        <w:spacing w:before="0" w:beforeAutospacing="0" w:after="0" w:afterAutospacing="0"/>
        <w:jc w:val="center"/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 xml:space="preserve">第二章  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排队</w:t>
      </w:r>
      <w:r>
        <w:rPr>
          <w:rFonts w:hint="eastAsia" w:ascii="黑体" w:hAnsi="黑体" w:eastAsia="黑体"/>
          <w:b/>
          <w:sz w:val="32"/>
          <w:szCs w:val="32"/>
        </w:rPr>
        <w:t>轮候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规则</w:t>
      </w:r>
    </w:p>
    <w:p w14:paraId="4D640437"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第五条 </w:t>
      </w:r>
      <w:r>
        <w:rPr>
          <w:rFonts w:hint="eastAsia" w:ascii="仿宋_GB2312" w:hAnsi="仿宋" w:eastAsia="仿宋_GB2312"/>
          <w:sz w:val="32"/>
          <w:szCs w:val="32"/>
        </w:rPr>
        <w:t>对符合申办条件的申请，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按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照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申请时间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顺序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纳入排队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对市场单元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内有办证额度数的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根据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排队时间</w:t>
      </w:r>
      <w:r>
        <w:rPr>
          <w:rFonts w:hint="eastAsia" w:ascii="仿宋_GB2312" w:hAnsi="仿宋" w:eastAsia="仿宋_GB2312"/>
          <w:sz w:val="32"/>
          <w:szCs w:val="32"/>
        </w:rPr>
        <w:t>的先后顺序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按承诺时限要求及时办结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并发放零售</w:t>
      </w:r>
      <w:r>
        <w:rPr>
          <w:rFonts w:hint="eastAsia" w:ascii="仿宋_GB2312" w:hAnsi="宋体" w:eastAsia="仿宋_GB2312"/>
          <w:sz w:val="32"/>
          <w:szCs w:val="32"/>
        </w:rPr>
        <w:t>许可证。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申请人符合申办条件纳入排队轮候系统，可关注“楚音雁语”微信公众号查询辖区和市场单元格排队信息。</w:t>
      </w:r>
    </w:p>
    <w:p w14:paraId="111745A1">
      <w:pPr>
        <w:spacing w:line="360" w:lineRule="auto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第六条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申请办理《烟草专卖零售许可证》的经营场所所处市场单元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零售点现存数量达到或超过指导数的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区局专卖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人员</w:t>
      </w:r>
      <w:r>
        <w:rPr>
          <w:rFonts w:hint="eastAsia" w:ascii="仿宋_GB2312" w:hAnsi="宋体" w:eastAsia="仿宋_GB2312"/>
          <w:sz w:val="32"/>
          <w:szCs w:val="32"/>
        </w:rPr>
        <w:t>应履行告知义务，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告知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申请人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排队轮候制度以及目前参与排队轮候申请人的数量。</w:t>
      </w:r>
    </w:p>
    <w:p w14:paraId="529B0A99">
      <w:pPr>
        <w:spacing w:line="360" w:lineRule="auto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条 申请人愿意参加排</w:t>
      </w:r>
      <w:r>
        <w:rPr>
          <w:rFonts w:hint="eastAsia" w:ascii="仿宋_GB2312" w:hAnsi="宋体" w:eastAsia="仿宋_GB2312"/>
          <w:sz w:val="32"/>
          <w:szCs w:val="32"/>
        </w:rPr>
        <w:t>队轮候的，则登记录入排队轮候名册，按申请时间先后确定排队轮候次序。申请人在排队轮候期间，同一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经营</w:t>
      </w:r>
      <w:r>
        <w:rPr>
          <w:rFonts w:hint="eastAsia" w:ascii="仿宋_GB2312" w:hAnsi="宋体" w:eastAsia="仿宋_GB2312"/>
          <w:sz w:val="32"/>
          <w:szCs w:val="32"/>
        </w:rPr>
        <w:t>地址重复申请的，以其第一次提交申请时间计算排队轮候次序。</w:t>
      </w:r>
    </w:p>
    <w:p w14:paraId="5B305E4F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八</w:t>
      </w:r>
      <w:r>
        <w:rPr>
          <w:rFonts w:hint="eastAsia" w:ascii="仿宋_GB2312" w:hAnsi="宋体" w:eastAsia="仿宋_GB2312"/>
          <w:sz w:val="32"/>
          <w:szCs w:val="32"/>
        </w:rPr>
        <w:t>条 申请人排队轮候登记完成后，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应当及时根据实际情况采取电话、短信、邮件等方式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通知申请人轮候排队成功。具体通知内容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可参考如下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：“尊敬的XXX（先生/女士），您好。您在我局办理的烟草专卖零售许可证申请业务，因申请的经营地址所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处市场单元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已无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新增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零售点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办证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指标，现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据《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武汉市硚口区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烟草制品零售点合理布局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规划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》进行排队轮候，详情可拨打我局咨询热线（电话：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027-83785176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，热线开放时间：工作日上午08：30-12：00,下午14：00-17：00）或在我局</w:t>
      </w:r>
      <w:r>
        <w:rPr>
          <w:rFonts w:hint="eastAsia" w:ascii="仿宋_GB2312" w:hAnsi="宋体" w:eastAsia="仿宋_GB2312"/>
          <w:sz w:val="32"/>
          <w:szCs w:val="32"/>
        </w:rPr>
        <w:t>办证大厅窗口咨询工作人员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。”</w:t>
      </w:r>
    </w:p>
    <w:p w14:paraId="5009A8E4">
      <w:pPr>
        <w:ind w:firstLine="64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九</w:t>
      </w:r>
      <w:r>
        <w:rPr>
          <w:rFonts w:hint="eastAsia" w:ascii="仿宋_GB2312" w:hAnsi="宋体" w:eastAsia="仿宋_GB2312"/>
          <w:sz w:val="32"/>
          <w:szCs w:val="32"/>
        </w:rPr>
        <w:t xml:space="preserve">条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每月第5个工作日之</w:t>
      </w:r>
      <w:r>
        <w:rPr>
          <w:rFonts w:ascii="仿宋_GB2312" w:hAnsi="仿宋" w:eastAsia="仿宋_GB2312"/>
          <w:color w:val="000000"/>
          <w:sz w:val="32"/>
          <w:szCs w:val="32"/>
        </w:rPr>
        <w:t>前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，区局制作</w:t>
      </w:r>
      <w:r>
        <w:rPr>
          <w:rFonts w:ascii="仿宋_GB2312" w:hAnsi="仿宋" w:eastAsia="仿宋_GB2312"/>
          <w:color w:val="000000"/>
          <w:sz w:val="32"/>
          <w:szCs w:val="32"/>
        </w:rPr>
        <w:t>当月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各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市场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单元可申办零售许可证的申请人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名册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及最新的排队轮候申请人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名册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，在政务服务公告栏或对外网站上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予以</w:t>
      </w:r>
      <w:r>
        <w:rPr>
          <w:rFonts w:ascii="仿宋_GB2312" w:hAnsi="仿宋" w:eastAsia="仿宋_GB2312"/>
          <w:color w:val="000000"/>
          <w:sz w:val="32"/>
          <w:szCs w:val="32"/>
        </w:rPr>
        <w:t>公布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。</w:t>
      </w:r>
    </w:p>
    <w:p w14:paraId="5BA50742">
      <w:pPr>
        <w:spacing w:line="360" w:lineRule="auto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排队轮候申请人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名册</w:t>
      </w:r>
      <w:r>
        <w:rPr>
          <w:rFonts w:hint="eastAsia" w:ascii="仿宋_GB2312" w:hAnsi="宋体" w:eastAsia="仿宋_GB2312"/>
          <w:sz w:val="32"/>
          <w:szCs w:val="32"/>
        </w:rPr>
        <w:t>经公布后，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申请人放弃排队轮候或申请人放弃申办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，导致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自动丧失排队轮候资格，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后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又再次提交申请的，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视同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首次申请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，进行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重新排队轮候。</w:t>
      </w:r>
    </w:p>
    <w:p w14:paraId="590DBF80"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第十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条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市场单元</w:t>
      </w:r>
      <w:r>
        <w:rPr>
          <w:rFonts w:hint="eastAsia" w:ascii="仿宋_GB2312" w:hAnsi="仿宋" w:eastAsia="仿宋_GB2312"/>
          <w:sz w:val="32"/>
          <w:szCs w:val="32"/>
        </w:rPr>
        <w:t>内如有新办指标的，</w:t>
      </w:r>
      <w:r>
        <w:rPr>
          <w:rFonts w:hint="eastAsia" w:ascii="仿宋_GB2312" w:hAnsi="宋体" w:eastAsia="仿宋_GB2312"/>
          <w:sz w:val="32"/>
          <w:szCs w:val="32"/>
        </w:rPr>
        <w:t>按对外公示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的排队候补名册</w:t>
      </w:r>
      <w:r>
        <w:rPr>
          <w:rFonts w:hint="eastAsia" w:ascii="仿宋_GB2312" w:hAnsi="宋体" w:eastAsia="仿宋_GB2312"/>
          <w:sz w:val="32"/>
          <w:szCs w:val="32"/>
        </w:rPr>
        <w:t>先后顺序“退一进一”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的</w:t>
      </w:r>
      <w:r>
        <w:rPr>
          <w:rFonts w:hint="eastAsia" w:ascii="仿宋_GB2312" w:hAnsi="宋体" w:eastAsia="仿宋_GB2312"/>
          <w:sz w:val="32"/>
          <w:szCs w:val="32"/>
        </w:rPr>
        <w:t>原则办理。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经办人员</w:t>
      </w:r>
      <w:r>
        <w:rPr>
          <w:rFonts w:hint="eastAsia" w:ascii="仿宋_GB2312" w:hAnsi="仿宋" w:eastAsia="仿宋_GB2312"/>
          <w:sz w:val="32"/>
          <w:szCs w:val="32"/>
        </w:rPr>
        <w:t>应及时通知可办证的排队轮候申请人，申请人应自告知之日起10日内提出办证申请，逾期未申请的，视为放弃申办。申请人放弃申办后自动丧失排队轮候资格。</w:t>
      </w:r>
    </w:p>
    <w:p w14:paraId="3E9B1542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自可新办证指标公布之日起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二日内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，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工作人员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应当根据实际情况采取电话、</w:t>
      </w:r>
      <w:r>
        <w:rPr>
          <w:rFonts w:ascii="仿宋_GB2312" w:hAnsi="仿宋" w:eastAsia="仿宋_GB2312"/>
          <w:color w:val="000000"/>
          <w:sz w:val="32"/>
          <w:szCs w:val="32"/>
        </w:rPr>
        <w:t>短信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、</w:t>
      </w:r>
      <w:r>
        <w:rPr>
          <w:rFonts w:ascii="仿宋_GB2312" w:hAnsi="仿宋" w:eastAsia="仿宋_GB2312"/>
          <w:color w:val="000000"/>
          <w:sz w:val="32"/>
          <w:szCs w:val="32"/>
        </w:rPr>
        <w:t>邮件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等方式</w:t>
      </w:r>
      <w:r>
        <w:rPr>
          <w:rFonts w:ascii="仿宋_GB2312" w:hAnsi="仿宋" w:eastAsia="仿宋_GB2312"/>
          <w:color w:val="000000"/>
          <w:sz w:val="32"/>
          <w:szCs w:val="32"/>
        </w:rPr>
        <w:t>通知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可办理</w:t>
      </w:r>
      <w:r>
        <w:rPr>
          <w:rFonts w:ascii="仿宋_GB2312" w:hAnsi="仿宋" w:eastAsia="仿宋_GB2312"/>
          <w:color w:val="000000"/>
          <w:sz w:val="32"/>
          <w:szCs w:val="32"/>
        </w:rPr>
        <w:t>申请人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申办零售许可证</w:t>
      </w:r>
      <w:r>
        <w:rPr>
          <w:rFonts w:ascii="仿宋_GB2312" w:hAnsi="仿宋" w:eastAsia="仿宋_GB2312"/>
          <w:color w:val="000000"/>
          <w:sz w:val="32"/>
          <w:szCs w:val="32"/>
        </w:rPr>
        <w:t>。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申办截止日期前三日内，可办理申请人未提交申请的，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再次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通知可办理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申请人。具体通知内容可参考如下：“尊敬的XXX（先生/女士），您好。您在我局排队轮候办理的申请烟草专卖零售许可证业务，因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经营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地址所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处市场单元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有新增零售点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办证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指标，依据《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武汉市硚口区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烟草制品零售点合理布局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规划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》，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关情况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于XX年XX月XX日进行公示。请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自公示之日起10日内向我局提交办证申请，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逾期未申请的，视为放弃申办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。详情可拨打我局咨询热线（电话：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027-83785176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，热线开放时间：工作日上午08：30-12：00,下午14：00-17：00）或在我局</w:t>
      </w:r>
      <w:r>
        <w:rPr>
          <w:rFonts w:hint="eastAsia" w:ascii="仿宋_GB2312" w:hAnsi="宋体" w:eastAsia="仿宋_GB2312"/>
          <w:sz w:val="32"/>
          <w:szCs w:val="32"/>
        </w:rPr>
        <w:t>办证大厅服务窗口咨询工作人员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。”</w:t>
      </w:r>
    </w:p>
    <w:p w14:paraId="56A69FBA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第十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已登记建档的申请人在排队轮候期间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存在下列情形时，取消其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其登记建档等候排队资格：</w:t>
      </w:r>
    </w:p>
    <w:p w14:paraId="170164CC">
      <w:pPr>
        <w:spacing w:line="360" w:lineRule="auto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）因无烟草专卖零售许可证经营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烟草专卖品业务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，被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并且一年内被执法机关处罚两次以上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在三年内申请领取烟草专卖零售许可证的；</w:t>
      </w:r>
    </w:p>
    <w:p w14:paraId="7A506BA1">
      <w:pPr>
        <w:spacing w:line="360" w:lineRule="auto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）通过预留联系方式无法联系到申请人，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或者申请人不配合实地核查的。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 xml:space="preserve"> </w:t>
      </w:r>
    </w:p>
    <w:p w14:paraId="6C8A5E57">
      <w:pPr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</w:p>
    <w:p w14:paraId="42405F31">
      <w:pPr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第三章  附则</w:t>
      </w:r>
    </w:p>
    <w:p w14:paraId="2ED3FC26">
      <w:pPr>
        <w:spacing w:line="360" w:lineRule="auto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第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宋体" w:eastAsia="仿宋_GB2312"/>
          <w:sz w:val="32"/>
          <w:szCs w:val="32"/>
        </w:rPr>
        <w:t>条 本办法中适用排队轮候对象指符合《中华人民共和国行政许可法》《中华人民共和国烟草专卖法》《烟草专卖许可证管理办法实施细则》等法律法规及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武汉市硚口区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烟草制品零售点合理布局规定》的申请人。</w:t>
      </w:r>
    </w:p>
    <w:p w14:paraId="59484F43">
      <w:pPr>
        <w:spacing w:line="360" w:lineRule="auto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第十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宋体" w:eastAsia="仿宋_GB2312"/>
          <w:sz w:val="32"/>
          <w:szCs w:val="32"/>
        </w:rPr>
        <w:t>条 本办法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指中的“内”“之前”包含本数，10日指10个自然日。</w:t>
      </w:r>
    </w:p>
    <w:p w14:paraId="2D430778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第十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条 本办法由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硚口区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烟草专卖局负责解释，自公布之日起施行。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CE7DA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0B2AC1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0B2AC1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1BE0EA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4YmU3ZGZkMmYwODZkNWNlZDMxYmJmYjUyNjBkZGUifQ=="/>
  </w:docVars>
  <w:rsids>
    <w:rsidRoot w:val="61526682"/>
    <w:rsid w:val="000C5519"/>
    <w:rsid w:val="021E5644"/>
    <w:rsid w:val="026E2120"/>
    <w:rsid w:val="02B7449E"/>
    <w:rsid w:val="035F21B1"/>
    <w:rsid w:val="03D41C3C"/>
    <w:rsid w:val="04272382"/>
    <w:rsid w:val="05D90BCF"/>
    <w:rsid w:val="06CE31A7"/>
    <w:rsid w:val="06FE4FFA"/>
    <w:rsid w:val="086C4282"/>
    <w:rsid w:val="0B702663"/>
    <w:rsid w:val="0D486518"/>
    <w:rsid w:val="0F4E2541"/>
    <w:rsid w:val="0FA61182"/>
    <w:rsid w:val="101E77A6"/>
    <w:rsid w:val="113021E3"/>
    <w:rsid w:val="13595E13"/>
    <w:rsid w:val="14242E87"/>
    <w:rsid w:val="14710F49"/>
    <w:rsid w:val="15923843"/>
    <w:rsid w:val="159D0A25"/>
    <w:rsid w:val="16014CEE"/>
    <w:rsid w:val="16540497"/>
    <w:rsid w:val="18640274"/>
    <w:rsid w:val="18A77847"/>
    <w:rsid w:val="18D07C28"/>
    <w:rsid w:val="1929443C"/>
    <w:rsid w:val="19597C05"/>
    <w:rsid w:val="19821192"/>
    <w:rsid w:val="1B2315B7"/>
    <w:rsid w:val="1B8D5338"/>
    <w:rsid w:val="1E2A677F"/>
    <w:rsid w:val="203211B0"/>
    <w:rsid w:val="20AC2D10"/>
    <w:rsid w:val="227D7B23"/>
    <w:rsid w:val="23565355"/>
    <w:rsid w:val="251D7E71"/>
    <w:rsid w:val="25972BCD"/>
    <w:rsid w:val="267B4B0D"/>
    <w:rsid w:val="27CC56BA"/>
    <w:rsid w:val="28562931"/>
    <w:rsid w:val="29EA3313"/>
    <w:rsid w:val="2A9F1DCA"/>
    <w:rsid w:val="2C2A32AA"/>
    <w:rsid w:val="2CAD0461"/>
    <w:rsid w:val="2D256A8A"/>
    <w:rsid w:val="2D4071BB"/>
    <w:rsid w:val="2FDB769E"/>
    <w:rsid w:val="31246328"/>
    <w:rsid w:val="342E2CFE"/>
    <w:rsid w:val="366E2AEA"/>
    <w:rsid w:val="392C27ED"/>
    <w:rsid w:val="3A6F67EA"/>
    <w:rsid w:val="3A776E53"/>
    <w:rsid w:val="3FEC388E"/>
    <w:rsid w:val="3FF92A97"/>
    <w:rsid w:val="409D5D7A"/>
    <w:rsid w:val="41B45A71"/>
    <w:rsid w:val="41E1304E"/>
    <w:rsid w:val="42AD2903"/>
    <w:rsid w:val="457E20DD"/>
    <w:rsid w:val="45BC5CF7"/>
    <w:rsid w:val="45E06E35"/>
    <w:rsid w:val="4694331B"/>
    <w:rsid w:val="479D5CD0"/>
    <w:rsid w:val="49115557"/>
    <w:rsid w:val="4A2A63B0"/>
    <w:rsid w:val="4B3577D0"/>
    <w:rsid w:val="4B6314E7"/>
    <w:rsid w:val="4BDD7223"/>
    <w:rsid w:val="4DD37620"/>
    <w:rsid w:val="4E3C19C2"/>
    <w:rsid w:val="4F2B1351"/>
    <w:rsid w:val="512D063D"/>
    <w:rsid w:val="51A46042"/>
    <w:rsid w:val="541A2C5D"/>
    <w:rsid w:val="54210B62"/>
    <w:rsid w:val="54690A15"/>
    <w:rsid w:val="563D5BDD"/>
    <w:rsid w:val="59210EB4"/>
    <w:rsid w:val="5979517E"/>
    <w:rsid w:val="5C0D04A9"/>
    <w:rsid w:val="5C3C27FA"/>
    <w:rsid w:val="5F6D0B26"/>
    <w:rsid w:val="61526682"/>
    <w:rsid w:val="627A1294"/>
    <w:rsid w:val="633A5DB2"/>
    <w:rsid w:val="64E97865"/>
    <w:rsid w:val="66591587"/>
    <w:rsid w:val="6C2B7B1A"/>
    <w:rsid w:val="6E1A123E"/>
    <w:rsid w:val="705D7E70"/>
    <w:rsid w:val="722A12B4"/>
    <w:rsid w:val="72402885"/>
    <w:rsid w:val="72E01056"/>
    <w:rsid w:val="76740D50"/>
    <w:rsid w:val="78242E11"/>
    <w:rsid w:val="78490F70"/>
    <w:rsid w:val="787346B8"/>
    <w:rsid w:val="7AAB405F"/>
    <w:rsid w:val="7C8977D0"/>
    <w:rsid w:val="7CCC1704"/>
    <w:rsid w:val="7CD861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专卖</Company>
  <Pages>4</Pages>
  <Words>1764</Words>
  <Characters>1823</Characters>
  <Lines>0</Lines>
  <Paragraphs>0</Paragraphs>
  <TotalTime>3</TotalTime>
  <ScaleCrop>false</ScaleCrop>
  <LinksUpToDate>false</LinksUpToDate>
  <CharactersWithSpaces>1849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2024-11-05T07:04:00Z</dcterms:created>
  <dc:creator>专卖管理办公室</dc:creator>
  <cp:lastModifiedBy>114200900612</cp:lastModifiedBy>
  <dcterms:modified xsi:type="dcterms:W3CDTF">2025-01-20T03:24:59Z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163AF0E18B354F7782AE09D4302DE819_12</vt:lpwstr>
  </property>
  <property fmtid="{D5CDD505-2E9C-101B-9397-08002B2CF9AE}" pid="4" name="KSOTemplateDocerSaveRecord">
    <vt:lpwstr>eyJoZGlkIjoiM2I1MzVjOGI2Y2JmZDQ3OTQ3Nzk1NmM2NTFkNWUyNmUiLCJ1c2VySWQiOiIxMDE1MTE4MTE4In0=</vt:lpwstr>
  </property>
</Properties>
</file>