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  <w:t>硚口区土地整理储备中心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2025年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yellow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依据《中华人民共和国政府信息公开条例》第五十条和《关于印发中华人民共和国政府信息公开工作年度报告格式的通知》（国办公开办函）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2025年1月1日至2025年12月31日。如本报告有疑问，请联系：硚口区土地整理储备中心政策法规科，地址：硚口区中山大道51号四楼，电话：027-83986721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2025年，在区委、区政府的正确领导下，我中心坚持以习近平新时代中国特色社会主义思想为指导，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全面贯彻落实党的二十大和二十届二中、三中全会精神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，认真贯彻落实《中华人民共和国政府信息公开条例》和省、市、区工作部署要求。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（一）政府信息主动公开情况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2025年，主动公开了部门预算、部门决算。此外，及时发布区土地整理储备中心的政务要闻、工作动态等，共计9条。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（二）政府信息依申请公开情况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2025年，区土地整理储备中心新收到依申请公开政府信息1件，上年结转申请0件，结转下年度继续办理0件。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区土地整理储备中心高度重视网上信息公开工作，明确信息公开专职人员，严格执行信息发布和管理的各项规定。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完善了领导成员及分工、各科室职责及联系方式，使信息公开平台信息更丰富，栏目更优化，确保各项信息的时效性和准确性。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一是制定《硚口区土地整理储备中心主动公开事项目录》，不断夯实信息发布的主体责任和监督责任；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二是自觉接受社会各界监督，主动听取群众意见和建议；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三是2025年度，我中心及相关个人未因政务公开被责任追究。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2025年，硚口区土地整理储备中心未制发规章和行政规范性文件，处理行政许可、行政处罚、行政强制共0件，行政事业性收费共0元。</w:t>
      </w:r>
    </w:p>
    <w:tbl>
      <w:tblPr>
        <w:tblStyle w:val="9"/>
        <w:tblW w:w="8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2025年，硚口区土地整理储备中心收到和处理政府信息公开申请共1件（自然人1件），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已在法定时限内按期答复，依申请公开案件答复率为100%。</w:t>
      </w:r>
    </w:p>
    <w:tbl>
      <w:tblPr>
        <w:tblStyle w:val="9"/>
        <w:tblW w:w="846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2025年，硚口区土地整理储备中心因信息公开提起的行政复议案件共1件，提起行政复议后又申请行政诉讼案件共1件。</w:t>
      </w:r>
    </w:p>
    <w:tbl>
      <w:tblPr>
        <w:tblStyle w:val="9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（一）上年度存在的问题及改进情况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我中心2024年度存在问题主要是工作信息动态更新不及时。2025年为有效推进中心信息公开工作，实时跟进各项工作进展情况，及时发布工作动态，以“谁发布谁负责”为原则，层层落实把关，夯实责任。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（二）本年度存在的问题及下年度改进举措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，我中心信息公开工作虽取得了较好的成效，但仍存在着工作机制还需完善、专业培训还需加强、宣传形式还需多样等问题。2026年，我中心将重点做好以下几项工作：一是建立健全信息公开机制。规范公开程序，继续完善信息发布审查制度，简化审查环节，促进政务公开工作常态化、规范化、制度化；二是提高信息公开专业化水平。加强理论学习和业务培训，重视干部职工的学习培训工作，提高专业素养；三是丰富信息公开宣传形式。积极探索新措施、新方法、创新手段，不断丰富信息公开内容，继续强化信息内容更新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（一）政府信息处理费收取情况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2025年度我中心收取政府信息处理费为0元。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（二）建议提案办理公开情况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2025年度我中心建议提案办理公开件数为0件。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（三）重点领域政府信息公开情况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2025年我中心在硚口区门户网站上共发布9篇文章，涉及征收业务、法律法规业务培训、安置房源巡查等多方面。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硚口区土地整理储备中心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2026年1月16日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7007D5-62E9-4474-BC8D-5C44675087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A42AF81-FB31-438B-B535-C098BE3BC54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C62C32-412A-4861-836D-6327EA8A24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A9C83E-C815-4316-ACC6-79D1BDC589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E9CB28C-E3BD-4180-900C-27E01CB509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D84B9F4-A268-437F-8B3C-FDF31C70950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52F929"/>
    <w:multiLevelType w:val="singleLevel"/>
    <w:tmpl w:val="8352F9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238B1E27"/>
    <w:rsid w:val="246E2621"/>
    <w:rsid w:val="258C2AEC"/>
    <w:rsid w:val="28754F8A"/>
    <w:rsid w:val="2F0E2710"/>
    <w:rsid w:val="2F133A79"/>
    <w:rsid w:val="380214FF"/>
    <w:rsid w:val="397119C0"/>
    <w:rsid w:val="3E7F4F05"/>
    <w:rsid w:val="49976D62"/>
    <w:rsid w:val="4B184E79"/>
    <w:rsid w:val="4D32387F"/>
    <w:rsid w:val="57C4604B"/>
    <w:rsid w:val="59130C4D"/>
    <w:rsid w:val="59652951"/>
    <w:rsid w:val="5FF0D4BB"/>
    <w:rsid w:val="60B45FF0"/>
    <w:rsid w:val="6697F0FD"/>
    <w:rsid w:val="6EC526E7"/>
    <w:rsid w:val="7424543B"/>
    <w:rsid w:val="75D31F65"/>
    <w:rsid w:val="79FB1236"/>
    <w:rsid w:val="7CF91123"/>
    <w:rsid w:val="7FD7006C"/>
    <w:rsid w:val="DF7FB6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381</Characters>
  <Lines>0</Lines>
  <Paragraphs>0</Paragraphs>
  <ScaleCrop>false</ScaleCrop>
  <LinksUpToDate>false</LinksUpToDate>
  <CharactersWithSpaces>394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Administrator</cp:lastModifiedBy>
  <cp:lastPrinted>2026-01-21T07:58:45Z</cp:lastPrinted>
  <dcterms:modified xsi:type="dcterms:W3CDTF">2026-01-21T08:11:05Z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777F53E91E564B3B96F5A1A435D08748</vt:lpwstr>
  </property>
</Properties>
</file>