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硚口区统计局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信息公开工作年度报告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开办函〔2021〕30号）规定，编制本报告。本年度报告全文包括：总体情况、主动公开政府信息情况、收到和处理政府信息公开申请情况、政府信息公开行政复议、行政诉讼情况、存在主要问题及改进情况、其他需要报告的事项。所列统计数据时间范围为2025年1月1日至2025年12月31日。如本报告有疑问，请联系：硚口区统计局党政办公室，地址：硚口区沿河大道518号，电话：027-83426276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2025年，在区委、区政府的正确领导下，我局坚持以习近平新时代中国特色社会主义思想为指导，全面贯彻党的二十大精神，认真贯彻落实《中华人民共和国政府信息公开条例》和省、市、区工作部署要求。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（一）政府信息主动公开情况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，区统计局主动公开政府信息共70篇，其中发布统计报告10篇、统计数据11期、“双随机、一公开”信息2篇、行政执法事项1篇、部门预决算2篇、政府信息公开工作年度报告1篇、工作动态42篇、头条新闻1篇。全年未收到和处理政府信息公开申请，不涉及政府信息公开行政复议、行政诉讼情况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（二）政府信息依申请公开情况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2025年，区统计局新收到依申请公开政府信息0件，上年结转申请0件，结转下年度继续办理0件。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（三）政府信息管理情况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严格落实《关于印发硚口区人民政府网站和政务新媒体信息审核提供、编辑发布、管理工作制度》，促进政府网站发布信息的权威性、及时性、准确性、严肃性和安全性。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配合完成网站升级改版，让栏目更优化、检索更便利、信息关联更科学。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（五）监督保障情况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我局高度重视政务公开工作，把政务公开纳入年度目标工作范畴，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建立监督评议制度，自觉接受社会各界监督，主动听取群众意见和建议。2025年度，单位及相关个人未因政务公开被责任追究。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硚口区统计局共处理规章、行政规范性文件、行政许可、行政强制0件，行政处罚0件，行政事业性收费0元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2025年，我局新收到依申请公开政府信息0件，上年结转政府信息公开申请0件，结转下年度继续办理0件。</w:t>
      </w:r>
    </w:p>
    <w:tbl>
      <w:tblPr>
        <w:tblStyle w:val="7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866"/>
        <w:gridCol w:w="3086"/>
        <w:gridCol w:w="644"/>
        <w:gridCol w:w="644"/>
        <w:gridCol w:w="644"/>
        <w:gridCol w:w="644"/>
        <w:gridCol w:w="644"/>
        <w:gridCol w:w="650"/>
        <w:gridCol w:w="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度，我局无因政府信息公开工作被申请行政复议、提起行政诉讼办件。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0"/>
        <w:gridCol w:w="610"/>
        <w:gridCol w:w="611"/>
        <w:gridCol w:w="626"/>
        <w:gridCol w:w="613"/>
        <w:gridCol w:w="613"/>
        <w:gridCol w:w="615"/>
        <w:gridCol w:w="615"/>
        <w:gridCol w:w="622"/>
        <w:gridCol w:w="615"/>
        <w:gridCol w:w="615"/>
        <w:gridCol w:w="615"/>
        <w:gridCol w:w="615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（一）上年度存在的问题及改进情况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2024年存在的问题：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一是对政府信息更新不够及时，工作时效性需要加强；二是信息发布的质量把关还不够，需要进一步提高标准。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改进情况：一是建立动态更新机制，明确信息发布时限与责任分工，强化时效管控；二是完善多级审核流程，细化信息质量标准，严把内容准确性、规范性关。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（二）本年度存在的问题及下年度改进举措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政务公开工作虽取得了一定的成效，但对照文件要求仍存在一些不足之处，主要表现为：一是信息公开内容深度不足，重点领域政策解读不够透彻；二是政务公开互动回应机制不健全，对公众关切回应不够及时精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，我局将重点做好以下两项工作：一是深化跨科室协同联动，建立重点领域信息定期梳理与解读机制，提升公开内容的实用性与深度；二是要强化信息发布审核，压缩审核签字责任，提高信息发布的质量标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2025年区统计局认真落实政务公开工作的各项重点任务，坚持“公开为原则、不公开为例外”，定期公开相关信息，切实保障人民群众的知情权、参与权、监督权和表达权，不断推进信息公开工作取得新成效。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国务院办公厅印发的《政府信息公开信息处理费管理办法》关于政府信息公开信息处理费收取工作的有关规定，我局在2025年度没有收到超过一定数量或频次范围的政府信息公开申请，也未对申请人收取政府信息处理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2025年区统计局无建议提案办理情况。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重点领域政府信息公开情况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我局2025年在硚口区门户网站上发布相关信息，涉及第五次全国经济普查、统计报告、统计数据等多个方面。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硚口区统计局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2026年1月10日</w:t>
      </w:r>
    </w:p>
    <w:sectPr>
      <w:footerReference r:id="rId3" w:type="default"/>
      <w:pgSz w:w="11906" w:h="16838"/>
      <w:pgMar w:top="1417" w:right="130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321A3"/>
    <w:multiLevelType w:val="singleLevel"/>
    <w:tmpl w:val="FF5321A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7FEB9D"/>
    <w:multiLevelType w:val="singleLevel"/>
    <w:tmpl w:val="7F7FEB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DllOTAyNjdiZjI3MTY2NThiYjQ0MzU5OGE2NDEifQ=="/>
  </w:docVars>
  <w:rsids>
    <w:rsidRoot w:val="238B1E27"/>
    <w:rsid w:val="06950D7A"/>
    <w:rsid w:val="1EEF48AB"/>
    <w:rsid w:val="1FDFB31F"/>
    <w:rsid w:val="238B1E27"/>
    <w:rsid w:val="246E2621"/>
    <w:rsid w:val="33F7EBF7"/>
    <w:rsid w:val="380214FF"/>
    <w:rsid w:val="397119C0"/>
    <w:rsid w:val="3F7B9BE1"/>
    <w:rsid w:val="4F9DD397"/>
    <w:rsid w:val="53F74EC8"/>
    <w:rsid w:val="55FDA740"/>
    <w:rsid w:val="565407E9"/>
    <w:rsid w:val="56EF1A7E"/>
    <w:rsid w:val="57F74C29"/>
    <w:rsid w:val="5E6EAFF9"/>
    <w:rsid w:val="5F6B0134"/>
    <w:rsid w:val="63E52441"/>
    <w:rsid w:val="65F50C9B"/>
    <w:rsid w:val="66F7897A"/>
    <w:rsid w:val="67EEF490"/>
    <w:rsid w:val="6DFF424D"/>
    <w:rsid w:val="71FB03CB"/>
    <w:rsid w:val="77777A65"/>
    <w:rsid w:val="77FD3F9B"/>
    <w:rsid w:val="79BB32CE"/>
    <w:rsid w:val="79FB1236"/>
    <w:rsid w:val="7AE3B392"/>
    <w:rsid w:val="7CE7D7DF"/>
    <w:rsid w:val="7CEFD6B9"/>
    <w:rsid w:val="7EDA01E3"/>
    <w:rsid w:val="7EF7BE66"/>
    <w:rsid w:val="7EF7DE07"/>
    <w:rsid w:val="7F79B48D"/>
    <w:rsid w:val="7F7A65D2"/>
    <w:rsid w:val="7F7F7F99"/>
    <w:rsid w:val="7FCA5C36"/>
    <w:rsid w:val="8E9B02C7"/>
    <w:rsid w:val="997FDEDC"/>
    <w:rsid w:val="B3E65CB1"/>
    <w:rsid w:val="B7FF8F27"/>
    <w:rsid w:val="BBDFDD3E"/>
    <w:rsid w:val="C9FF5751"/>
    <w:rsid w:val="CBA508BF"/>
    <w:rsid w:val="CF7F5137"/>
    <w:rsid w:val="DBCF077E"/>
    <w:rsid w:val="DCF11E1B"/>
    <w:rsid w:val="DF77FCCD"/>
    <w:rsid w:val="DFD27B1E"/>
    <w:rsid w:val="EDAB2094"/>
    <w:rsid w:val="EE7FB1D6"/>
    <w:rsid w:val="EECB075F"/>
    <w:rsid w:val="F77DF2E9"/>
    <w:rsid w:val="F7FFBB58"/>
    <w:rsid w:val="FABD2328"/>
    <w:rsid w:val="FCFB5B05"/>
    <w:rsid w:val="FCFF383D"/>
    <w:rsid w:val="FD4BD90B"/>
    <w:rsid w:val="FD5F888C"/>
    <w:rsid w:val="FDBF233C"/>
    <w:rsid w:val="FDEFA377"/>
    <w:rsid w:val="FE6BFCE9"/>
    <w:rsid w:val="FED32F6A"/>
    <w:rsid w:val="FEF50335"/>
    <w:rsid w:val="FFCFA9B7"/>
    <w:rsid w:val="FFD58C33"/>
    <w:rsid w:val="FFD7C206"/>
    <w:rsid w:val="FFE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1462</Words>
  <Characters>1524</Characters>
  <Lines>0</Lines>
  <Paragraphs>0</Paragraphs>
  <TotalTime>9</TotalTime>
  <ScaleCrop>false</ScaleCrop>
  <LinksUpToDate>false</LinksUpToDate>
  <CharactersWithSpaces>1524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2021-12-28T23:19:00Z</dcterms:created>
  <dc:creator>WPS_1624785580</dc:creator>
  <cp:lastModifiedBy>user</cp:lastModifiedBy>
  <cp:lastPrinted>2026-01-15T00:59:00Z</cp:lastPrinted>
  <dcterms:modified xsi:type="dcterms:W3CDTF">2026-01-22T08:36:26Z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EAFEB9269D194CC2BCEAFABA5ACF159D_13</vt:lpwstr>
  </property>
  <property fmtid="{D5CDD505-2E9C-101B-9397-08002B2CF9AE}" pid="4" name="KSOTemplateDocerSaveRecord">
    <vt:lpwstr>eyJoZGlkIjoiOWE1N2FkOTg3M2Y1YmU4NmQwNTA4MTE0YzFhMjI4NjciLCJ1c2VySWQiOiIxNDMxNTY2NDAwIn0=</vt:lpwstr>
  </property>
</Properties>
</file>