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EF" w:rsidRPr="00E41581" w:rsidRDefault="00346BEF" w:rsidP="00346BEF">
      <w:pPr>
        <w:pStyle w:val="a5"/>
        <w:widowControl/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 w:rsidRPr="00E415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硚口区审计局2025年</w:t>
      </w:r>
      <w:r w:rsidR="00E41581" w:rsidRPr="00E415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政府</w:t>
      </w:r>
    </w:p>
    <w:p w:rsidR="00CA46BE" w:rsidRPr="00E41581" w:rsidRDefault="00E41581" w:rsidP="00346BEF">
      <w:pPr>
        <w:pStyle w:val="a5"/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/>
          <w:sz w:val="44"/>
          <w:szCs w:val="44"/>
        </w:rPr>
      </w:pPr>
      <w:r w:rsidRPr="00E41581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信息公开工作年度报告</w:t>
      </w:r>
    </w:p>
    <w:p w:rsidR="00CA46BE" w:rsidRPr="00E41581" w:rsidRDefault="00CA46BE" w:rsidP="00F07742">
      <w:pPr>
        <w:pStyle w:val="a5"/>
        <w:widowControl/>
        <w:spacing w:line="360" w:lineRule="auto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F07742" w:rsidRPr="00E41581" w:rsidRDefault="00F07742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根据《中华人民共和国政府信息公开条例》第五十条规定及国务院办公厅政府信息与政务公开办公室关于印发《中华人民共和国政府信息公开工作年度报告格式》（国办公开办函〔2021〕30号）文件要求，</w:t>
      </w:r>
      <w:r w:rsidR="00112DA8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编制本报告。本年度所列统计数据时间范围为202</w:t>
      </w:r>
      <w:r w:rsidR="00C51456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="00112DA8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年1月1日至202</w:t>
      </w:r>
      <w:r w:rsidR="00C51456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="00112DA8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年12月31日。</w:t>
      </w:r>
      <w:bookmarkStart w:id="0" w:name="_GoBack"/>
      <w:bookmarkEnd w:id="0"/>
    </w:p>
    <w:p w:rsidR="00CA46BE" w:rsidRPr="00E41581" w:rsidRDefault="00E41581" w:rsidP="00682FF4">
      <w:pPr>
        <w:pStyle w:val="a5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E41581">
        <w:rPr>
          <w:rFonts w:ascii="黑体" w:eastAsia="黑体" w:hAnsi="黑体" w:cs="黑体" w:hint="eastAsia"/>
          <w:color w:val="000000"/>
          <w:sz w:val="32"/>
          <w:szCs w:val="32"/>
        </w:rPr>
        <w:t>一、总体情况</w:t>
      </w:r>
    </w:p>
    <w:p w:rsidR="008966F9" w:rsidRPr="00E41581" w:rsidRDefault="008966F9" w:rsidP="00682FF4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2025年，我局坚持以习近平新时代中国特色社会主义思想为指导，认真贯彻落实省、市、区政府信息公开工作要求，切实保障人民群众的知情权、参与权、表达权和监督权，积极</w:t>
      </w:r>
      <w:bookmarkStart w:id="1" w:name="OLE_LINK16"/>
      <w:bookmarkStart w:id="2" w:name="OLE_LINK17"/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提升政府信息公开质量和水平。</w:t>
      </w:r>
      <w:bookmarkEnd w:id="1"/>
      <w:bookmarkEnd w:id="2"/>
    </w:p>
    <w:p w:rsidR="00C85212" w:rsidRPr="00F22236" w:rsidRDefault="00C85212" w:rsidP="00682FF4">
      <w:pPr>
        <w:pStyle w:val="a5"/>
        <w:spacing w:line="560" w:lineRule="exact"/>
        <w:ind w:firstLineChars="200" w:firstLine="640"/>
        <w:jc w:val="both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F22236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（一）政府信息主动公开情况</w:t>
      </w:r>
    </w:p>
    <w:p w:rsidR="00C85212" w:rsidRPr="00E748E3" w:rsidRDefault="00C85212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坚持以公开为常态、不公开为例外原则，聚焦主责主业，结合审计工作实际，</w:t>
      </w:r>
      <w:r w:rsidR="004E2F3A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做好审计工作信息发布，更好满足公众信息需求</w:t>
      </w: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="00E748E3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2025年，我局通过区政府门户网站对外</w:t>
      </w:r>
      <w:r w:rsidR="00523E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</w:t>
      </w:r>
      <w:r w:rsidR="00E748E3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布信息共</w:t>
      </w:r>
      <w:r w:rsidR="0027786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</w:t>
      </w:r>
      <w:r w:rsidR="00E224DA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其中：政府信息公开年度报告1条、</w:t>
      </w:r>
      <w:r w:rsidR="004400D2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主动公开事项目录1条、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行政执法统计年报1条、行政执法事项目录1条、法治政府建设情况报告1条、审计</w:t>
      </w:r>
      <w:r w:rsidR="00B264B2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报告</w:t>
      </w:r>
      <w:r w:rsidR="00983C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栏目</w:t>
      </w:r>
      <w:r w:rsidR="00B264B2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条、部门预决算和“三公”经费预决算</w:t>
      </w:r>
      <w:r w:rsidR="0027786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条。通过“</w:t>
      </w:r>
      <w:r w:rsidR="00E748E3" w:rsidRPr="007D7E22">
        <w:rPr>
          <w:rFonts w:ascii="宋体" w:hAnsi="宋体" w:cs="宋体" w:hint="eastAsia"/>
          <w:color w:val="000000"/>
          <w:sz w:val="32"/>
          <w:szCs w:val="32"/>
        </w:rPr>
        <w:t>硚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口审计”微信公众号发布信息</w:t>
      </w:r>
      <w:r w:rsidR="004400D2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46</w:t>
      </w:r>
      <w:r w:rsidR="00E748E3" w:rsidRPr="007D7E2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篇。</w:t>
      </w:r>
    </w:p>
    <w:p w:rsidR="00C85212" w:rsidRPr="00F22236" w:rsidRDefault="00C85212" w:rsidP="00682FF4">
      <w:pPr>
        <w:pStyle w:val="a5"/>
        <w:spacing w:line="560" w:lineRule="exact"/>
        <w:ind w:firstLineChars="200" w:firstLine="640"/>
        <w:jc w:val="both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F22236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（二）政府信息依申请公开情况</w:t>
      </w:r>
    </w:p>
    <w:p w:rsidR="008C03D6" w:rsidRDefault="008C03D6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8C03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Pr="008C03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年，我局收到依申请公开政府信息2件，</w:t>
      </w:r>
      <w:r w:rsidR="00E408B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已全部</w:t>
      </w:r>
      <w:r w:rsidR="00E408B0" w:rsidRPr="00E408B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依</w:t>
      </w:r>
      <w:r w:rsidR="00E408B0" w:rsidRPr="00E408B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法依规按时办结</w:t>
      </w:r>
      <w:r w:rsidR="00E408B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 w:rsidRPr="008C03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上年结转申请0件，结转下年度继续办理0件。</w:t>
      </w:r>
    </w:p>
    <w:p w:rsidR="00C85212" w:rsidRPr="00F22236" w:rsidRDefault="00C85212" w:rsidP="00682FF4">
      <w:pPr>
        <w:pStyle w:val="a5"/>
        <w:spacing w:line="560" w:lineRule="exact"/>
        <w:ind w:firstLineChars="200" w:firstLine="640"/>
        <w:jc w:val="both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F22236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（三）政府信息管理情况</w:t>
      </w:r>
    </w:p>
    <w:p w:rsidR="00C85212" w:rsidRPr="00E41581" w:rsidRDefault="00C85212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健全信息公</w:t>
      </w:r>
      <w:r w:rsidR="009A213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开审核机制，</w:t>
      </w:r>
      <w:r w:rsidR="00842AE4" w:rsidRPr="00842AE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规范信息发布审核流程，落实保密审核</w:t>
      </w:r>
      <w:r w:rsidR="00842AE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工作责任和网络意识形态责任。</w:t>
      </w:r>
      <w:r w:rsidR="009A213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对拟公开信息的内容及表述进行严格审查，强化内容保障</w:t>
      </w: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C85212" w:rsidRPr="00F22236" w:rsidRDefault="00C85212" w:rsidP="00682FF4">
      <w:pPr>
        <w:pStyle w:val="a5"/>
        <w:spacing w:line="560" w:lineRule="exact"/>
        <w:ind w:firstLineChars="200" w:firstLine="640"/>
        <w:jc w:val="both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F22236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（四）政府信息公开平台建设情况</w:t>
      </w:r>
    </w:p>
    <w:p w:rsidR="00DC7300" w:rsidRPr="00DC7300" w:rsidRDefault="00F25D21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C730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抓好法定主动公开内容建设，</w:t>
      </w:r>
      <w:r w:rsidR="00AD39C3" w:rsidRPr="00AD39C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着力</w:t>
      </w:r>
      <w:r w:rsidR="00AD39C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提高信息公开内容的准确性和规范性，</w:t>
      </w:r>
      <w:r w:rsidR="00DC7300" w:rsidRPr="00DC730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落实管理维护责任。</w:t>
      </w:r>
    </w:p>
    <w:p w:rsidR="00C85212" w:rsidRPr="00F22236" w:rsidRDefault="00C85212" w:rsidP="00682FF4">
      <w:pPr>
        <w:pStyle w:val="a5"/>
        <w:spacing w:line="560" w:lineRule="exact"/>
        <w:ind w:firstLineChars="200" w:firstLine="640"/>
        <w:jc w:val="both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F22236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（五）监督保障情况</w:t>
      </w:r>
    </w:p>
    <w:p w:rsidR="004F3FC7" w:rsidRPr="004F3FC7" w:rsidRDefault="00C85212" w:rsidP="00682FF4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主动接受社会公众监督，</w:t>
      </w:r>
      <w:r w:rsidR="0049176D"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畅通信息公开渠道，</w:t>
      </w:r>
      <w:r w:rsidRPr="00E4158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做好政府信息公开工作。2025年</w:t>
      </w:r>
      <w:r w:rsidR="004F3FC7" w:rsidRPr="004F3FC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，单位及相关个人未因政务公开被责任追究。</w:t>
      </w:r>
    </w:p>
    <w:p w:rsidR="00CA46BE" w:rsidRPr="00E41581" w:rsidRDefault="00E41581" w:rsidP="00682FF4">
      <w:pPr>
        <w:pStyle w:val="a5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E41581">
        <w:rPr>
          <w:rFonts w:ascii="黑体" w:eastAsia="黑体" w:hAnsi="黑体" w:cs="黑体" w:hint="eastAsia"/>
          <w:color w:val="000000"/>
          <w:sz w:val="32"/>
          <w:szCs w:val="32"/>
        </w:rPr>
        <w:t>二、主动公开政府信息情况</w:t>
      </w:r>
    </w:p>
    <w:p w:rsidR="00CA46BE" w:rsidRPr="001208CF" w:rsidRDefault="001208CF" w:rsidP="00682FF4">
      <w:pPr>
        <w:pStyle w:val="a5"/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2025年度，我局未实施行政处罚和行政强制。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5"/>
        <w:gridCol w:w="2105"/>
      </w:tblGrid>
      <w:tr w:rsidR="00CA46BE" w:rsidRPr="00184C41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cs="Calibri" w:hint="eastAsia"/>
                <w:color w:val="333333"/>
                <w:szCs w:val="21"/>
                <w:lang w:bidi="ar"/>
              </w:rPr>
              <w:t>0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1208CF" w:rsidP="001208C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:rsidR="00CA46BE" w:rsidRPr="00184C41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46BE" w:rsidRDefault="001208CF" w:rsidP="001208CF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CA46BE" w:rsidRPr="00E41581" w:rsidRDefault="00E41581" w:rsidP="00E55A66">
      <w:pPr>
        <w:pStyle w:val="a5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E41581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三、收到和处理政府信息公开申请情况</w:t>
      </w:r>
    </w:p>
    <w:p w:rsidR="007454FF" w:rsidRPr="008536DE" w:rsidRDefault="00ED6F11" w:rsidP="007454FF">
      <w:pPr>
        <w:pStyle w:val="a5"/>
        <w:spacing w:line="560" w:lineRule="exact"/>
        <w:ind w:firstLineChars="200" w:firstLine="640"/>
        <w:jc w:val="both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2025年度，我局收到依申请公开政府信息2件，本年度办理结果：</w:t>
      </w:r>
      <w:r w:rsidR="00860535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无法提供1</w:t>
      </w:r>
      <w:r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条（</w:t>
      </w:r>
      <w:r w:rsidR="00860535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本机关不掌握相关政府信息</w:t>
      </w:r>
      <w:r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）</w:t>
      </w:r>
      <w:r w:rsidR="00860535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、其他</w:t>
      </w:r>
      <w:r w:rsidR="00CE2BA2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处理</w:t>
      </w:r>
      <w:r w:rsidR="00860535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1条</w:t>
      </w:r>
      <w:r w:rsidR="00CF3FC0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（所申请</w:t>
      </w:r>
      <w:r w:rsidR="00B2245C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公开</w:t>
      </w:r>
      <w:r w:rsidR="00CF3FC0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信息</w:t>
      </w:r>
      <w:r w:rsidR="00A45E6C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超出本机关法定职责范围，</w:t>
      </w:r>
      <w:r w:rsidR="00CF3FC0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不属于</w:t>
      </w:r>
      <w:r w:rsidR="00CF3FC0" w:rsidRPr="008536D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《中华人民共和国政府信息公开条例》</w:t>
      </w:r>
      <w:r w:rsidR="007718F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第二条所</w:t>
      </w:r>
      <w:r w:rsidR="00CF3FC0" w:rsidRPr="008536D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规定的信息</w:t>
      </w:r>
      <w:r w:rsidR="00CF3FC0"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）</w:t>
      </w:r>
      <w:r w:rsidRPr="008536DE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797"/>
        <w:gridCol w:w="2845"/>
        <w:gridCol w:w="594"/>
        <w:gridCol w:w="595"/>
        <w:gridCol w:w="595"/>
        <w:gridCol w:w="595"/>
        <w:gridCol w:w="595"/>
        <w:gridCol w:w="605"/>
        <w:gridCol w:w="595"/>
      </w:tblGrid>
      <w:tr w:rsidR="00CA46BE" w:rsidRPr="00184C41" w:rsidTr="00A058A9"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</w:pPr>
            <w:bookmarkStart w:id="3" w:name="OLE_LINK3"/>
            <w:bookmarkStart w:id="4" w:name="OLE_LINK4"/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:rsidR="00CA46BE" w:rsidRPr="00184C41" w:rsidTr="00A058A9">
        <w:trPr>
          <w:jc w:val="center"/>
        </w:trPr>
        <w:tc>
          <w:tcPr>
            <w:tcW w:w="253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6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:rsidR="00CA46BE" w:rsidRPr="00184C41" w:rsidTr="00A058A9">
        <w:trPr>
          <w:jc w:val="center"/>
        </w:trPr>
        <w:tc>
          <w:tcPr>
            <w:tcW w:w="253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商业</w:t>
            </w:r>
          </w:p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科研</w:t>
            </w:r>
          </w:p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</w:tr>
      <w:tr w:rsidR="00CA46BE" w:rsidRPr="00184C41" w:rsidTr="007454FF">
        <w:trPr>
          <w:trHeight w:val="391"/>
          <w:jc w:val="center"/>
        </w:trPr>
        <w:tc>
          <w:tcPr>
            <w:tcW w:w="253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2</w:t>
            </w:r>
          </w:p>
        </w:tc>
      </w:tr>
      <w:tr w:rsidR="00CA46BE" w:rsidRPr="00184C41" w:rsidTr="00A058A9"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1A2B2B" w:rsidRPr="00184C41" w:rsidTr="007454FF">
        <w:trPr>
          <w:trHeight w:val="487"/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Pr="00184C41" w:rsidRDefault="001A2B2B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Pr="00184C41" w:rsidRDefault="001A2B2B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B2B" w:rsidRDefault="001A2B2B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CA46BE" w:rsidRPr="00184C41" w:rsidTr="007454FF">
        <w:trPr>
          <w:trHeight w:val="71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CB64BA" w:rsidP="00CB64BA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CA46BE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  <w:bookmarkStart w:id="5" w:name="_Hlk219194898"/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A058A9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bookmarkEnd w:id="5"/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 w:rsidP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7454FF">
        <w:trPr>
          <w:trHeight w:val="396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1.</w:t>
            </w:r>
            <w:bookmarkStart w:id="6" w:name="OLE_LINK5"/>
            <w:bookmarkStart w:id="7" w:name="OLE_LINK6"/>
            <w:bookmarkStart w:id="8" w:name="OLE_LINK7"/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本机关不掌握相关政府信息</w:t>
            </w:r>
            <w:bookmarkEnd w:id="6"/>
            <w:bookmarkEnd w:id="7"/>
            <w:bookmarkEnd w:id="8"/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3E4192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3E4192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A058A9" w:rsidRPr="00184C41" w:rsidTr="007454FF">
        <w:trPr>
          <w:trHeight w:val="275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58A9" w:rsidRDefault="00A058A9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5B4325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widowControl/>
              <w:spacing w:line="30" w:lineRule="atLeas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A058A9" w:rsidRPr="00184C41" w:rsidTr="005B4325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Pr="00184C41" w:rsidRDefault="00A058A9">
            <w:pPr>
              <w:widowControl/>
              <w:spacing w:line="30" w:lineRule="atLeas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58A9" w:rsidRDefault="00A058A9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CA46BE" w:rsidRPr="00184C41" w:rsidTr="000F0786">
        <w:trPr>
          <w:trHeight w:val="1115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5B4325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</w:tr>
      <w:tr w:rsidR="00CA46BE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471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3E4192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3E4192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CA46BE" w:rsidRPr="00184C41" w:rsidTr="00A058A9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3E4192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3E4192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3E4192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CA46BE" w:rsidRPr="00184C41" w:rsidTr="00A058A9"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left"/>
              <w:rPr>
                <w:rFonts w:ascii="宋体" w:hAnsi="宋体" w:cs="宋体"/>
                <w:szCs w:val="21"/>
              </w:rPr>
            </w:pPr>
            <w:r w:rsidRPr="00184C41">
              <w:rPr>
                <w:rFonts w:ascii="宋体" w:hAnsi="宋体" w:cs="宋体" w:hint="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6BE" w:rsidRDefault="005B4325" w:rsidP="001A2B2B">
            <w:pPr>
              <w:widowControl/>
              <w:spacing w:line="3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46BE" w:rsidRDefault="005B4325" w:rsidP="001A2B2B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0</w:t>
            </w:r>
          </w:p>
        </w:tc>
      </w:tr>
    </w:tbl>
    <w:bookmarkEnd w:id="3"/>
    <w:bookmarkEnd w:id="4"/>
    <w:p w:rsidR="00CA46BE" w:rsidRPr="00E41581" w:rsidRDefault="00E41581" w:rsidP="007454FF">
      <w:pPr>
        <w:pStyle w:val="a5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E41581">
        <w:rPr>
          <w:rFonts w:ascii="黑体" w:eastAsia="黑体" w:hAnsi="黑体" w:cs="黑体" w:hint="eastAsia"/>
          <w:color w:val="000000"/>
          <w:sz w:val="32"/>
          <w:szCs w:val="32"/>
        </w:rPr>
        <w:t>四、政府信息公开行政复议、行政诉讼情况</w:t>
      </w:r>
    </w:p>
    <w:p w:rsidR="00CA46BE" w:rsidRPr="0055115F" w:rsidRDefault="00235206" w:rsidP="00E55A66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55115F">
        <w:rPr>
          <w:rFonts w:ascii="仿宋_GB2312" w:eastAsia="仿宋_GB2312" w:hAnsi="仿宋" w:cs="仿宋" w:hint="eastAsia"/>
          <w:color w:val="000000"/>
          <w:sz w:val="32"/>
          <w:szCs w:val="32"/>
        </w:rPr>
        <w:t>2025年，我局因信息公开而被提起行政复议1件，行政诉讼1件</w:t>
      </w:r>
      <w:r w:rsidR="009310E7">
        <w:rPr>
          <w:rFonts w:ascii="仿宋_GB2312" w:eastAsia="仿宋_GB2312" w:hAnsi="仿宋" w:cs="仿宋" w:hint="eastAsia"/>
          <w:color w:val="000000"/>
          <w:sz w:val="32"/>
          <w:szCs w:val="32"/>
        </w:rPr>
        <w:t>（法院判决撤诉处理）</w:t>
      </w:r>
      <w:r w:rsidRPr="0055115F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:rsidR="00CA46BE" w:rsidRPr="00184C41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CA46BE" w:rsidRPr="00184C41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CA46BE" w:rsidRPr="00184C41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CA46BE">
            <w:pPr>
              <w:jc w:val="left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E41581">
            <w:pPr>
              <w:widowControl/>
              <w:spacing w:line="3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</w:p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E41581">
            <w:pPr>
              <w:widowControl/>
              <w:spacing w:line="3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A46BE" w:rsidRPr="00184C41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Pr="00184C41" w:rsidRDefault="00FE46F1" w:rsidP="00FE46F1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6BE" w:rsidRDefault="00FE46F1" w:rsidP="00FE46F1">
            <w:pPr>
              <w:jc w:val="center"/>
              <w:rPr>
                <w:rFonts w:ascii="宋体" w:hAnsi="宋体" w:cs="宋体"/>
                <w:color w:val="333333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Cs w:val="21"/>
              </w:rPr>
              <w:t>1</w:t>
            </w:r>
          </w:p>
        </w:tc>
      </w:tr>
    </w:tbl>
    <w:p w:rsidR="00CA46BE" w:rsidRPr="00E41581" w:rsidRDefault="001A5882" w:rsidP="00E55A66">
      <w:pPr>
        <w:pStyle w:val="a5"/>
        <w:widowControl/>
        <w:tabs>
          <w:tab w:val="left" w:pos="5685"/>
        </w:tabs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bookmarkStart w:id="9" w:name="OLE_LINK18"/>
      <w:bookmarkStart w:id="10" w:name="OLE_LINK19"/>
      <w:r>
        <w:rPr>
          <w:rFonts w:ascii="黑体" w:eastAsia="黑体" w:hAnsi="黑体" w:cs="黑体" w:hint="eastAsia"/>
          <w:color w:val="000000"/>
          <w:sz w:val="32"/>
          <w:szCs w:val="32"/>
        </w:rPr>
        <w:t>五、</w:t>
      </w:r>
      <w:r w:rsidR="00E41581" w:rsidRPr="00E41581">
        <w:rPr>
          <w:rFonts w:ascii="黑体" w:eastAsia="黑体" w:hAnsi="黑体" w:cs="黑体" w:hint="eastAsia"/>
          <w:color w:val="000000"/>
          <w:sz w:val="32"/>
          <w:szCs w:val="32"/>
        </w:rPr>
        <w:t>存在的主要问题及改进情况</w:t>
      </w:r>
      <w:r w:rsidR="00107473">
        <w:rPr>
          <w:rFonts w:ascii="黑体" w:eastAsia="黑体" w:hAnsi="黑体" w:cs="黑体"/>
          <w:color w:val="000000"/>
          <w:sz w:val="32"/>
          <w:szCs w:val="32"/>
        </w:rPr>
        <w:tab/>
      </w:r>
    </w:p>
    <w:p w:rsidR="00D3502B" w:rsidRDefault="00D3502B" w:rsidP="00E55A66">
      <w:pPr>
        <w:widowControl/>
        <w:snapToGrid w:val="0"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（一）上年度存在的问题及改进情况</w:t>
      </w:r>
    </w:p>
    <w:p w:rsidR="00D3502B" w:rsidRDefault="00D3502B" w:rsidP="00E55A66">
      <w:pPr>
        <w:pStyle w:val="a5"/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针对2024年我局政府信息公开工作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存在个别主动公开信息字词表述不规范等问题</w:t>
      </w:r>
      <w:r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，我局在2025年工作中</w:t>
      </w:r>
      <w:r w:rsidRPr="00D3502B"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严格审核把关，</w:t>
      </w:r>
      <w:bookmarkStart w:id="11" w:name="OLE_LINK20"/>
      <w:bookmarkStart w:id="12" w:name="OLE_LINK21"/>
      <w:r w:rsidR="002E07E4"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着力</w:t>
      </w:r>
      <w:r w:rsidRPr="00D3502B">
        <w:rPr>
          <w:rFonts w:ascii="仿宋_GB2312" w:eastAsia="仿宋_GB2312" w:hAnsi="仿宋" w:cs="仿宋" w:hint="eastAsia"/>
          <w:color w:val="000000"/>
          <w:kern w:val="2"/>
          <w:sz w:val="32"/>
          <w:szCs w:val="32"/>
        </w:rPr>
        <w:t>提高信息公开内容的准确性和规范性。</w:t>
      </w:r>
      <w:bookmarkEnd w:id="11"/>
      <w:bookmarkEnd w:id="12"/>
    </w:p>
    <w:p w:rsidR="00D3502B" w:rsidRDefault="00D3502B" w:rsidP="00E55A66">
      <w:pPr>
        <w:widowControl/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（二）本年度存在的问题及下年度改进举措</w:t>
      </w:r>
    </w:p>
    <w:p w:rsidR="00D3502B" w:rsidRPr="001A5882" w:rsidRDefault="00D3502B" w:rsidP="00E55A66">
      <w:pPr>
        <w:pStyle w:val="a5"/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年，我局政府信息公开工作</w:t>
      </w:r>
      <w:r w:rsid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存在责任</w:t>
      </w:r>
      <w:r w:rsidR="00F84D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栏目</w:t>
      </w:r>
      <w:r w:rsid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内容更新不及时问题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下</w:t>
      </w:r>
      <w:r w:rsidR="001A5882" w:rsidRP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一步</w:t>
      </w:r>
      <w:r w:rsid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</w:t>
      </w:r>
      <w:r w:rsidR="00BA5844" w:rsidRPr="00BA584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结合工作实际，积极整改，</w:t>
      </w:r>
      <w:r w:rsidR="00BA5844" w:rsidRP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加强日常检查，</w:t>
      </w:r>
      <w:r w:rsidR="002E07E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</w:t>
      </w:r>
      <w:r w:rsidR="00BB4540" w:rsidRPr="00BB454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提升政府信息公开质量和水平。</w:t>
      </w:r>
      <w:r w:rsidR="00BA5844" w:rsidRPr="001A588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CA46BE" w:rsidRPr="00E41581" w:rsidRDefault="00E41581" w:rsidP="00E55A66">
      <w:pPr>
        <w:pStyle w:val="a5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 w:rsidRPr="00E41581">
        <w:rPr>
          <w:rFonts w:ascii="黑体" w:eastAsia="黑体" w:hAnsi="黑体" w:cs="黑体" w:hint="eastAsia"/>
          <w:color w:val="000000"/>
          <w:sz w:val="32"/>
          <w:szCs w:val="32"/>
        </w:rPr>
        <w:t>六、其他需要报告的事项</w:t>
      </w:r>
    </w:p>
    <w:p w:rsidR="000A08D3" w:rsidRDefault="007C0C19" w:rsidP="000A08D3">
      <w:pPr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（一）政府信息处理费收取情况</w:t>
      </w:r>
    </w:p>
    <w:p w:rsidR="007454FF" w:rsidRDefault="007454FF" w:rsidP="000A08D3">
      <w:pPr>
        <w:snapToGrid w:val="0"/>
        <w:spacing w:line="560" w:lineRule="exact"/>
        <w:ind w:firstLineChars="200" w:firstLine="640"/>
        <w:rPr>
          <w:rFonts w:ascii="楷体" w:eastAsia="楷体" w:hAnsi="楷体" w:cs="楷体"/>
          <w:color w:val="000000"/>
          <w:kern w:val="0"/>
          <w:sz w:val="32"/>
          <w:szCs w:val="32"/>
        </w:rPr>
      </w:pPr>
      <w:r w:rsidRPr="0055115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根据国务院办公厅印发的《政府信息公开信息处理费管理办法》关于政府信息公开信息处理费收取工作的有关规</w:t>
      </w:r>
      <w:r w:rsidRPr="0055115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lastRenderedPageBreak/>
        <w:t>定，2025年度我局收取政府信息处理费为0元。</w:t>
      </w:r>
    </w:p>
    <w:p w:rsidR="007C0C19" w:rsidRDefault="007C0C19" w:rsidP="00E55A66">
      <w:pPr>
        <w:widowControl/>
        <w:snapToGrid w:val="0"/>
        <w:spacing w:line="560" w:lineRule="exact"/>
        <w:ind w:firstLineChars="200" w:firstLine="640"/>
        <w:rPr>
          <w:rFonts w:ascii="方正楷体_GBK" w:eastAsia="方正楷体_GBK" w:hAnsi="方正楷体_GBK" w:cs="方正楷体_GBK"/>
          <w:color w:val="000000"/>
          <w:kern w:val="0"/>
          <w:sz w:val="32"/>
          <w:szCs w:val="32"/>
          <w:highlight w:val="yellow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（二）建议提案办理公开情况</w:t>
      </w:r>
    </w:p>
    <w:p w:rsidR="007C0C19" w:rsidRPr="0055115F" w:rsidRDefault="007C0C19" w:rsidP="00E55A6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5115F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2025年，我局办理人大代表建议案1件，无政协委员提案。</w:t>
      </w:r>
    </w:p>
    <w:p w:rsidR="007C0C19" w:rsidRDefault="007C0C19" w:rsidP="00E55A6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highlight w:val="yellow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</w:rPr>
        <w:t>（三）重点领域政府信息公开情况</w:t>
      </w:r>
    </w:p>
    <w:p w:rsidR="007C0C19" w:rsidRPr="0055115F" w:rsidRDefault="007C0C19" w:rsidP="00E55A6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highlight w:val="yellow"/>
        </w:rPr>
      </w:pP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我局202</w:t>
      </w:r>
      <w:r w:rsidR="00AB0170"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5</w:t>
      </w: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年在</w:t>
      </w:r>
      <w:r w:rsidRPr="0055115F">
        <w:rPr>
          <w:rFonts w:ascii="宋体" w:hAnsi="宋体" w:cs="宋体" w:hint="eastAsia"/>
          <w:color w:val="000000"/>
          <w:kern w:val="0"/>
          <w:sz w:val="32"/>
          <w:szCs w:val="32"/>
        </w:rPr>
        <w:t>硚</w:t>
      </w:r>
      <w:r w:rsidRPr="0055115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口区门户网站上共发布</w:t>
      </w: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1</w:t>
      </w:r>
      <w:r w:rsidR="00AB0170"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0</w:t>
      </w: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条信息，涉及</w:t>
      </w:r>
      <w:r w:rsidR="00070618"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行政执法事项</w:t>
      </w: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、审计</w:t>
      </w:r>
      <w:r w:rsidR="00AB0170"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整改“回头看”</w:t>
      </w:r>
      <w:r w:rsidRPr="0055115F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、部门预决算等方面。</w:t>
      </w:r>
    </w:p>
    <w:p w:rsidR="00CA46BE" w:rsidRPr="0055115F" w:rsidRDefault="00CA46BE" w:rsidP="00E55A66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B2E37" w:rsidRPr="0055115F" w:rsidRDefault="002B2E37" w:rsidP="00E55A66">
      <w:pPr>
        <w:pStyle w:val="a5"/>
        <w:widowControl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2B2E37" w:rsidRPr="0055115F" w:rsidRDefault="002B2E37" w:rsidP="00E55A66">
      <w:pPr>
        <w:pStyle w:val="a5"/>
        <w:widowControl/>
        <w:spacing w:line="560" w:lineRule="exact"/>
        <w:ind w:firstLineChars="1600" w:firstLine="512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5115F">
        <w:rPr>
          <w:rFonts w:ascii="宋体" w:hAnsi="宋体" w:cs="宋体" w:hint="eastAsia"/>
          <w:color w:val="000000"/>
          <w:sz w:val="32"/>
          <w:szCs w:val="32"/>
        </w:rPr>
        <w:t>硚</w:t>
      </w:r>
      <w:r w:rsidRPr="0055115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口区审计局</w:t>
      </w:r>
    </w:p>
    <w:p w:rsidR="002B2E37" w:rsidRPr="0055115F" w:rsidRDefault="002B2E37" w:rsidP="00E55A66">
      <w:pPr>
        <w:pStyle w:val="a5"/>
        <w:widowControl/>
        <w:spacing w:line="560" w:lineRule="exact"/>
        <w:ind w:firstLineChars="1550" w:firstLine="496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5115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2026年1月</w:t>
      </w:r>
      <w:r w:rsidR="008223E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</w:t>
      </w:r>
      <w:r w:rsidRPr="0055115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bookmarkEnd w:id="9"/>
      <w:bookmarkEnd w:id="10"/>
    </w:p>
    <w:sectPr w:rsidR="002B2E37" w:rsidRPr="0055115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9E" w:rsidRDefault="00E4729E">
      <w:r>
        <w:separator/>
      </w:r>
    </w:p>
  </w:endnote>
  <w:endnote w:type="continuationSeparator" w:id="0">
    <w:p w:rsidR="00E4729E" w:rsidRDefault="00E4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E5A9F9B-3E39-4080-81BD-9540A3670D4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763E82B-D961-4FCA-BE32-230784AC680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9A5606F-6306-4A8A-800B-4C511B69083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7F25E5C-1309-4E66-A25C-32F85A1444E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A5D606D7-7504-4ADB-83C6-6BC549B6D7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F10CCBD2-ABF2-4601-8ED0-A9D1ABA31CA3}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BE" w:rsidRDefault="000A4F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46BE" w:rsidRDefault="00E4158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A4F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" filled="f" stroked="f" strokeweight=".5pt">
              <v:path arrowok="t"/>
              <v:textbox style="mso-fit-shape-to-text:t" inset="0,0,0,0">
                <w:txbxContent>
                  <w:p w:rsidR="00CA46BE" w:rsidRDefault="00E4158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A4F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9E" w:rsidRDefault="00E4729E">
      <w:r>
        <w:separator/>
      </w:r>
    </w:p>
  </w:footnote>
  <w:footnote w:type="continuationSeparator" w:id="0">
    <w:p w:rsidR="00E4729E" w:rsidRDefault="00E4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4BAF"/>
    <w:multiLevelType w:val="hybridMultilevel"/>
    <w:tmpl w:val="EF26187A"/>
    <w:lvl w:ilvl="0" w:tplc="188C20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DF7FB6E3"/>
    <w:rsid w:val="00050A9B"/>
    <w:rsid w:val="00070618"/>
    <w:rsid w:val="000A08D3"/>
    <w:rsid w:val="000A4FD5"/>
    <w:rsid w:val="000B26B6"/>
    <w:rsid w:val="000F0786"/>
    <w:rsid w:val="00107473"/>
    <w:rsid w:val="00112DA8"/>
    <w:rsid w:val="001208CF"/>
    <w:rsid w:val="001342D9"/>
    <w:rsid w:val="00145412"/>
    <w:rsid w:val="00184C41"/>
    <w:rsid w:val="001A2B2B"/>
    <w:rsid w:val="001A5882"/>
    <w:rsid w:val="00207077"/>
    <w:rsid w:val="00224705"/>
    <w:rsid w:val="00235206"/>
    <w:rsid w:val="00277863"/>
    <w:rsid w:val="002B2E37"/>
    <w:rsid w:val="002D29B6"/>
    <w:rsid w:val="002E07E4"/>
    <w:rsid w:val="00346BEF"/>
    <w:rsid w:val="003D26B9"/>
    <w:rsid w:val="003E02C8"/>
    <w:rsid w:val="003E4192"/>
    <w:rsid w:val="004400D2"/>
    <w:rsid w:val="00446C1C"/>
    <w:rsid w:val="0049176D"/>
    <w:rsid w:val="004E2F3A"/>
    <w:rsid w:val="004F3FC7"/>
    <w:rsid w:val="00500016"/>
    <w:rsid w:val="00523E81"/>
    <w:rsid w:val="0055115F"/>
    <w:rsid w:val="005B13DD"/>
    <w:rsid w:val="005B4325"/>
    <w:rsid w:val="005F0444"/>
    <w:rsid w:val="006647AB"/>
    <w:rsid w:val="00682FF4"/>
    <w:rsid w:val="006F5452"/>
    <w:rsid w:val="00731BBD"/>
    <w:rsid w:val="007454FF"/>
    <w:rsid w:val="0075216C"/>
    <w:rsid w:val="007718FD"/>
    <w:rsid w:val="00771E97"/>
    <w:rsid w:val="007C0C19"/>
    <w:rsid w:val="007D7E22"/>
    <w:rsid w:val="007E7F08"/>
    <w:rsid w:val="008223EB"/>
    <w:rsid w:val="00842AE4"/>
    <w:rsid w:val="008536DE"/>
    <w:rsid w:val="00860535"/>
    <w:rsid w:val="008966F9"/>
    <w:rsid w:val="008C03D6"/>
    <w:rsid w:val="008C3292"/>
    <w:rsid w:val="009310E7"/>
    <w:rsid w:val="00965D77"/>
    <w:rsid w:val="00972AA3"/>
    <w:rsid w:val="00983C2E"/>
    <w:rsid w:val="009A213E"/>
    <w:rsid w:val="00A058A9"/>
    <w:rsid w:val="00A45E6C"/>
    <w:rsid w:val="00A62720"/>
    <w:rsid w:val="00AB0170"/>
    <w:rsid w:val="00AC6747"/>
    <w:rsid w:val="00AD39C3"/>
    <w:rsid w:val="00B15638"/>
    <w:rsid w:val="00B2245C"/>
    <w:rsid w:val="00B22EC3"/>
    <w:rsid w:val="00B2563A"/>
    <w:rsid w:val="00B264B2"/>
    <w:rsid w:val="00BA5844"/>
    <w:rsid w:val="00BB4540"/>
    <w:rsid w:val="00BD2A00"/>
    <w:rsid w:val="00C10738"/>
    <w:rsid w:val="00C274FD"/>
    <w:rsid w:val="00C51456"/>
    <w:rsid w:val="00C80D95"/>
    <w:rsid w:val="00C85212"/>
    <w:rsid w:val="00CA46BE"/>
    <w:rsid w:val="00CB64BA"/>
    <w:rsid w:val="00CE2BA2"/>
    <w:rsid w:val="00CF3FC0"/>
    <w:rsid w:val="00D3502B"/>
    <w:rsid w:val="00D7577B"/>
    <w:rsid w:val="00DC7300"/>
    <w:rsid w:val="00DF5430"/>
    <w:rsid w:val="00E224DA"/>
    <w:rsid w:val="00E26D4B"/>
    <w:rsid w:val="00E408B0"/>
    <w:rsid w:val="00E41581"/>
    <w:rsid w:val="00E4729E"/>
    <w:rsid w:val="00E55A66"/>
    <w:rsid w:val="00E748E3"/>
    <w:rsid w:val="00EB2E34"/>
    <w:rsid w:val="00ED6F11"/>
    <w:rsid w:val="00EE0799"/>
    <w:rsid w:val="00EE2DE4"/>
    <w:rsid w:val="00F07742"/>
    <w:rsid w:val="00F22236"/>
    <w:rsid w:val="00F25D21"/>
    <w:rsid w:val="00F84DB1"/>
    <w:rsid w:val="00FA2F48"/>
    <w:rsid w:val="00FE46F1"/>
    <w:rsid w:val="238B1E27"/>
    <w:rsid w:val="246E2621"/>
    <w:rsid w:val="2F133A79"/>
    <w:rsid w:val="380214FF"/>
    <w:rsid w:val="397119C0"/>
    <w:rsid w:val="3E7F4F05"/>
    <w:rsid w:val="49976D62"/>
    <w:rsid w:val="59652951"/>
    <w:rsid w:val="5FF0D4BB"/>
    <w:rsid w:val="6697F0FD"/>
    <w:rsid w:val="6EC526E7"/>
    <w:rsid w:val="75D31F65"/>
    <w:rsid w:val="79FB1236"/>
    <w:rsid w:val="7CF91123"/>
    <w:rsid w:val="7FD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link w:val="Char"/>
    <w:rsid w:val="007718FD"/>
    <w:rPr>
      <w:sz w:val="18"/>
      <w:szCs w:val="18"/>
    </w:rPr>
  </w:style>
  <w:style w:type="character" w:customStyle="1" w:styleId="Char">
    <w:name w:val="批注框文本 Char"/>
    <w:link w:val="a7"/>
    <w:rsid w:val="007718F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link w:val="Char"/>
    <w:rsid w:val="007718FD"/>
    <w:rPr>
      <w:sz w:val="18"/>
      <w:szCs w:val="18"/>
    </w:rPr>
  </w:style>
  <w:style w:type="character" w:customStyle="1" w:styleId="Char">
    <w:name w:val="批注框文本 Char"/>
    <w:link w:val="a7"/>
    <w:rsid w:val="007718F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7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6502">
                  <w:marLeft w:val="0"/>
                  <w:marRight w:val="0"/>
                  <w:marTop w:val="0"/>
                  <w:marBottom w:val="0"/>
                  <w:divBdr>
                    <w:top w:val="single" w:sz="12" w:space="15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396</Words>
  <Characters>2258</Characters>
  <Application>Microsoft Office Word</Application>
  <DocSecurity>0</DocSecurity>
  <Lines>18</Lines>
  <Paragraphs>5</Paragraphs>
  <ScaleCrop>false</ScaleCrop>
  <Company>QKPC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徐思思</cp:lastModifiedBy>
  <cp:revision>2</cp:revision>
  <cp:lastPrinted>2026-01-21T07:27:00Z</cp:lastPrinted>
  <dcterms:created xsi:type="dcterms:W3CDTF">2026-01-21T08:18:00Z</dcterms:created>
  <dcterms:modified xsi:type="dcterms:W3CDTF">2026-01-21T08:18:00Z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777F53E91E564B3B96F5A1A435D08748</vt:lpwstr>
  </property>
</Properties>
</file>