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AD516">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b w:val="0"/>
          <w:bCs w:val="0"/>
          <w:sz w:val="44"/>
          <w:szCs w:val="44"/>
        </w:rPr>
      </w:pPr>
      <w:bookmarkStart w:id="0" w:name="_GoBack"/>
      <w:bookmarkEnd w:id="0"/>
      <w:r>
        <w:rPr>
          <w:rFonts w:hint="eastAsia" w:ascii="方正小标宋_GBK" w:hAnsi="方正小标宋_GBK" w:eastAsia="方正小标宋_GBK" w:cs="方正小标宋_GBK"/>
          <w:b w:val="0"/>
          <w:bCs w:val="0"/>
          <w:sz w:val="44"/>
          <w:szCs w:val="44"/>
          <w:lang w:val="en-US" w:eastAsia="zh-CN"/>
        </w:rPr>
        <w:t>硚口区教育局2025年</w:t>
      </w:r>
      <w:r>
        <w:rPr>
          <w:rFonts w:hint="eastAsia" w:ascii="方正小标宋_GBK" w:hAnsi="方正小标宋_GBK" w:eastAsia="方正小标宋_GBK" w:cs="方正小标宋_GBK"/>
          <w:b w:val="0"/>
          <w:bCs w:val="0"/>
          <w:sz w:val="44"/>
          <w:szCs w:val="44"/>
        </w:rPr>
        <w:t>政府</w:t>
      </w:r>
    </w:p>
    <w:p w14:paraId="1F53D5BB">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信息公开工作年度报告</w:t>
      </w:r>
    </w:p>
    <w:p w14:paraId="5115A3D2">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firstLineChars="200"/>
        <w:jc w:val="both"/>
        <w:textAlignment w:val="auto"/>
        <w:rPr>
          <w:rFonts w:hint="eastAsia"/>
        </w:rPr>
      </w:pPr>
    </w:p>
    <w:p w14:paraId="02A9868D">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color w:val="auto"/>
          <w:kern w:val="0"/>
          <w:sz w:val="32"/>
          <w:szCs w:val="32"/>
          <w:lang w:val="en-US" w:eastAsia="zh-CN" w:bidi="ar"/>
        </w:rPr>
        <w:t>依据《中华人民共和国政府信息公开条例》（以下简称《政府信息公开条例》）第五十条和《关于印发中华人民共和国政府信息公开工作年度报告格式的通知》（国办公开办函〔2021〕30号）规定，编制本报告。本年度报告全文包括：总体情况、主动公开政府信息情况、收到和处理政府信息公开申请情况、政府信息公开行政复议、行政诉讼情况、存在的主要问题及改进情况、其他需要报告的事项。所列统计数据时间范围为</w:t>
      </w:r>
      <w:r>
        <w:rPr>
          <w:rFonts w:hint="eastAsia" w:ascii="仿宋" w:hAnsi="仿宋" w:eastAsia="仿宋" w:cs="仿宋"/>
          <w:strike w:val="0"/>
          <w:color w:val="auto"/>
          <w:kern w:val="0"/>
          <w:sz w:val="32"/>
          <w:szCs w:val="32"/>
          <w:u w:val="none"/>
          <w:lang w:val="en-US" w:eastAsia="zh-CN" w:bidi="ar"/>
        </w:rPr>
        <w:t>2025</w:t>
      </w:r>
      <w:r>
        <w:rPr>
          <w:rFonts w:hint="eastAsia" w:ascii="仿宋" w:hAnsi="仿宋" w:eastAsia="仿宋" w:cs="仿宋"/>
          <w:color w:val="auto"/>
          <w:kern w:val="0"/>
          <w:sz w:val="32"/>
          <w:szCs w:val="32"/>
          <w:lang w:val="en-US" w:eastAsia="zh-CN" w:bidi="ar"/>
        </w:rPr>
        <w:t>年1月1日至2025年12月31日。如对本报告有疑问，请联系：硚口区教育局党政办公室，地址：硚口区京汉大道375号，电话：027-83766777。</w:t>
      </w:r>
    </w:p>
    <w:p w14:paraId="399FBB11">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333333"/>
          <w:sz w:val="32"/>
          <w:szCs w:val="32"/>
        </w:rPr>
        <w:t>一、总体情况</w:t>
      </w:r>
    </w:p>
    <w:p w14:paraId="51B84F5B">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w:t>
      </w:r>
      <w:r>
        <w:rPr>
          <w:rFonts w:hint="eastAsia" w:ascii="仿宋" w:hAnsi="仿宋" w:eastAsia="仿宋" w:cs="仿宋"/>
          <w:sz w:val="32"/>
          <w:szCs w:val="32"/>
          <w:u w:val="none"/>
          <w:lang w:val="en-US" w:eastAsia="zh-CN"/>
        </w:rPr>
        <w:t>5</w:t>
      </w:r>
      <w:r>
        <w:rPr>
          <w:rFonts w:hint="eastAsia" w:ascii="仿宋" w:hAnsi="仿宋" w:eastAsia="仿宋" w:cs="仿宋"/>
          <w:sz w:val="32"/>
          <w:szCs w:val="32"/>
          <w:lang w:val="en-US" w:eastAsia="zh-CN"/>
        </w:rPr>
        <w:t>年，在区委、区政府的正确领导下，我局坚持以习近平新时代中国特色社会主义思想为指导，全面贯彻党</w:t>
      </w:r>
      <w:r>
        <w:rPr>
          <w:rFonts w:hint="eastAsia" w:ascii="仿宋" w:hAnsi="仿宋" w:eastAsia="仿宋" w:cs="仿宋"/>
          <w:sz w:val="32"/>
          <w:szCs w:val="32"/>
          <w:lang w:eastAsia="zh-CN"/>
        </w:rPr>
        <w:t>的二十届历次全会精神</w:t>
      </w:r>
      <w:r>
        <w:rPr>
          <w:rFonts w:hint="eastAsia" w:ascii="仿宋" w:hAnsi="仿宋" w:eastAsia="仿宋" w:cs="仿宋"/>
          <w:sz w:val="32"/>
          <w:szCs w:val="32"/>
          <w:lang w:val="en-US" w:eastAsia="zh-CN"/>
        </w:rPr>
        <w:t>，认真贯彻落实《政府信息公开条例》和省、市、区工作部署要求。</w:t>
      </w:r>
    </w:p>
    <w:p w14:paraId="1A52A144">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（一）政府信息主动公开情况</w:t>
      </w:r>
    </w:p>
    <w:p w14:paraId="6C4A41EC">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2025年，我局坚持依法行政，严格贯彻落实主动公开、信息安全审查等相关工作程序，积极主动公开各种政府信息。全年主动公开信息15条，2025年5月20日区教育局在硚口区人民政府网站上发布中小学招生政策相关文件，其中包括中小学招生划片信息；发布教师招聘相关信息，其中包括成绩公示和录取结果；发布202</w:t>
      </w:r>
      <w:r>
        <w:rPr>
          <w:rFonts w:hint="eastAsia" w:ascii="仿宋" w:hAnsi="仿宋" w:eastAsia="仿宋" w:cs="仿宋"/>
          <w:color w:val="auto"/>
          <w:sz w:val="32"/>
          <w:szCs w:val="32"/>
          <w:lang w:val="en-US" w:eastAsia="zh-CN"/>
        </w:rPr>
        <w:t>5</w:t>
      </w:r>
      <w:r>
        <w:rPr>
          <w:rFonts w:hint="eastAsia" w:ascii="仿宋" w:hAnsi="仿宋" w:eastAsia="仿宋" w:cs="仿宋"/>
          <w:sz w:val="32"/>
          <w:szCs w:val="32"/>
          <w:lang w:val="en-US" w:eastAsia="zh-CN"/>
        </w:rPr>
        <w:t>年度</w:t>
      </w:r>
      <w:r>
        <w:rPr>
          <w:rFonts w:hint="eastAsia" w:ascii="仿宋" w:hAnsi="仿宋" w:eastAsia="仿宋" w:cs="仿宋"/>
          <w:color w:val="auto"/>
          <w:sz w:val="32"/>
          <w:szCs w:val="32"/>
          <w:lang w:val="en-US" w:eastAsia="zh-CN"/>
        </w:rPr>
        <w:t>全区幼儿园办园水平认定结果。</w:t>
      </w:r>
    </w:p>
    <w:p w14:paraId="782E859E">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（二）政府信息依申请公开情况</w:t>
      </w:r>
    </w:p>
    <w:p w14:paraId="200E85B1">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规范依申请公开的受理、审查、答复、时限和程序，由党政办公室处理政府信息公开申请，收到提交的申请后及时处置，对于已经主动公开政府信息立即回复告知申请方获取信息的方式和途径；对没有公开的政府信息转交相关科室办理，并在规定时间内将答复反馈申请人。全年受理依申请公</w:t>
      </w:r>
      <w:r>
        <w:rPr>
          <w:rFonts w:hint="eastAsia" w:ascii="仿宋" w:hAnsi="仿宋" w:eastAsia="仿宋" w:cs="仿宋"/>
          <w:color w:val="auto"/>
          <w:sz w:val="32"/>
          <w:szCs w:val="32"/>
          <w:lang w:val="en-US" w:eastAsia="zh-CN"/>
        </w:rPr>
        <w:t>开2件</w:t>
      </w:r>
      <w:r>
        <w:rPr>
          <w:rFonts w:hint="eastAsia" w:ascii="仿宋" w:hAnsi="仿宋" w:eastAsia="仿宋" w:cs="仿宋"/>
          <w:sz w:val="32"/>
          <w:szCs w:val="32"/>
          <w:lang w:val="en-US" w:eastAsia="zh-CN"/>
        </w:rPr>
        <w:t>。</w:t>
      </w:r>
    </w:p>
    <w:p w14:paraId="408BE06E">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（三）政府信息管理情况</w:t>
      </w:r>
    </w:p>
    <w:p w14:paraId="26204396">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执行信息公开规章制度，做到用制度管人、依制度办事。安排党政办公室专职人员积极做好信息发布工作，做到政务信息和重大信息及时更新。加强对政务网站信息发布的审核和管理，确保公开信息的准确性、权威性、完整性和时效性。</w:t>
      </w:r>
    </w:p>
    <w:p w14:paraId="246D5257">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（四）政府信息公开平台建设情况</w:t>
      </w:r>
    </w:p>
    <w:p w14:paraId="44A7CE4B">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积极回应社会关切，通过电话咨询投诉、市民热线等互动交流栏目办理网上咨询投诉3</w:t>
      </w:r>
      <w:r>
        <w:rPr>
          <w:rFonts w:hint="eastAsia" w:ascii="仿宋" w:hAnsi="仿宋" w:eastAsia="仿宋" w:cs="仿宋"/>
          <w:color w:val="auto"/>
          <w:sz w:val="32"/>
          <w:szCs w:val="32"/>
          <w:lang w:val="en-US" w:eastAsia="zh-CN"/>
        </w:rPr>
        <w:t>414</w:t>
      </w:r>
      <w:r>
        <w:rPr>
          <w:rFonts w:hint="eastAsia" w:ascii="仿宋" w:hAnsi="仿宋" w:eastAsia="仿宋" w:cs="仿宋"/>
          <w:sz w:val="32"/>
          <w:szCs w:val="32"/>
          <w:lang w:val="en-US" w:eastAsia="zh-CN"/>
        </w:rPr>
        <w:t>件，积极回应人民群众的诉求。做到“民有所呼、我有所应”，突出服务群众。在幼儿园办园水平评估结果、招生入学、教师招聘等社会重点关切领域及时公开相关政策和办理流程。</w:t>
      </w:r>
    </w:p>
    <w:p w14:paraId="486A7A1D">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（五）监督保障情况</w:t>
      </w:r>
    </w:p>
    <w:p w14:paraId="7422D033">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我局高度重视信息公开考核工作，自觉接受社会各界监督，主动听取群众意见和建议。2025年度，单位及相关个人未因政务公开被责任追究。</w:t>
      </w:r>
    </w:p>
    <w:p w14:paraId="7F8D87C2">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p w14:paraId="714BCFF7">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根据硚口区2025年适龄儿童全面比对核查信息，因身体原因等因素由</w:t>
      </w:r>
      <w:r>
        <w:rPr>
          <w:rFonts w:hint="eastAsia" w:ascii="仿宋" w:hAnsi="仿宋" w:eastAsia="仿宋" w:cs="仿宋"/>
          <w:color w:val="auto"/>
          <w:sz w:val="32"/>
          <w:szCs w:val="32"/>
          <w:lang w:val="en-US" w:eastAsia="zh-CN"/>
        </w:rPr>
        <w:t>监护人提出缓学申请备案</w:t>
      </w:r>
      <w:r>
        <w:rPr>
          <w:rFonts w:hint="eastAsia" w:ascii="仿宋" w:hAnsi="仿宋" w:eastAsia="仿宋" w:cs="仿宋"/>
          <w:color w:val="auto"/>
          <w:sz w:val="32"/>
          <w:szCs w:val="32"/>
          <w:lang w:val="en-US" w:eastAsia="zh-CN"/>
        </w:rPr>
        <w:t>70</w:t>
      </w:r>
      <w:r>
        <w:rPr>
          <w:rFonts w:hint="eastAsia" w:ascii="仿宋" w:hAnsi="仿宋" w:eastAsia="仿宋" w:cs="仿宋"/>
          <w:color w:val="auto"/>
          <w:sz w:val="32"/>
          <w:szCs w:val="32"/>
          <w:lang w:val="en-US" w:eastAsia="zh-CN"/>
        </w:rPr>
        <w:t>人；义务教育阶段由监护人提出休学申请备案</w:t>
      </w:r>
      <w:r>
        <w:rPr>
          <w:rFonts w:hint="eastAsia" w:ascii="仿宋" w:hAnsi="仿宋" w:eastAsia="仿宋" w:cs="仿宋"/>
          <w:color w:val="auto"/>
          <w:sz w:val="32"/>
          <w:szCs w:val="32"/>
          <w:lang w:val="en-US" w:eastAsia="zh-CN"/>
        </w:rPr>
        <w:t>123</w:t>
      </w:r>
      <w:r>
        <w:rPr>
          <w:rFonts w:hint="eastAsia" w:ascii="仿宋" w:hAnsi="仿宋" w:eastAsia="仿宋" w:cs="仿宋"/>
          <w:color w:val="auto"/>
          <w:sz w:val="32"/>
          <w:szCs w:val="32"/>
          <w:lang w:val="en-US" w:eastAsia="zh-CN"/>
        </w:rPr>
        <w:t>人。202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val="en-US" w:eastAsia="zh-CN"/>
        </w:rPr>
        <w:t>年度全区适龄儿童、少年因身体状况需要延缓入学或者休学审批处理决定数量合计</w:t>
      </w:r>
      <w:r>
        <w:rPr>
          <w:rFonts w:hint="eastAsia" w:ascii="仿宋" w:hAnsi="仿宋" w:eastAsia="仿宋" w:cs="仿宋"/>
          <w:color w:val="auto"/>
          <w:sz w:val="32"/>
          <w:szCs w:val="32"/>
          <w:lang w:val="en-US" w:eastAsia="zh-CN"/>
        </w:rPr>
        <w:t>193</w:t>
      </w:r>
      <w:r>
        <w:rPr>
          <w:rFonts w:hint="eastAsia" w:ascii="仿宋" w:hAnsi="仿宋" w:eastAsia="仿宋" w:cs="仿宋"/>
          <w:color w:val="auto"/>
          <w:sz w:val="32"/>
          <w:szCs w:val="32"/>
          <w:lang w:val="en-US" w:eastAsia="zh-CN"/>
        </w:rPr>
        <w:t>人。行</w:t>
      </w:r>
      <w:r>
        <w:rPr>
          <w:rFonts w:hint="eastAsia" w:ascii="仿宋" w:hAnsi="仿宋" w:eastAsia="仿宋" w:cs="仿宋"/>
          <w:sz w:val="32"/>
          <w:szCs w:val="32"/>
          <w:lang w:val="en-US" w:eastAsia="zh-CN"/>
        </w:rPr>
        <w:t>政性事业收费为高中学费和高考等招生考试报名收费等收入。</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338"/>
        <w:gridCol w:w="2339"/>
        <w:gridCol w:w="2339"/>
        <w:gridCol w:w="2339"/>
      </w:tblGrid>
      <w:tr w14:paraId="1C63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29" w:hRule="atLeast"/>
          <w:jc w:val="center"/>
        </w:trPr>
        <w:tc>
          <w:tcPr>
            <w:tcW w:w="5000" w:type="pct"/>
            <w:gridSpan w:val="4"/>
            <w:shd w:val="clear" w:color="auto" w:fill="C6D9F1"/>
            <w:tcMar>
              <w:left w:w="57" w:type="dxa"/>
              <w:right w:w="57" w:type="dxa"/>
            </w:tcMar>
            <w:vAlign w:val="center"/>
          </w:tcPr>
          <w:p w14:paraId="1C86B7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14:paraId="71CF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1250" w:type="pct"/>
            <w:shd w:val="clear" w:color="auto" w:fill="auto"/>
            <w:tcMar>
              <w:left w:w="57" w:type="dxa"/>
              <w:right w:w="57" w:type="dxa"/>
            </w:tcMar>
            <w:vAlign w:val="center"/>
          </w:tcPr>
          <w:p w14:paraId="70A356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shd w:val="clear" w:color="auto" w:fill="auto"/>
            <w:tcMar>
              <w:left w:w="57" w:type="dxa"/>
              <w:right w:w="57" w:type="dxa"/>
            </w:tcMar>
            <w:vAlign w:val="center"/>
          </w:tcPr>
          <w:p w14:paraId="6176A3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shd w:val="clear" w:color="auto" w:fill="auto"/>
            <w:tcMar>
              <w:left w:w="57" w:type="dxa"/>
              <w:right w:w="57" w:type="dxa"/>
            </w:tcMar>
            <w:vAlign w:val="center"/>
          </w:tcPr>
          <w:p w14:paraId="4B2E06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shd w:val="clear" w:color="auto" w:fill="auto"/>
            <w:tcMar>
              <w:left w:w="57" w:type="dxa"/>
              <w:right w:w="57" w:type="dxa"/>
            </w:tcMar>
            <w:vAlign w:val="center"/>
          </w:tcPr>
          <w:p w14:paraId="5C0389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14:paraId="6241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1250" w:type="pct"/>
            <w:shd w:val="clear" w:color="auto" w:fill="auto"/>
            <w:tcMar>
              <w:left w:w="57" w:type="dxa"/>
              <w:right w:w="57" w:type="dxa"/>
            </w:tcMar>
            <w:vAlign w:val="center"/>
          </w:tcPr>
          <w:p w14:paraId="005302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50" w:type="pct"/>
            <w:shd w:val="clear" w:color="auto" w:fill="auto"/>
            <w:tcMar>
              <w:left w:w="57" w:type="dxa"/>
              <w:right w:w="57" w:type="dxa"/>
            </w:tcMar>
            <w:vAlign w:val="center"/>
          </w:tcPr>
          <w:p w14:paraId="28289F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shd w:val="clear" w:color="auto" w:fill="auto"/>
            <w:tcMar>
              <w:left w:w="57" w:type="dxa"/>
              <w:right w:w="57" w:type="dxa"/>
            </w:tcMar>
            <w:vAlign w:val="center"/>
          </w:tcPr>
          <w:p w14:paraId="6C31B9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shd w:val="clear" w:color="auto" w:fill="auto"/>
            <w:tcMar>
              <w:left w:w="57" w:type="dxa"/>
              <w:right w:w="57" w:type="dxa"/>
            </w:tcMar>
            <w:vAlign w:val="center"/>
          </w:tcPr>
          <w:p w14:paraId="138E51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0</w:t>
            </w:r>
          </w:p>
        </w:tc>
      </w:tr>
      <w:tr w14:paraId="136E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1250" w:type="pct"/>
            <w:shd w:val="clear" w:color="auto" w:fill="auto"/>
            <w:tcMar>
              <w:left w:w="57" w:type="dxa"/>
              <w:right w:w="57" w:type="dxa"/>
            </w:tcMar>
            <w:vAlign w:val="center"/>
          </w:tcPr>
          <w:p w14:paraId="1D50BF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shd w:val="clear" w:color="auto" w:fill="auto"/>
            <w:tcMar>
              <w:left w:w="57" w:type="dxa"/>
              <w:right w:w="57" w:type="dxa"/>
            </w:tcMar>
            <w:vAlign w:val="center"/>
          </w:tcPr>
          <w:p w14:paraId="3A87CE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shd w:val="clear" w:color="auto" w:fill="auto"/>
            <w:tcMar>
              <w:left w:w="57" w:type="dxa"/>
              <w:right w:w="57" w:type="dxa"/>
            </w:tcMar>
            <w:vAlign w:val="center"/>
          </w:tcPr>
          <w:p w14:paraId="6D35C5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shd w:val="clear" w:color="auto" w:fill="auto"/>
            <w:tcMar>
              <w:left w:w="57" w:type="dxa"/>
              <w:right w:w="57" w:type="dxa"/>
            </w:tcMar>
            <w:vAlign w:val="center"/>
          </w:tcPr>
          <w:p w14:paraId="402431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0</w:t>
            </w:r>
          </w:p>
        </w:tc>
      </w:tr>
      <w:tr w14:paraId="0E5B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000" w:type="pct"/>
            <w:gridSpan w:val="4"/>
            <w:shd w:val="clear" w:color="auto" w:fill="C6D9F1"/>
            <w:tcMar>
              <w:left w:w="57" w:type="dxa"/>
              <w:right w:w="57" w:type="dxa"/>
            </w:tcMar>
            <w:vAlign w:val="center"/>
          </w:tcPr>
          <w:p w14:paraId="2A3BF1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14:paraId="48C0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1250" w:type="pct"/>
            <w:shd w:val="clear" w:color="auto" w:fill="auto"/>
            <w:tcMar>
              <w:left w:w="57" w:type="dxa"/>
              <w:right w:w="57" w:type="dxa"/>
            </w:tcMar>
            <w:vAlign w:val="center"/>
          </w:tcPr>
          <w:p w14:paraId="3F3F30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shd w:val="clear" w:color="auto" w:fill="auto"/>
            <w:tcMar>
              <w:left w:w="57" w:type="dxa"/>
              <w:right w:w="57" w:type="dxa"/>
            </w:tcMar>
            <w:vAlign w:val="center"/>
          </w:tcPr>
          <w:p w14:paraId="0A858D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14:paraId="7137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1250" w:type="pct"/>
            <w:shd w:val="clear" w:color="auto" w:fill="auto"/>
            <w:tcMar>
              <w:left w:w="57" w:type="dxa"/>
              <w:right w:w="57" w:type="dxa"/>
            </w:tcMar>
            <w:vAlign w:val="center"/>
          </w:tcPr>
          <w:p w14:paraId="07E4B3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shd w:val="clear" w:color="auto" w:fill="auto"/>
            <w:tcMar>
              <w:left w:w="57" w:type="dxa"/>
              <w:right w:w="57" w:type="dxa"/>
            </w:tcMar>
            <w:vAlign w:val="center"/>
          </w:tcPr>
          <w:p w14:paraId="13C657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eastAsiaTheme="minorEastAsia"/>
                <w:sz w:val="21"/>
                <w:szCs w:val="21"/>
                <w:lang w:val="en-US" w:eastAsia="zh-CN"/>
              </w:rPr>
            </w:pPr>
            <w:r>
              <w:rPr>
                <w:rFonts w:hint="eastAsia" w:ascii="宋体" w:hAnsi="宋体" w:eastAsia="宋体" w:cs="宋体"/>
                <w:color w:val="auto"/>
                <w:sz w:val="21"/>
                <w:szCs w:val="21"/>
                <w:lang w:val="en-US" w:eastAsia="zh-CN"/>
              </w:rPr>
              <w:t>193</w:t>
            </w:r>
          </w:p>
        </w:tc>
      </w:tr>
      <w:tr w14:paraId="53BD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000" w:type="pct"/>
            <w:gridSpan w:val="4"/>
            <w:shd w:val="clear" w:color="auto" w:fill="C6D9F1"/>
            <w:tcMar>
              <w:left w:w="57" w:type="dxa"/>
              <w:right w:w="57" w:type="dxa"/>
            </w:tcMar>
            <w:vAlign w:val="center"/>
          </w:tcPr>
          <w:p w14:paraId="04FDA4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14:paraId="4DAC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1250" w:type="pct"/>
            <w:shd w:val="clear" w:color="auto" w:fill="auto"/>
            <w:tcMar>
              <w:left w:w="57" w:type="dxa"/>
              <w:right w:w="57" w:type="dxa"/>
            </w:tcMar>
            <w:vAlign w:val="center"/>
          </w:tcPr>
          <w:p w14:paraId="05BA16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shd w:val="clear" w:color="auto" w:fill="auto"/>
            <w:tcMar>
              <w:left w:w="57" w:type="dxa"/>
              <w:right w:w="57" w:type="dxa"/>
            </w:tcMar>
            <w:vAlign w:val="center"/>
          </w:tcPr>
          <w:p w14:paraId="35071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14:paraId="0E76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1250" w:type="pct"/>
            <w:shd w:val="clear" w:color="auto" w:fill="auto"/>
            <w:tcMar>
              <w:left w:w="57" w:type="dxa"/>
              <w:right w:w="57" w:type="dxa"/>
            </w:tcMar>
            <w:vAlign w:val="center"/>
          </w:tcPr>
          <w:p w14:paraId="2CF8CA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shd w:val="clear" w:color="auto" w:fill="auto"/>
            <w:tcMar>
              <w:left w:w="57" w:type="dxa"/>
              <w:right w:w="57" w:type="dxa"/>
            </w:tcMar>
            <w:vAlign w:val="center"/>
          </w:tcPr>
          <w:p w14:paraId="75C6A4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1</w:t>
            </w:r>
          </w:p>
        </w:tc>
      </w:tr>
      <w:tr w14:paraId="2C5C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1250" w:type="pct"/>
            <w:shd w:val="clear" w:color="auto" w:fill="auto"/>
            <w:tcMar>
              <w:left w:w="57" w:type="dxa"/>
              <w:right w:w="57" w:type="dxa"/>
            </w:tcMar>
            <w:vAlign w:val="center"/>
          </w:tcPr>
          <w:p w14:paraId="28E56A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shd w:val="clear" w:color="auto" w:fill="auto"/>
            <w:tcMar>
              <w:left w:w="57" w:type="dxa"/>
              <w:right w:w="57" w:type="dxa"/>
            </w:tcMar>
            <w:vAlign w:val="center"/>
          </w:tcPr>
          <w:p w14:paraId="272E6C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14:paraId="1FF6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000" w:type="pct"/>
            <w:gridSpan w:val="4"/>
            <w:shd w:val="clear" w:color="auto" w:fill="C6D9F1"/>
            <w:tcMar>
              <w:left w:w="57" w:type="dxa"/>
              <w:right w:w="57" w:type="dxa"/>
            </w:tcMar>
            <w:vAlign w:val="center"/>
          </w:tcPr>
          <w:p w14:paraId="50DCD4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14:paraId="4632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1250" w:type="pct"/>
            <w:shd w:val="clear" w:color="auto" w:fill="auto"/>
            <w:tcMar>
              <w:left w:w="57" w:type="dxa"/>
              <w:right w:w="57" w:type="dxa"/>
            </w:tcMar>
            <w:vAlign w:val="center"/>
          </w:tcPr>
          <w:p w14:paraId="1A279D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shd w:val="clear" w:color="auto" w:fill="auto"/>
            <w:tcMar>
              <w:left w:w="57" w:type="dxa"/>
              <w:right w:w="57" w:type="dxa"/>
            </w:tcMar>
            <w:vAlign w:val="center"/>
          </w:tcPr>
          <w:p w14:paraId="34BE75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14:paraId="1228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1250" w:type="pct"/>
            <w:shd w:val="clear" w:color="auto" w:fill="auto"/>
            <w:tcMar>
              <w:left w:w="57" w:type="dxa"/>
              <w:right w:w="57" w:type="dxa"/>
            </w:tcMar>
            <w:vAlign w:val="center"/>
          </w:tcPr>
          <w:p w14:paraId="38EBE4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shd w:val="clear" w:color="auto" w:fill="auto"/>
            <w:tcMar>
              <w:left w:w="57" w:type="dxa"/>
              <w:right w:w="57" w:type="dxa"/>
            </w:tcMar>
            <w:vAlign w:val="center"/>
          </w:tcPr>
          <w:p w14:paraId="0BE8C134">
            <w:pPr>
              <w:jc w:val="center"/>
              <w:rPr>
                <w:rFonts w:hint="eastAsia" w:ascii="宋体" w:hAnsi="宋体" w:eastAsia="宋体" w:cs="宋体"/>
                <w:color w:val="333333"/>
                <w:sz w:val="21"/>
                <w:szCs w:val="21"/>
              </w:rPr>
            </w:pPr>
            <w:r>
              <w:rPr>
                <w:rFonts w:ascii="宋体" w:hAnsi="宋体" w:eastAsia="宋体" w:cs="宋体"/>
                <w:sz w:val="24"/>
                <w:szCs w:val="24"/>
              </w:rPr>
              <w:t>1514.13</w:t>
            </w:r>
          </w:p>
        </w:tc>
      </w:tr>
    </w:tbl>
    <w:p w14:paraId="7093C9A4">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p w14:paraId="6C3275E7">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w:t>
      </w:r>
      <w:r>
        <w:rPr>
          <w:rFonts w:hint="eastAsia" w:ascii="仿宋" w:hAnsi="仿宋" w:eastAsia="仿宋" w:cs="仿宋"/>
          <w:color w:val="auto"/>
          <w:sz w:val="32"/>
          <w:szCs w:val="32"/>
          <w:lang w:val="en-US" w:eastAsia="zh-CN"/>
        </w:rPr>
        <w:t>5</w:t>
      </w:r>
      <w:r>
        <w:rPr>
          <w:rFonts w:hint="eastAsia" w:ascii="仿宋" w:hAnsi="仿宋" w:eastAsia="仿宋" w:cs="仿宋"/>
          <w:sz w:val="32"/>
          <w:szCs w:val="32"/>
          <w:lang w:val="en-US" w:eastAsia="zh-CN"/>
        </w:rPr>
        <w:t>年，依申请公开办件</w:t>
      </w:r>
      <w:r>
        <w:rPr>
          <w:rFonts w:hint="eastAsia" w:ascii="仿宋" w:hAnsi="仿宋" w:eastAsia="仿宋" w:cs="仿宋"/>
          <w:color w:val="auto"/>
          <w:sz w:val="32"/>
          <w:szCs w:val="32"/>
          <w:lang w:val="en-US" w:eastAsia="zh-CN"/>
        </w:rPr>
        <w:t>2</w:t>
      </w:r>
      <w:r>
        <w:rPr>
          <w:rFonts w:hint="eastAsia" w:ascii="仿宋" w:hAnsi="仿宋" w:eastAsia="仿宋" w:cs="仿宋"/>
          <w:sz w:val="32"/>
          <w:szCs w:val="32"/>
          <w:lang w:val="en-US" w:eastAsia="zh-CN"/>
        </w:rPr>
        <w:t>件，其中网上申请</w:t>
      </w:r>
      <w:r>
        <w:rPr>
          <w:rFonts w:hint="eastAsia" w:ascii="仿宋" w:hAnsi="仿宋" w:eastAsia="仿宋" w:cs="仿宋"/>
          <w:color w:val="auto"/>
          <w:sz w:val="32"/>
          <w:szCs w:val="32"/>
          <w:lang w:val="en-US" w:eastAsia="zh-CN"/>
        </w:rPr>
        <w:t>2</w:t>
      </w:r>
      <w:r>
        <w:rPr>
          <w:rFonts w:hint="eastAsia" w:ascii="仿宋" w:hAnsi="仿宋" w:eastAsia="仿宋" w:cs="仿宋"/>
          <w:sz w:val="32"/>
          <w:szCs w:val="32"/>
          <w:lang w:val="en-US" w:eastAsia="zh-CN"/>
        </w:rPr>
        <w:t>件，占比100%，线下申请0件</w:t>
      </w:r>
      <w:r>
        <w:rPr>
          <w:rFonts w:hint="eastAsia" w:ascii="仿宋" w:hAnsi="仿宋" w:eastAsia="仿宋" w:cs="仿宋"/>
          <w:color w:val="auto"/>
          <w:sz w:val="32"/>
          <w:szCs w:val="32"/>
          <w:lang w:val="en-US" w:eastAsia="zh-CN"/>
        </w:rPr>
        <w:t>，</w:t>
      </w:r>
      <w:r>
        <w:rPr>
          <w:rFonts w:hint="eastAsia" w:ascii="仿宋" w:hAnsi="仿宋" w:eastAsia="仿宋" w:cs="仿宋"/>
          <w:sz w:val="32"/>
          <w:szCs w:val="32"/>
          <w:lang w:val="en-US" w:eastAsia="zh-CN"/>
        </w:rPr>
        <w:t>占比0%，202</w:t>
      </w:r>
      <w:r>
        <w:rPr>
          <w:rFonts w:hint="eastAsia" w:ascii="仿宋" w:hAnsi="仿宋" w:eastAsia="仿宋" w:cs="仿宋"/>
          <w:color w:val="auto"/>
          <w:sz w:val="32"/>
          <w:szCs w:val="32"/>
          <w:lang w:val="en-US" w:eastAsia="zh-CN"/>
        </w:rPr>
        <w:t>5</w:t>
      </w:r>
      <w:r>
        <w:rPr>
          <w:rFonts w:hint="eastAsia" w:ascii="仿宋" w:hAnsi="仿宋" w:eastAsia="仿宋" w:cs="仿宋"/>
          <w:sz w:val="32"/>
          <w:szCs w:val="32"/>
          <w:lang w:val="en-US" w:eastAsia="zh-CN"/>
        </w:rPr>
        <w:t>年已办结</w:t>
      </w:r>
      <w:r>
        <w:rPr>
          <w:rFonts w:hint="eastAsia" w:ascii="仿宋" w:hAnsi="仿宋" w:eastAsia="仿宋" w:cs="仿宋"/>
          <w:color w:val="auto"/>
          <w:sz w:val="32"/>
          <w:szCs w:val="32"/>
          <w:lang w:val="en-US" w:eastAsia="zh-CN"/>
        </w:rPr>
        <w:t>2</w:t>
      </w:r>
      <w:r>
        <w:rPr>
          <w:rFonts w:hint="eastAsia" w:ascii="仿宋" w:hAnsi="仿宋" w:eastAsia="仿宋" w:cs="仿宋"/>
          <w:sz w:val="32"/>
          <w:szCs w:val="32"/>
          <w:lang w:val="en-US" w:eastAsia="zh-CN"/>
        </w:rPr>
        <w:t>件，结转至202</w:t>
      </w:r>
      <w:r>
        <w:rPr>
          <w:rFonts w:hint="eastAsia" w:ascii="仿宋" w:hAnsi="仿宋" w:eastAsia="仿宋" w:cs="仿宋"/>
          <w:color w:val="auto"/>
          <w:sz w:val="32"/>
          <w:szCs w:val="32"/>
          <w:lang w:val="en-US" w:eastAsia="zh-CN"/>
        </w:rPr>
        <w:t>6</w:t>
      </w:r>
      <w:r>
        <w:rPr>
          <w:rFonts w:hint="eastAsia" w:ascii="仿宋" w:hAnsi="仿宋" w:eastAsia="仿宋" w:cs="仿宋"/>
          <w:sz w:val="32"/>
          <w:szCs w:val="32"/>
          <w:lang w:val="en-US" w:eastAsia="zh-CN"/>
        </w:rPr>
        <w:t>年0件。</w:t>
      </w:r>
    </w:p>
    <w:tbl>
      <w:tblPr>
        <w:tblStyle w:val="7"/>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726"/>
        <w:gridCol w:w="888"/>
        <w:gridCol w:w="3162"/>
        <w:gridCol w:w="660"/>
        <w:gridCol w:w="660"/>
        <w:gridCol w:w="660"/>
        <w:gridCol w:w="660"/>
        <w:gridCol w:w="660"/>
        <w:gridCol w:w="666"/>
        <w:gridCol w:w="662"/>
      </w:tblGrid>
      <w:tr w14:paraId="3B2CC2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2889D0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14:paraId="1B44A1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14:paraId="0994B1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54EA93E2">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333333"/>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14:paraId="695957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14:paraId="285D8F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14:paraId="0AEE8B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14:paraId="0867EF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4AD0597F">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333333"/>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14:paraId="2703F366">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333333"/>
                <w:sz w:val="21"/>
                <w:szCs w:val="21"/>
              </w:rPr>
            </w:pPr>
          </w:p>
        </w:tc>
        <w:tc>
          <w:tcPr>
            <w:tcW w:w="351" w:type="pct"/>
            <w:tcBorders>
              <w:top w:val="nil"/>
              <w:left w:val="nil"/>
              <w:bottom w:val="single" w:color="auto" w:sz="8" w:space="0"/>
              <w:right w:val="single" w:color="auto" w:sz="8" w:space="0"/>
            </w:tcBorders>
            <w:shd w:val="clear" w:color="auto" w:fill="auto"/>
            <w:vAlign w:val="center"/>
          </w:tcPr>
          <w:p w14:paraId="2F55D2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14:paraId="636CE3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14:paraId="3D52FD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14:paraId="58EB1B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14:paraId="200F1C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14:paraId="7AC58E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14:paraId="3EB5F4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14:paraId="485B0491">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333333"/>
                <w:sz w:val="21"/>
                <w:szCs w:val="21"/>
              </w:rPr>
            </w:pPr>
          </w:p>
        </w:tc>
      </w:tr>
      <w:tr w14:paraId="54B7AF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5F5172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14:paraId="284DB3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2</w:t>
            </w:r>
          </w:p>
        </w:tc>
        <w:tc>
          <w:tcPr>
            <w:tcW w:w="351" w:type="pct"/>
            <w:tcBorders>
              <w:top w:val="nil"/>
              <w:left w:val="nil"/>
              <w:bottom w:val="single" w:color="auto" w:sz="8" w:space="0"/>
              <w:right w:val="single" w:color="auto" w:sz="8" w:space="0"/>
            </w:tcBorders>
            <w:shd w:val="clear" w:color="auto" w:fill="auto"/>
            <w:vAlign w:val="center"/>
          </w:tcPr>
          <w:p w14:paraId="25B890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00F25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E9561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30C62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F5F14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A9B89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2</w:t>
            </w:r>
          </w:p>
        </w:tc>
      </w:tr>
      <w:tr w14:paraId="407FDB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03950E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14:paraId="572524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19A56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9C0DE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DD81F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3E68E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278991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347A2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05FFA1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restart"/>
            <w:tcBorders>
              <w:top w:val="nil"/>
              <w:left w:val="single" w:color="auto" w:sz="8" w:space="0"/>
              <w:bottom w:val="outset" w:color="auto" w:sz="6" w:space="0"/>
              <w:right w:val="single" w:color="auto" w:sz="8" w:space="0"/>
            </w:tcBorders>
            <w:shd w:val="clear" w:color="auto" w:fill="auto"/>
            <w:vAlign w:val="center"/>
          </w:tcPr>
          <w:p w14:paraId="65170D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14:paraId="325342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51" w:type="pct"/>
            <w:tcBorders>
              <w:top w:val="nil"/>
              <w:left w:val="nil"/>
              <w:bottom w:val="single" w:color="auto" w:sz="8" w:space="0"/>
              <w:right w:val="single" w:color="auto" w:sz="8" w:space="0"/>
            </w:tcBorders>
            <w:shd w:val="clear" w:color="auto" w:fill="auto"/>
            <w:vAlign w:val="center"/>
          </w:tcPr>
          <w:p w14:paraId="610CE6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989F2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A93E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A1757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43331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291314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36259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2CBF14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07132FB0">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14:paraId="02A591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51" w:type="pct"/>
            <w:tcBorders>
              <w:top w:val="nil"/>
              <w:left w:val="nil"/>
              <w:bottom w:val="single" w:color="auto" w:sz="8" w:space="0"/>
              <w:right w:val="single" w:color="auto" w:sz="8" w:space="0"/>
            </w:tcBorders>
            <w:shd w:val="clear" w:color="auto" w:fill="auto"/>
            <w:vAlign w:val="center"/>
          </w:tcPr>
          <w:p w14:paraId="7D4357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23581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B1869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9BA48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0FB57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EB251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95D13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2B3399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3A89DCB">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14:paraId="5BA24E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79" w:type="pct"/>
            <w:tcBorders>
              <w:top w:val="nil"/>
              <w:left w:val="nil"/>
              <w:bottom w:val="single" w:color="auto" w:sz="8" w:space="0"/>
              <w:right w:val="single" w:color="auto" w:sz="8" w:space="0"/>
            </w:tcBorders>
            <w:shd w:val="clear" w:color="auto" w:fill="auto"/>
            <w:vAlign w:val="top"/>
          </w:tcPr>
          <w:p w14:paraId="15D240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51" w:type="pct"/>
            <w:tcBorders>
              <w:top w:val="nil"/>
              <w:left w:val="nil"/>
              <w:bottom w:val="single" w:color="auto" w:sz="8" w:space="0"/>
              <w:right w:val="single" w:color="auto" w:sz="8" w:space="0"/>
            </w:tcBorders>
            <w:shd w:val="clear" w:color="auto" w:fill="auto"/>
            <w:vAlign w:val="center"/>
          </w:tcPr>
          <w:p w14:paraId="01E31C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9AF25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C0810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91C6B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E7962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770F3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42DBFE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17494F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094E59F">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476EB944">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63DF2A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51" w:type="pct"/>
            <w:tcBorders>
              <w:top w:val="nil"/>
              <w:left w:val="nil"/>
              <w:bottom w:val="single" w:color="auto" w:sz="8" w:space="0"/>
              <w:right w:val="single" w:color="auto" w:sz="8" w:space="0"/>
            </w:tcBorders>
            <w:shd w:val="clear" w:color="auto" w:fill="auto"/>
            <w:vAlign w:val="center"/>
          </w:tcPr>
          <w:p w14:paraId="6E3AC6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0C8A0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FBFFA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60E4E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DB29C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278003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FCCC4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168EFD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0D83A6F">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7E8FB058">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3727C6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shd w:val="clear" w:color="auto" w:fill="auto"/>
            <w:vAlign w:val="center"/>
          </w:tcPr>
          <w:p w14:paraId="6FE09E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B9288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795B1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7B7CB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3FAB5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5FFBE7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D1311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1DDE71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1D2CDC4">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4DB618B">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2F17FB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center"/>
          </w:tcPr>
          <w:p w14:paraId="768B98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39FAE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CD346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3FE6D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CBF81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35CC15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9EDE3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4A0F01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D6A9C49">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3A675F49">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2B8EB6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center"/>
          </w:tcPr>
          <w:p w14:paraId="6B409C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9BE4B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2BE02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C951A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EF6E1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1910E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74FD9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281EEE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1671E4C">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ADC3B14">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6F5379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center"/>
          </w:tcPr>
          <w:p w14:paraId="4C9473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w:t>
            </w:r>
          </w:p>
        </w:tc>
        <w:tc>
          <w:tcPr>
            <w:tcW w:w="351" w:type="pct"/>
            <w:tcBorders>
              <w:top w:val="nil"/>
              <w:left w:val="nil"/>
              <w:bottom w:val="single" w:color="auto" w:sz="8" w:space="0"/>
              <w:right w:val="single" w:color="auto" w:sz="8" w:space="0"/>
            </w:tcBorders>
            <w:shd w:val="clear" w:color="auto" w:fill="auto"/>
            <w:vAlign w:val="center"/>
          </w:tcPr>
          <w:p w14:paraId="277CC0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C0EE7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2C9E8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FE5BB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7B1C22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AADE4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w:t>
            </w:r>
          </w:p>
        </w:tc>
      </w:tr>
      <w:tr w14:paraId="2200ED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223E782">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49DEA99">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671DCC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shd w:val="clear" w:color="auto" w:fill="auto"/>
            <w:vAlign w:val="center"/>
          </w:tcPr>
          <w:p w14:paraId="6730F8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0FB48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1A905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608E7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CF0EF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FBF3C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E0FD2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6441B1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668F2444">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615ADAD">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5D1952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shd w:val="clear" w:color="auto" w:fill="auto"/>
            <w:vAlign w:val="center"/>
          </w:tcPr>
          <w:p w14:paraId="4F4BF8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4FB4A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FCD89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759E6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AF732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1E34D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2B0AA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0590B4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0095A5E8">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14:paraId="11B638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79" w:type="pct"/>
            <w:tcBorders>
              <w:top w:val="nil"/>
              <w:left w:val="nil"/>
              <w:bottom w:val="single" w:color="auto" w:sz="8" w:space="0"/>
              <w:right w:val="single" w:color="auto" w:sz="8" w:space="0"/>
            </w:tcBorders>
            <w:shd w:val="clear" w:color="auto" w:fill="auto"/>
            <w:vAlign w:val="top"/>
          </w:tcPr>
          <w:p w14:paraId="2CBC47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shd w:val="clear" w:color="auto" w:fill="auto"/>
            <w:vAlign w:val="center"/>
          </w:tcPr>
          <w:p w14:paraId="222893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1</w:t>
            </w:r>
          </w:p>
        </w:tc>
        <w:tc>
          <w:tcPr>
            <w:tcW w:w="351" w:type="pct"/>
            <w:tcBorders>
              <w:top w:val="nil"/>
              <w:left w:val="nil"/>
              <w:bottom w:val="single" w:color="auto" w:sz="8" w:space="0"/>
              <w:right w:val="single" w:color="auto" w:sz="8" w:space="0"/>
            </w:tcBorders>
            <w:shd w:val="clear" w:color="auto" w:fill="auto"/>
            <w:vAlign w:val="center"/>
          </w:tcPr>
          <w:p w14:paraId="24FAAE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2A206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8ABFC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9E975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5B6BE5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F3F2A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w:t>
            </w:r>
          </w:p>
        </w:tc>
      </w:tr>
      <w:tr w14:paraId="686D32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0429E01A">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75076EC2">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381427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shd w:val="clear" w:color="auto" w:fill="auto"/>
            <w:vAlign w:val="center"/>
          </w:tcPr>
          <w:p w14:paraId="453D80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B68E3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34144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493A8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9C5E8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5007B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E0CF8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3CAED6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00E8163F">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44991270">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24C4A4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shd w:val="clear" w:color="auto" w:fill="auto"/>
            <w:vAlign w:val="center"/>
          </w:tcPr>
          <w:p w14:paraId="09E28A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27797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4B95A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040B3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D7363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74C7AA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62BC5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4D3599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90B8AF3">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14:paraId="519F4F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79" w:type="pct"/>
            <w:tcBorders>
              <w:top w:val="nil"/>
              <w:left w:val="nil"/>
              <w:bottom w:val="single" w:color="auto" w:sz="8" w:space="0"/>
              <w:right w:val="single" w:color="auto" w:sz="8" w:space="0"/>
            </w:tcBorders>
            <w:shd w:val="clear" w:color="auto" w:fill="auto"/>
            <w:vAlign w:val="top"/>
          </w:tcPr>
          <w:p w14:paraId="2C3A22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shd w:val="clear" w:color="auto" w:fill="auto"/>
            <w:vAlign w:val="center"/>
          </w:tcPr>
          <w:p w14:paraId="235637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47462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37DE2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E9DB6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FE457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90284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DD530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769F32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381FA16">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C0A6145">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1153C0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shd w:val="clear" w:color="auto" w:fill="auto"/>
            <w:vAlign w:val="center"/>
          </w:tcPr>
          <w:p w14:paraId="2048B9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06ABD4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4108BF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697ABB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4A1F4A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284C33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7A8581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5F3DEF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4C794E7">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10805BF8">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73E542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center"/>
          </w:tcPr>
          <w:p w14:paraId="29BC65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022F24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59F0E7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141F59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118DDE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1F4F6A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66083C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2D5095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D171565">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4D02118C">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3E86DF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vAlign w:val="center"/>
          </w:tcPr>
          <w:p w14:paraId="5D7C15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2251E4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04A818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70641E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21E8AC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6BF8DB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27D833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48419C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wBefore w:w="0" w:type="auto"/>
          <w:trHeight w:val="496"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1F0D8D23">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56FFE798">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outset" w:color="auto" w:sz="6" w:space="0"/>
              <w:right w:val="single" w:color="auto" w:sz="8" w:space="0"/>
            </w:tcBorders>
            <w:shd w:val="clear" w:color="auto" w:fill="auto"/>
            <w:vAlign w:val="center"/>
          </w:tcPr>
          <w:p w14:paraId="3D294E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51" w:type="pct"/>
            <w:tcBorders>
              <w:top w:val="nil"/>
              <w:left w:val="nil"/>
              <w:bottom w:val="outset" w:color="auto" w:sz="6" w:space="0"/>
              <w:right w:val="single" w:color="auto" w:sz="8" w:space="0"/>
            </w:tcBorders>
            <w:shd w:val="clear" w:color="auto" w:fill="auto"/>
            <w:vAlign w:val="center"/>
          </w:tcPr>
          <w:p w14:paraId="4EABEF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3D7EE0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34A1C4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725559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546D01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outset" w:color="auto" w:sz="6" w:space="0"/>
              <w:right w:val="single" w:color="auto" w:sz="8" w:space="0"/>
            </w:tcBorders>
            <w:shd w:val="clear" w:color="auto" w:fill="auto"/>
            <w:vAlign w:val="center"/>
          </w:tcPr>
          <w:p w14:paraId="6747B7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4937E8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7C1E56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4A4A351">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14:paraId="0C0CCE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79" w:type="pct"/>
            <w:tcBorders>
              <w:top w:val="nil"/>
              <w:left w:val="nil"/>
              <w:bottom w:val="single" w:color="auto" w:sz="8" w:space="0"/>
              <w:right w:val="single" w:color="auto" w:sz="8" w:space="0"/>
            </w:tcBorders>
            <w:shd w:val="clear" w:color="auto" w:fill="auto"/>
            <w:vAlign w:val="center"/>
          </w:tcPr>
          <w:p w14:paraId="262EDF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14:paraId="593F7A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0BDDE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0F880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1769F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77DD0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D3B73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4FF21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2C6FF8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9D94FB2">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14:paraId="150456DE">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14:paraId="0B4DBE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14:paraId="00DCBC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C7313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6B779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7CF4E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08DF3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06D8C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CCCC5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0C9F00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64CEEA8">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14:paraId="7000AB62">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14:paraId="2C5283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51" w:type="pct"/>
            <w:tcBorders>
              <w:top w:val="nil"/>
              <w:left w:val="nil"/>
              <w:bottom w:val="single" w:color="auto" w:sz="8" w:space="0"/>
              <w:right w:val="single" w:color="auto" w:sz="8" w:space="0"/>
            </w:tcBorders>
            <w:shd w:val="clear" w:color="auto" w:fill="auto"/>
            <w:vAlign w:val="center"/>
          </w:tcPr>
          <w:p w14:paraId="3BD7EA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9F136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5B229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B754D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E1C6E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3B0CF6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7DAC1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31CE76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single" w:color="auto" w:sz="4" w:space="0"/>
              <w:right w:val="single" w:color="auto" w:sz="8" w:space="0"/>
            </w:tcBorders>
            <w:shd w:val="clear" w:color="auto" w:fill="auto"/>
            <w:vAlign w:val="center"/>
          </w:tcPr>
          <w:p w14:paraId="5A24B598">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4" w:space="0"/>
              <w:right w:val="single" w:color="auto" w:sz="8" w:space="0"/>
            </w:tcBorders>
            <w:shd w:val="clear" w:color="auto" w:fill="auto"/>
            <w:vAlign w:val="center"/>
          </w:tcPr>
          <w:p w14:paraId="53937D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51" w:type="pct"/>
            <w:tcBorders>
              <w:top w:val="nil"/>
              <w:left w:val="nil"/>
              <w:bottom w:val="single" w:color="auto" w:sz="4" w:space="0"/>
              <w:right w:val="single" w:color="auto" w:sz="8" w:space="0"/>
            </w:tcBorders>
            <w:shd w:val="clear" w:color="auto" w:fill="auto"/>
            <w:vAlign w:val="center"/>
          </w:tcPr>
          <w:p w14:paraId="44EAD9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2</w:t>
            </w:r>
          </w:p>
        </w:tc>
        <w:tc>
          <w:tcPr>
            <w:tcW w:w="351" w:type="pct"/>
            <w:tcBorders>
              <w:top w:val="nil"/>
              <w:left w:val="nil"/>
              <w:bottom w:val="single" w:color="auto" w:sz="4" w:space="0"/>
              <w:right w:val="single" w:color="auto" w:sz="8" w:space="0"/>
            </w:tcBorders>
            <w:shd w:val="clear" w:color="auto" w:fill="auto"/>
            <w:vAlign w:val="center"/>
          </w:tcPr>
          <w:p w14:paraId="0522A4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14:paraId="243E11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14:paraId="043666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14:paraId="3B52F4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4" w:space="0"/>
              <w:right w:val="single" w:color="auto" w:sz="8" w:space="0"/>
            </w:tcBorders>
            <w:shd w:val="clear" w:color="auto" w:fill="auto"/>
            <w:vAlign w:val="center"/>
          </w:tcPr>
          <w:p w14:paraId="08897B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14:paraId="088567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2</w:t>
            </w:r>
          </w:p>
        </w:tc>
      </w:tr>
      <w:tr w14:paraId="5D11C2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single" w:color="auto" w:sz="4" w:space="0"/>
              <w:left w:val="single" w:color="auto" w:sz="4" w:space="0"/>
              <w:bottom w:val="single" w:color="auto" w:sz="4" w:space="0"/>
              <w:right w:val="single" w:color="auto" w:sz="8" w:space="0"/>
            </w:tcBorders>
            <w:shd w:val="clear" w:color="auto" w:fill="auto"/>
            <w:vAlign w:val="center"/>
          </w:tcPr>
          <w:p w14:paraId="18EF77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51" w:type="pct"/>
            <w:tcBorders>
              <w:top w:val="single" w:color="auto" w:sz="4" w:space="0"/>
              <w:left w:val="nil"/>
              <w:bottom w:val="single" w:color="auto" w:sz="4" w:space="0"/>
              <w:right w:val="single" w:color="auto" w:sz="8" w:space="0"/>
            </w:tcBorders>
            <w:shd w:val="clear" w:color="auto" w:fill="auto"/>
            <w:vAlign w:val="center"/>
          </w:tcPr>
          <w:p w14:paraId="68422B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4" w:space="0"/>
              <w:right w:val="single" w:color="auto" w:sz="8" w:space="0"/>
            </w:tcBorders>
            <w:shd w:val="clear" w:color="auto" w:fill="auto"/>
            <w:vAlign w:val="center"/>
          </w:tcPr>
          <w:p w14:paraId="144B73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4" w:space="0"/>
              <w:right w:val="single" w:color="auto" w:sz="8" w:space="0"/>
            </w:tcBorders>
            <w:shd w:val="clear" w:color="auto" w:fill="auto"/>
            <w:vAlign w:val="center"/>
          </w:tcPr>
          <w:p w14:paraId="2E416F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4" w:space="0"/>
              <w:right w:val="single" w:color="auto" w:sz="8" w:space="0"/>
            </w:tcBorders>
            <w:shd w:val="clear" w:color="auto" w:fill="auto"/>
            <w:vAlign w:val="center"/>
          </w:tcPr>
          <w:p w14:paraId="167120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4" w:space="0"/>
              <w:right w:val="single" w:color="auto" w:sz="8" w:space="0"/>
            </w:tcBorders>
            <w:shd w:val="clear" w:color="auto" w:fill="auto"/>
            <w:vAlign w:val="center"/>
          </w:tcPr>
          <w:p w14:paraId="115343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single" w:color="auto" w:sz="4" w:space="0"/>
              <w:left w:val="nil"/>
              <w:bottom w:val="single" w:color="auto" w:sz="4" w:space="0"/>
              <w:right w:val="single" w:color="auto" w:sz="8" w:space="0"/>
            </w:tcBorders>
            <w:shd w:val="clear" w:color="auto" w:fill="auto"/>
            <w:vAlign w:val="center"/>
          </w:tcPr>
          <w:p w14:paraId="0CE59B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4" w:space="0"/>
              <w:right w:val="single" w:color="auto" w:sz="4" w:space="0"/>
            </w:tcBorders>
            <w:shd w:val="clear" w:color="auto" w:fill="auto"/>
            <w:vAlign w:val="center"/>
          </w:tcPr>
          <w:p w14:paraId="583260C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14:paraId="00D0DC00">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p w14:paraId="732F9CB6">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w:t>
      </w:r>
      <w:r>
        <w:rPr>
          <w:rFonts w:hint="eastAsia" w:ascii="仿宋" w:hAnsi="仿宋" w:eastAsia="仿宋" w:cs="仿宋"/>
          <w:color w:val="auto"/>
          <w:sz w:val="32"/>
          <w:szCs w:val="32"/>
          <w:lang w:val="en-US" w:eastAsia="zh-CN"/>
        </w:rPr>
        <w:t>5</w:t>
      </w:r>
      <w:r>
        <w:rPr>
          <w:rFonts w:hint="eastAsia" w:ascii="仿宋" w:hAnsi="仿宋" w:eastAsia="仿宋" w:cs="仿宋"/>
          <w:sz w:val="32"/>
          <w:szCs w:val="32"/>
          <w:lang w:val="en-US" w:eastAsia="zh-CN"/>
        </w:rPr>
        <w:t>年，收到行政复议申请1件。</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27"/>
        <w:gridCol w:w="627"/>
        <w:gridCol w:w="628"/>
        <w:gridCol w:w="628"/>
        <w:gridCol w:w="637"/>
        <w:gridCol w:w="628"/>
        <w:gridCol w:w="628"/>
        <w:gridCol w:w="630"/>
        <w:gridCol w:w="630"/>
        <w:gridCol w:w="636"/>
        <w:gridCol w:w="630"/>
        <w:gridCol w:w="630"/>
        <w:gridCol w:w="630"/>
        <w:gridCol w:w="630"/>
        <w:gridCol w:w="636"/>
      </w:tblGrid>
      <w:tr w14:paraId="018F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65FBB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46DB8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14:paraId="454A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2AEEE9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7805D8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0D96D7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1DAF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14:paraId="06CED3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E6A3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14:paraId="550171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BDC3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63505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E9ABC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14:paraId="4EFA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05AF1B57">
            <w:pPr>
              <w:jc w:val="left"/>
              <w:rPr>
                <w:rFonts w:hint="eastAsia" w:ascii="宋体" w:hAnsi="宋体" w:eastAsia="宋体" w:cs="宋体"/>
                <w:color w:val="333333"/>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5DB834CD">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382D4B">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EC2314">
            <w:pPr>
              <w:jc w:val="left"/>
              <w:rPr>
                <w:rFonts w:hint="eastAsia" w:ascii="宋体" w:hAnsi="宋体" w:eastAsia="宋体" w:cs="宋体"/>
                <w:color w:val="333333"/>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01DF8C">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3797F0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5F6725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B50A4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7B02F7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17F641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14:paraId="5844A2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1DC160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14:paraId="600775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1DFFFA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258AF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0931D4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5AAB48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40F8F9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98F38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14:paraId="1303E6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78373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14:paraId="682086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593384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14:paraId="62AE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4B9B5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6EEC88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1</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39206B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2A9BB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7D8C77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1</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F70C6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8E795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D5AD0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BA08C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05134D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1BF09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1365A4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8A4A2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31F12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01C00A98">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14:paraId="64135F07">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五、存在的主要问题及改进情况</w:t>
      </w:r>
    </w:p>
    <w:p w14:paraId="35C93D07">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上年度存在的问题主要为各学校预决算公开中存在表述不规范，2025年，该问题已基本整改完成。</w:t>
      </w:r>
    </w:p>
    <w:p w14:paraId="7D9EF018">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本年度存在的问题</w:t>
      </w:r>
      <w:r>
        <w:rPr>
          <w:rFonts w:hint="eastAsia" w:ascii="仿宋" w:hAnsi="仿宋" w:eastAsia="仿宋" w:cs="仿宋"/>
          <w:color w:val="auto"/>
          <w:sz w:val="32"/>
          <w:szCs w:val="32"/>
          <w:lang w:val="en-US" w:eastAsia="zh-CN"/>
        </w:rPr>
        <w:t>为当前信息公开工作与</w:t>
      </w:r>
      <w:r>
        <w:rPr>
          <w:rFonts w:hint="eastAsia" w:ascii="仿宋" w:hAnsi="仿宋" w:eastAsia="仿宋" w:cs="仿宋"/>
          <w:sz w:val="32"/>
          <w:szCs w:val="32"/>
          <w:lang w:val="en-US" w:eastAsia="zh-CN"/>
        </w:rPr>
        <w:t>公众期望</w:t>
      </w:r>
      <w:r>
        <w:rPr>
          <w:rFonts w:hint="eastAsia" w:ascii="仿宋" w:hAnsi="仿宋" w:eastAsia="仿宋" w:cs="仿宋"/>
          <w:color w:val="auto"/>
          <w:sz w:val="32"/>
          <w:szCs w:val="32"/>
          <w:lang w:val="en-US" w:eastAsia="zh-CN"/>
        </w:rPr>
        <w:t>之间存在差距</w:t>
      </w:r>
      <w:r>
        <w:rPr>
          <w:rFonts w:hint="eastAsia" w:ascii="仿宋" w:hAnsi="仿宋" w:eastAsia="仿宋" w:cs="仿宋"/>
          <w:sz w:val="32"/>
          <w:szCs w:val="32"/>
          <w:lang w:val="en-US" w:eastAsia="zh-CN"/>
        </w:rPr>
        <w:t>，下年度将</w:t>
      </w:r>
      <w:r>
        <w:rPr>
          <w:rFonts w:hint="eastAsia" w:ascii="仿宋" w:hAnsi="仿宋" w:eastAsia="仿宋" w:cs="仿宋"/>
          <w:color w:val="auto"/>
          <w:sz w:val="32"/>
          <w:szCs w:val="32"/>
          <w:lang w:val="en-US" w:eastAsia="zh-CN"/>
        </w:rPr>
        <w:t>增强责任意识，破除“被动公开”思维，对公众高度关注的热点、难点问题，及时发布权威信息，主动回应公众关切，澄清不实信息，营造良好的信息环境。</w:t>
      </w:r>
    </w:p>
    <w:p w14:paraId="09CD824E">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14:paraId="5720827F">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政府信息处理费收取费用金额0元。</w:t>
      </w:r>
    </w:p>
    <w:p w14:paraId="03187B8C">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color w:val="0000FF"/>
          <w:sz w:val="32"/>
          <w:szCs w:val="32"/>
          <w:lang w:val="en-US" w:eastAsia="zh-CN"/>
        </w:rPr>
      </w:pPr>
      <w:r>
        <w:rPr>
          <w:rFonts w:hint="eastAsia" w:ascii="仿宋" w:hAnsi="仿宋" w:eastAsia="仿宋" w:cs="仿宋"/>
          <w:color w:val="auto"/>
          <w:sz w:val="32"/>
          <w:szCs w:val="32"/>
          <w:lang w:val="en-US" w:eastAsia="zh-CN"/>
        </w:rPr>
        <w:t>议案提案跟踪督办情况。落实市区委、区政府主要领导批示指示件督办，市区政府工作报告每季度报表督办、市政府督查室转办涉及我区重点事项，重大项目推进会、重点工作推进会等督办工作。围绕学生身心健康、教育发展规划、传统文化教育、家校社协同育人等方面，今年区教育局共承担各级主办议提案29件，协办议提案15件，并主导政协2号建议案办理。各承办科室（部门）高度重视，关切民生事业，认真做好办理工作，实现走访率100%、回复率100%、满意率100%，受到区四大家领导高度好评。</w:t>
      </w:r>
    </w:p>
    <w:p w14:paraId="0E4E357C">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育重点领域信息公开情况。对家长和社会高度关注的幼儿园和中小学招生信息，为确保工作顺利开展，我局多渠道公开，确保宣传到位。一是及时在区政府网站上发布相关信息。二是在教育局一楼设置了招生政策咨询室，工作日和周末均安排工作人员值班，接受群众现场咨询和电话咨询。三是在全区各小学门口张贴了招生政策文件，方便大家查询。</w:t>
      </w:r>
    </w:p>
    <w:p w14:paraId="5397C535">
      <w:pPr>
        <w:keepNext w:val="0"/>
        <w:keepLines w:val="0"/>
        <w:pageBreakBefore w:val="0"/>
        <w:kinsoku/>
        <w:overflowPunct/>
        <w:topLinePunct w:val="0"/>
        <w:autoSpaceDE/>
        <w:autoSpaceDN/>
        <w:bidi w:val="0"/>
        <w:adjustRightInd/>
        <w:snapToGrid w:val="0"/>
        <w:spacing w:line="560" w:lineRule="exact"/>
        <w:ind w:left="0" w:leftChars="0" w:right="0" w:rightChars="0"/>
        <w:textAlignment w:val="auto"/>
        <w:rPr>
          <w:rFonts w:eastAsia="仿宋" w:cs="仿宋"/>
          <w:color w:val="auto"/>
          <w:sz w:val="32"/>
          <w:szCs w:val="32"/>
        </w:rPr>
      </w:pPr>
    </w:p>
    <w:p w14:paraId="7E73CC9E">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4800" w:firstLineChars="1500"/>
        <w:jc w:val="both"/>
        <w:textAlignment w:val="auto"/>
        <w:rPr>
          <w:rFonts w:hint="eastAsia" w:ascii="仿宋" w:hAnsi="仿宋" w:eastAsia="仿宋" w:cs="仿宋"/>
          <w:sz w:val="32"/>
          <w:szCs w:val="32"/>
          <w:lang w:val="en-US" w:eastAsia="zh-CN"/>
        </w:rPr>
      </w:pPr>
    </w:p>
    <w:p w14:paraId="6F47C84B">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4800" w:firstLineChars="15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武汉市硚口区教育局</w:t>
      </w:r>
    </w:p>
    <w:p w14:paraId="0FD5528B">
      <w:pPr>
        <w:keepNext w:val="0"/>
        <w:keepLines w:val="0"/>
        <w:pageBreakBefore w:val="0"/>
        <w:kinsoku/>
        <w:overflowPunct/>
        <w:topLinePunct w:val="0"/>
        <w:autoSpaceDE/>
        <w:autoSpaceDN/>
        <w:bidi w:val="0"/>
        <w:adjustRightInd/>
        <w:snapToGrid w:val="0"/>
        <w:spacing w:line="560" w:lineRule="exact"/>
        <w:ind w:left="0" w:leftChars="0" w:right="0" w:rightChars="0"/>
        <w:textAlignment w:val="auto"/>
        <w:rPr>
          <w:rFonts w:eastAsia="仿宋" w:cs="仿宋"/>
          <w:color w:val="auto"/>
          <w:sz w:val="32"/>
          <w:szCs w:val="32"/>
        </w:rPr>
      </w:pPr>
      <w:r>
        <w:rPr>
          <w:rFonts w:hint="eastAsia" w:ascii="仿宋" w:hAnsi="仿宋" w:eastAsia="仿宋" w:cs="仿宋"/>
          <w:sz w:val="32"/>
          <w:szCs w:val="32"/>
          <w:lang w:val="en-US" w:eastAsia="zh-CN"/>
        </w:rPr>
        <w:t xml:space="preserve">                                2026年1月14日</w:t>
      </w:r>
    </w:p>
    <w:p w14:paraId="143751ED">
      <w:pPr>
        <w:wordWrap w:val="0"/>
        <w:jc w:val="right"/>
        <w:rPr>
          <w:rFonts w:hint="eastAsia" w:ascii="仿宋" w:hAnsi="仿宋" w:eastAsia="仿宋" w:cs="仿宋"/>
          <w:sz w:val="32"/>
          <w:szCs w:val="32"/>
          <w:lang w:val="en-US" w:eastAsia="zh-CN"/>
        </w:rPr>
      </w:pPr>
    </w:p>
    <w:sectPr>
      <w:footerReference r:id="rId3" w:type="default"/>
      <w:pgSz w:w="11906" w:h="16838"/>
      <w:pgMar w:top="1304" w:right="1191" w:bottom="1304"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6214B3-A159-401E-B507-225F697F2DF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FAEA616A-6E53-4B4C-AFBA-9340DDB613E7}"/>
  </w:font>
  <w:font w:name="仿宋">
    <w:panose1 w:val="02010609060101010101"/>
    <w:charset w:val="86"/>
    <w:family w:val="auto"/>
    <w:pitch w:val="default"/>
    <w:sig w:usb0="800002BF" w:usb1="38CF7CFA" w:usb2="00000016" w:usb3="00000000" w:csb0="00040001" w:csb1="00000000"/>
    <w:embedRegular r:id="rId3" w:fontKey="{EC5A3DBA-B47E-49FE-A6BA-644AAD5519CA}"/>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embedRegular r:id="rId4" w:fontKey="{05A30735-EAD3-4E59-8511-7671D85524C7}"/>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2D27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C3EF5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C3EF5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wYzE1YzlmZTYwZGZjMDcwYjU3YzNhMzA2MDczNzIifQ=="/>
    <w:docVar w:name="KSO_WPS_MARK_KEY" w:val="0cfed379-9b69-46ee-98fd-01c5e8eed93a"/>
  </w:docVars>
  <w:rsids>
    <w:rsidRoot w:val="238B1E27"/>
    <w:rsid w:val="05E240C7"/>
    <w:rsid w:val="079C3C62"/>
    <w:rsid w:val="0AAA5FFB"/>
    <w:rsid w:val="0CB52264"/>
    <w:rsid w:val="1071138D"/>
    <w:rsid w:val="14DE6AC1"/>
    <w:rsid w:val="152C49A8"/>
    <w:rsid w:val="16BC4251"/>
    <w:rsid w:val="190C021B"/>
    <w:rsid w:val="1EDF0672"/>
    <w:rsid w:val="1F313635"/>
    <w:rsid w:val="21BE719F"/>
    <w:rsid w:val="238B1E27"/>
    <w:rsid w:val="246E2621"/>
    <w:rsid w:val="279D1800"/>
    <w:rsid w:val="28C65DF4"/>
    <w:rsid w:val="2CC03894"/>
    <w:rsid w:val="2E8078E0"/>
    <w:rsid w:val="2F133A79"/>
    <w:rsid w:val="31BD1113"/>
    <w:rsid w:val="37134BE4"/>
    <w:rsid w:val="380214FF"/>
    <w:rsid w:val="397119C0"/>
    <w:rsid w:val="39BD18E8"/>
    <w:rsid w:val="3A854656"/>
    <w:rsid w:val="3A994B2A"/>
    <w:rsid w:val="3D505065"/>
    <w:rsid w:val="3E7F4F05"/>
    <w:rsid w:val="3FCA1498"/>
    <w:rsid w:val="49976D62"/>
    <w:rsid w:val="4CE34EC4"/>
    <w:rsid w:val="4E6171D0"/>
    <w:rsid w:val="50100316"/>
    <w:rsid w:val="542C704A"/>
    <w:rsid w:val="553E3BB6"/>
    <w:rsid w:val="57DE3B93"/>
    <w:rsid w:val="59652951"/>
    <w:rsid w:val="5FF0D4BB"/>
    <w:rsid w:val="61C420FA"/>
    <w:rsid w:val="639010AC"/>
    <w:rsid w:val="656F74D7"/>
    <w:rsid w:val="6697F0FD"/>
    <w:rsid w:val="68E07D50"/>
    <w:rsid w:val="6BA72131"/>
    <w:rsid w:val="6EC526E7"/>
    <w:rsid w:val="700E5BD5"/>
    <w:rsid w:val="75D31F65"/>
    <w:rsid w:val="768A2321"/>
    <w:rsid w:val="780A5FDD"/>
    <w:rsid w:val="78287900"/>
    <w:rsid w:val="789C20F6"/>
    <w:rsid w:val="79C773E8"/>
    <w:rsid w:val="79FB1236"/>
    <w:rsid w:val="7B0B76A0"/>
    <w:rsid w:val="7BBA7107"/>
    <w:rsid w:val="7CF91123"/>
    <w:rsid w:val="7D441FCB"/>
    <w:rsid w:val="7E2272BD"/>
    <w:rsid w:val="7FD7006C"/>
    <w:rsid w:val="DF7FB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1449</Words>
  <Characters>1535</Characters>
  <Lines>0</Lines>
  <Paragraphs>0</Paragraphs>
  <TotalTime>21</TotalTime>
  <ScaleCrop>false</ScaleCrop>
  <LinksUpToDate>false</LinksUpToDate>
  <CharactersWithSpaces>1535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2021-12-22T23:19:00Z</dcterms:created>
  <dc:creator>WPS_1624785580</dc:creator>
  <cp:lastModifiedBy>何树刚</cp:lastModifiedBy>
  <dcterms:modified xsi:type="dcterms:W3CDTF">2026-01-21T07:56:40Z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777F53E91E564B3B96F5A1A435D08748</vt:lpwstr>
  </property>
  <property fmtid="{D5CDD505-2E9C-101B-9397-08002B2CF9AE}" pid="4" name="KSOTemplateDocerSaveRecord">
    <vt:lpwstr>eyJoZGlkIjoiMjA4MDhjMjg3NDc5YzY4YzdkMjI1MWJjMWM4ODhhNTkiLCJ1c2VySWQiOiI0NTk1MjI3NDIifQ==</vt:lpwstr>
  </property>
</Properties>
</file>