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37A" w:rsidRDefault="0096338E">
      <w:pPr>
        <w:snapToGrid w:val="0"/>
        <w:spacing w:line="600" w:lineRule="atLeast"/>
        <w:ind w:right="24"/>
        <w:jc w:val="left"/>
        <w:rPr>
          <w:rFonts w:ascii="仿宋_GB2312" w:eastAsia="仿宋_GB2312"/>
          <w:sz w:val="32"/>
        </w:rPr>
      </w:pPr>
      <w:r>
        <w:rPr>
          <w:rFonts w:ascii="仿宋_GB2312" w:eastAsia="仿宋_GB2312" w:hint="eastAsia"/>
          <w:sz w:val="32"/>
        </w:rPr>
        <w:t>附件</w:t>
      </w:r>
    </w:p>
    <w:p w:rsidR="0016437A" w:rsidRDefault="0016437A">
      <w:pPr>
        <w:pStyle w:val="1"/>
        <w:jc w:val="center"/>
        <w:rPr>
          <w:rFonts w:ascii="黑体" w:eastAsia="黑体"/>
          <w:b w:val="0"/>
          <w:w w:val="90"/>
        </w:rPr>
      </w:pPr>
    </w:p>
    <w:p w:rsidR="0016437A" w:rsidRDefault="0096338E">
      <w:pPr>
        <w:pStyle w:val="1"/>
        <w:jc w:val="center"/>
        <w:rPr>
          <w:rFonts w:ascii="黑体" w:eastAsia="黑体"/>
          <w:b w:val="0"/>
          <w:w w:val="90"/>
        </w:rPr>
      </w:pPr>
      <w:r>
        <w:rPr>
          <w:rFonts w:ascii="黑体" w:eastAsia="黑体" w:hint="eastAsia"/>
          <w:b w:val="0"/>
          <w:w w:val="90"/>
        </w:rPr>
        <w:t>区</w:t>
      </w:r>
      <w:r>
        <w:rPr>
          <w:rFonts w:ascii="黑体" w:eastAsia="黑体" w:hint="eastAsia"/>
          <w:b w:val="0"/>
          <w:w w:val="90"/>
        </w:rPr>
        <w:t>委直属机关工委</w:t>
      </w:r>
      <w:r>
        <w:rPr>
          <w:rFonts w:ascii="黑体" w:eastAsia="黑体" w:hint="eastAsia"/>
          <w:b w:val="0"/>
          <w:w w:val="90"/>
        </w:rPr>
        <w:t>整体支出绩效自评报告</w:t>
      </w:r>
      <w:r>
        <w:rPr>
          <w:rFonts w:ascii="黑体" w:eastAsia="黑体"/>
          <w:b w:val="0"/>
          <w:w w:val="90"/>
        </w:rPr>
        <w:br/>
      </w:r>
    </w:p>
    <w:p w:rsidR="0016437A" w:rsidRDefault="0016437A">
      <w:pPr>
        <w:snapToGrid w:val="0"/>
        <w:spacing w:line="600" w:lineRule="atLeast"/>
        <w:ind w:right="24"/>
        <w:jc w:val="left"/>
        <w:rPr>
          <w:rFonts w:ascii="仿宋_GB2312" w:eastAsia="仿宋_GB2312"/>
          <w:sz w:val="32"/>
        </w:rPr>
      </w:pPr>
    </w:p>
    <w:p w:rsidR="0016437A" w:rsidRDefault="0016437A">
      <w:pPr>
        <w:snapToGrid w:val="0"/>
        <w:spacing w:line="600" w:lineRule="atLeast"/>
        <w:ind w:right="24"/>
        <w:jc w:val="left"/>
        <w:rPr>
          <w:rFonts w:ascii="仿宋_GB2312" w:eastAsia="仿宋_GB2312"/>
          <w:sz w:val="32"/>
        </w:rPr>
      </w:pPr>
    </w:p>
    <w:p w:rsidR="0016437A" w:rsidRDefault="0016437A">
      <w:pPr>
        <w:rPr>
          <w:rFonts w:ascii="仿宋_GB2312"/>
          <w:b/>
          <w:szCs w:val="32"/>
        </w:rPr>
      </w:pPr>
    </w:p>
    <w:p w:rsidR="0016437A" w:rsidRDefault="0016437A">
      <w:pPr>
        <w:rPr>
          <w:rFonts w:ascii="仿宋_GB2312"/>
          <w:b/>
          <w:szCs w:val="32"/>
        </w:rPr>
      </w:pPr>
    </w:p>
    <w:p w:rsidR="0016437A" w:rsidRDefault="0016437A">
      <w:pPr>
        <w:rPr>
          <w:rFonts w:ascii="仿宋_GB2312"/>
          <w:b/>
          <w:sz w:val="36"/>
          <w:szCs w:val="36"/>
        </w:rPr>
      </w:pPr>
    </w:p>
    <w:p w:rsidR="0016437A" w:rsidRDefault="0096338E">
      <w:pPr>
        <w:rPr>
          <w:rFonts w:ascii="黑体" w:eastAsia="黑体"/>
          <w:b/>
          <w:sz w:val="36"/>
          <w:szCs w:val="36"/>
          <w:u w:val="single"/>
        </w:rPr>
      </w:pPr>
      <w:r>
        <w:rPr>
          <w:rFonts w:ascii="仿宋_GB2312" w:hint="eastAsia"/>
          <w:b/>
          <w:sz w:val="36"/>
          <w:szCs w:val="36"/>
        </w:rPr>
        <w:t xml:space="preserve">     </w:t>
      </w:r>
      <w:r>
        <w:rPr>
          <w:rFonts w:ascii="黑体" w:eastAsia="黑体" w:hint="eastAsia"/>
          <w:bCs/>
          <w:sz w:val="36"/>
          <w:szCs w:val="36"/>
        </w:rPr>
        <w:t>部门（单位）名称：</w:t>
      </w:r>
      <w:r>
        <w:rPr>
          <w:rFonts w:ascii="黑体" w:eastAsia="黑体" w:hint="eastAsia"/>
          <w:bCs/>
          <w:sz w:val="36"/>
          <w:szCs w:val="36"/>
          <w:u w:val="single"/>
        </w:rPr>
        <w:t xml:space="preserve">  </w:t>
      </w:r>
      <w:r>
        <w:rPr>
          <w:rFonts w:ascii="黑体" w:eastAsia="黑体" w:hint="eastAsia"/>
          <w:bCs/>
          <w:sz w:val="36"/>
          <w:szCs w:val="36"/>
          <w:u w:val="single"/>
        </w:rPr>
        <w:t>区委直属机关工委</w:t>
      </w:r>
      <w:r>
        <w:rPr>
          <w:rFonts w:ascii="黑体" w:eastAsia="黑体" w:hint="eastAsia"/>
          <w:bCs/>
          <w:sz w:val="36"/>
          <w:szCs w:val="36"/>
          <w:u w:val="single"/>
        </w:rPr>
        <w:t xml:space="preserve">  </w:t>
      </w:r>
    </w:p>
    <w:p w:rsidR="0016437A" w:rsidRDefault="0096338E">
      <w:pPr>
        <w:jc w:val="center"/>
        <w:rPr>
          <w:rFonts w:ascii="黑体" w:eastAsia="黑体"/>
          <w:bCs/>
          <w:sz w:val="36"/>
          <w:szCs w:val="36"/>
        </w:rPr>
      </w:pPr>
      <w:r>
        <w:rPr>
          <w:rFonts w:ascii="黑体" w:eastAsia="黑体" w:hint="eastAsia"/>
          <w:bCs/>
          <w:sz w:val="36"/>
          <w:szCs w:val="36"/>
        </w:rPr>
        <w:t xml:space="preserve"> </w:t>
      </w:r>
    </w:p>
    <w:p w:rsidR="0016437A" w:rsidRDefault="0016437A">
      <w:pPr>
        <w:jc w:val="center"/>
        <w:rPr>
          <w:rFonts w:ascii="黑体" w:eastAsia="黑体"/>
          <w:bCs/>
          <w:sz w:val="36"/>
          <w:szCs w:val="36"/>
        </w:rPr>
      </w:pPr>
    </w:p>
    <w:p w:rsidR="0016437A" w:rsidRDefault="0016437A">
      <w:pPr>
        <w:jc w:val="center"/>
        <w:rPr>
          <w:rFonts w:ascii="仿宋_GB2312"/>
          <w:bCs/>
          <w:sz w:val="36"/>
          <w:szCs w:val="36"/>
        </w:rPr>
      </w:pPr>
    </w:p>
    <w:p w:rsidR="0016437A" w:rsidRDefault="0016437A">
      <w:pPr>
        <w:jc w:val="center"/>
        <w:rPr>
          <w:rFonts w:ascii="仿宋_GB2312"/>
          <w:bCs/>
          <w:sz w:val="36"/>
          <w:szCs w:val="36"/>
        </w:rPr>
      </w:pPr>
    </w:p>
    <w:p w:rsidR="0016437A" w:rsidRDefault="0016437A">
      <w:pPr>
        <w:jc w:val="center"/>
        <w:rPr>
          <w:rFonts w:ascii="仿宋_GB2312"/>
          <w:bCs/>
          <w:sz w:val="36"/>
          <w:szCs w:val="36"/>
        </w:rPr>
      </w:pPr>
    </w:p>
    <w:p w:rsidR="0016437A" w:rsidRDefault="0016437A">
      <w:pPr>
        <w:jc w:val="center"/>
        <w:rPr>
          <w:rFonts w:ascii="仿宋_GB2312"/>
          <w:bCs/>
          <w:sz w:val="36"/>
          <w:szCs w:val="36"/>
        </w:rPr>
      </w:pPr>
    </w:p>
    <w:p w:rsidR="0016437A" w:rsidRDefault="0016437A">
      <w:pPr>
        <w:jc w:val="center"/>
        <w:rPr>
          <w:rFonts w:ascii="仿宋_GB2312"/>
          <w:bCs/>
          <w:sz w:val="36"/>
          <w:szCs w:val="36"/>
        </w:rPr>
      </w:pPr>
    </w:p>
    <w:p w:rsidR="0016437A" w:rsidRDefault="0016437A">
      <w:pPr>
        <w:jc w:val="center"/>
        <w:rPr>
          <w:rFonts w:ascii="仿宋_GB2312"/>
          <w:bCs/>
          <w:sz w:val="36"/>
          <w:szCs w:val="36"/>
        </w:rPr>
      </w:pPr>
    </w:p>
    <w:p w:rsidR="0016437A" w:rsidRDefault="0016437A">
      <w:pPr>
        <w:jc w:val="center"/>
        <w:rPr>
          <w:rFonts w:ascii="仿宋_GB2312"/>
          <w:bCs/>
          <w:sz w:val="36"/>
          <w:szCs w:val="36"/>
        </w:rPr>
      </w:pPr>
    </w:p>
    <w:p w:rsidR="0016437A" w:rsidRDefault="0016437A">
      <w:pPr>
        <w:jc w:val="center"/>
        <w:rPr>
          <w:rFonts w:ascii="仿宋_GB2312"/>
          <w:bCs/>
          <w:sz w:val="36"/>
          <w:szCs w:val="36"/>
        </w:rPr>
      </w:pPr>
    </w:p>
    <w:p w:rsidR="0016437A" w:rsidRDefault="0096338E">
      <w:pPr>
        <w:jc w:val="center"/>
        <w:rPr>
          <w:rFonts w:ascii="仿宋_GB2312"/>
          <w:bCs/>
          <w:sz w:val="32"/>
          <w:szCs w:val="32"/>
        </w:rPr>
      </w:pPr>
      <w:r>
        <w:rPr>
          <w:rFonts w:ascii="黑体" w:eastAsia="黑体" w:hint="eastAsia"/>
          <w:bCs/>
          <w:sz w:val="32"/>
          <w:szCs w:val="32"/>
        </w:rPr>
        <w:t>2019</w:t>
      </w:r>
      <w:r>
        <w:rPr>
          <w:rFonts w:ascii="黑体" w:eastAsia="黑体" w:hint="eastAsia"/>
          <w:bCs/>
          <w:sz w:val="32"/>
          <w:szCs w:val="32"/>
        </w:rPr>
        <w:t>年10</w:t>
      </w:r>
      <w:bookmarkStart w:id="0" w:name="_GoBack"/>
      <w:bookmarkEnd w:id="0"/>
      <w:r>
        <w:rPr>
          <w:rFonts w:ascii="黑体" w:eastAsia="黑体" w:hint="eastAsia"/>
          <w:bCs/>
          <w:sz w:val="32"/>
          <w:szCs w:val="32"/>
        </w:rPr>
        <w:t>月</w:t>
      </w:r>
    </w:p>
    <w:p w:rsidR="0016437A" w:rsidRDefault="0096338E">
      <w:pPr>
        <w:adjustRightInd w:val="0"/>
        <w:snapToGrid w:val="0"/>
        <w:spacing w:line="580" w:lineRule="atLeast"/>
        <w:ind w:firstLineChars="200" w:firstLine="640"/>
        <w:rPr>
          <w:rFonts w:ascii="黑体" w:eastAsia="黑体"/>
          <w:sz w:val="32"/>
          <w:szCs w:val="32"/>
        </w:rPr>
      </w:pPr>
      <w:r>
        <w:rPr>
          <w:rFonts w:ascii="黑体" w:eastAsia="黑体" w:hint="eastAsia"/>
          <w:sz w:val="32"/>
          <w:szCs w:val="32"/>
        </w:rPr>
        <w:lastRenderedPageBreak/>
        <w:t>一、部门概况</w:t>
      </w:r>
    </w:p>
    <w:p w:rsidR="0016437A" w:rsidRDefault="0096338E">
      <w:pPr>
        <w:snapToGrid w:val="0"/>
        <w:spacing w:line="560" w:lineRule="exact"/>
        <w:ind w:firstLineChars="200" w:firstLine="640"/>
        <w:rPr>
          <w:rFonts w:ascii="仿宋_GB2312" w:eastAsia="仿宋_GB2312"/>
          <w:sz w:val="32"/>
        </w:rPr>
      </w:pPr>
      <w:r>
        <w:rPr>
          <w:rFonts w:ascii="仿宋_GB2312" w:eastAsia="仿宋_GB2312" w:hint="eastAsia"/>
          <w:sz w:val="32"/>
        </w:rPr>
        <w:t>(</w:t>
      </w:r>
      <w:proofErr w:type="gramStart"/>
      <w:r>
        <w:rPr>
          <w:rFonts w:ascii="仿宋_GB2312" w:eastAsia="仿宋_GB2312" w:hint="eastAsia"/>
          <w:sz w:val="32"/>
        </w:rPr>
        <w:t>一</w:t>
      </w:r>
      <w:proofErr w:type="gramEnd"/>
      <w:r>
        <w:rPr>
          <w:rFonts w:ascii="仿宋_GB2312" w:eastAsia="仿宋_GB2312" w:hint="eastAsia"/>
          <w:sz w:val="32"/>
        </w:rPr>
        <w:t>)</w:t>
      </w:r>
      <w:r>
        <w:rPr>
          <w:rFonts w:ascii="仿宋_GB2312" w:eastAsia="仿宋_GB2312" w:hint="eastAsia"/>
          <w:sz w:val="32"/>
          <w:szCs w:val="32"/>
        </w:rPr>
        <w:t>部门</w:t>
      </w:r>
      <w:r>
        <w:rPr>
          <w:rFonts w:ascii="仿宋_GB2312" w:eastAsia="仿宋_GB2312" w:hint="eastAsia"/>
          <w:sz w:val="32"/>
        </w:rPr>
        <w:t>概况</w:t>
      </w:r>
      <w:r>
        <w:rPr>
          <w:rFonts w:ascii="仿宋_GB2312" w:eastAsia="仿宋_GB2312" w:hint="eastAsia"/>
          <w:sz w:val="32"/>
        </w:rPr>
        <w:t>：</w:t>
      </w:r>
    </w:p>
    <w:p w:rsidR="0016437A" w:rsidRDefault="0096338E">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1</w:t>
      </w:r>
      <w:r>
        <w:rPr>
          <w:rFonts w:ascii="仿宋_GB2312" w:eastAsia="仿宋_GB2312" w:hint="eastAsia"/>
          <w:bCs/>
          <w:sz w:val="32"/>
          <w:szCs w:val="32"/>
        </w:rPr>
        <w:t>、</w:t>
      </w:r>
      <w:r>
        <w:rPr>
          <w:rFonts w:ascii="仿宋_GB2312" w:eastAsia="仿宋_GB2312" w:hint="eastAsia"/>
          <w:bCs/>
          <w:sz w:val="32"/>
          <w:szCs w:val="32"/>
        </w:rPr>
        <w:t>部门主要职能</w:t>
      </w:r>
    </w:p>
    <w:p w:rsidR="0016437A" w:rsidRDefault="0096338E">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负责分类指导区直机关党组织及所属事业单位党的建设工作。做好对党员的教育</w:t>
      </w:r>
      <w:r>
        <w:rPr>
          <w:rFonts w:ascii="仿宋_GB2312" w:eastAsia="仿宋_GB2312" w:hint="eastAsia"/>
          <w:bCs/>
          <w:sz w:val="32"/>
          <w:szCs w:val="32"/>
        </w:rPr>
        <w:t>.</w:t>
      </w:r>
      <w:r>
        <w:rPr>
          <w:rFonts w:ascii="仿宋_GB2312" w:eastAsia="仿宋_GB2312" w:hint="eastAsia"/>
          <w:bCs/>
          <w:sz w:val="32"/>
          <w:szCs w:val="32"/>
        </w:rPr>
        <w:t>管理和监督以及党员发展工作。按权限审批党组织</w:t>
      </w:r>
      <w:r>
        <w:rPr>
          <w:rFonts w:ascii="仿宋_GB2312" w:eastAsia="仿宋_GB2312" w:hint="eastAsia"/>
          <w:bCs/>
          <w:sz w:val="32"/>
          <w:szCs w:val="32"/>
        </w:rPr>
        <w:t>;</w:t>
      </w:r>
      <w:r>
        <w:rPr>
          <w:rFonts w:ascii="仿宋_GB2312" w:eastAsia="仿宋_GB2312" w:hint="eastAsia"/>
          <w:bCs/>
          <w:sz w:val="32"/>
          <w:szCs w:val="32"/>
        </w:rPr>
        <w:t>负责所属区直各单位党组织组成人员及书记、副书记的考核、任免、培训工作。指导所属区直机关各级党组织加强党风和廉政建设。协助区委、区政府有关部门抓好区直机关作风建设。协助区纪委审查有关区直机关副处以上党员领导干部违反党纪的案件。指导所属区直各部门机关党组织配合行政领导做好机关干部职工的思想政治工作和机关的精神文明创建工作。领导区直属机关工会委员会、团区委区直属机关工作委员会等群众组织的工作。</w:t>
      </w:r>
    </w:p>
    <w:p w:rsidR="0016437A" w:rsidRDefault="0096338E">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2</w:t>
      </w:r>
      <w:r>
        <w:rPr>
          <w:rFonts w:ascii="仿宋_GB2312" w:eastAsia="仿宋_GB2312" w:hint="eastAsia"/>
          <w:bCs/>
          <w:sz w:val="32"/>
          <w:szCs w:val="32"/>
        </w:rPr>
        <w:t>.</w:t>
      </w:r>
      <w:r>
        <w:rPr>
          <w:rFonts w:ascii="仿宋_GB2312" w:eastAsia="仿宋_GB2312" w:hint="eastAsia"/>
          <w:bCs/>
          <w:sz w:val="32"/>
          <w:szCs w:val="32"/>
        </w:rPr>
        <w:t>部门预算单位构成</w:t>
      </w:r>
    </w:p>
    <w:p w:rsidR="0016437A" w:rsidRDefault="0096338E">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机关工委由机关单位组成。其中：行政单位</w:t>
      </w:r>
      <w:r>
        <w:rPr>
          <w:rFonts w:ascii="仿宋_GB2312" w:eastAsia="仿宋_GB2312" w:hint="eastAsia"/>
          <w:bCs/>
          <w:sz w:val="32"/>
          <w:szCs w:val="32"/>
        </w:rPr>
        <w:t>1</w:t>
      </w:r>
      <w:r>
        <w:rPr>
          <w:rFonts w:ascii="仿宋_GB2312" w:eastAsia="仿宋_GB2312" w:hint="eastAsia"/>
          <w:bCs/>
          <w:sz w:val="32"/>
          <w:szCs w:val="32"/>
        </w:rPr>
        <w:t>个。</w:t>
      </w:r>
    </w:p>
    <w:p w:rsidR="0016437A" w:rsidRDefault="0096338E">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3.</w:t>
      </w:r>
      <w:r>
        <w:rPr>
          <w:rFonts w:ascii="仿宋_GB2312" w:eastAsia="仿宋_GB2312" w:hint="eastAsia"/>
          <w:bCs/>
          <w:sz w:val="32"/>
          <w:szCs w:val="32"/>
        </w:rPr>
        <w:t>部门人员构成</w:t>
      </w:r>
    </w:p>
    <w:p w:rsidR="0016437A" w:rsidRDefault="0096338E">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区直机关工委总编制人数</w:t>
      </w:r>
      <w:r>
        <w:rPr>
          <w:rFonts w:ascii="仿宋_GB2312" w:eastAsia="仿宋_GB2312" w:hint="eastAsia"/>
          <w:bCs/>
          <w:sz w:val="32"/>
          <w:szCs w:val="32"/>
        </w:rPr>
        <w:t>4</w:t>
      </w:r>
      <w:r>
        <w:rPr>
          <w:rFonts w:ascii="仿宋_GB2312" w:eastAsia="仿宋_GB2312" w:hint="eastAsia"/>
          <w:bCs/>
          <w:sz w:val="32"/>
          <w:szCs w:val="32"/>
        </w:rPr>
        <w:t>人，其中：行政编制</w:t>
      </w:r>
      <w:r>
        <w:rPr>
          <w:rFonts w:ascii="仿宋_GB2312" w:eastAsia="仿宋_GB2312" w:hint="eastAsia"/>
          <w:bCs/>
          <w:sz w:val="32"/>
          <w:szCs w:val="32"/>
        </w:rPr>
        <w:t>4</w:t>
      </w:r>
      <w:r>
        <w:rPr>
          <w:rFonts w:ascii="仿宋_GB2312" w:eastAsia="仿宋_GB2312" w:hint="eastAsia"/>
          <w:bCs/>
          <w:sz w:val="32"/>
          <w:szCs w:val="32"/>
        </w:rPr>
        <w:t>人，在职实有人数</w:t>
      </w:r>
      <w:r>
        <w:rPr>
          <w:rFonts w:ascii="仿宋_GB2312" w:eastAsia="仿宋_GB2312" w:hint="eastAsia"/>
          <w:bCs/>
          <w:sz w:val="32"/>
          <w:szCs w:val="32"/>
        </w:rPr>
        <w:t>6</w:t>
      </w:r>
      <w:r>
        <w:rPr>
          <w:rFonts w:ascii="仿宋_GB2312" w:eastAsia="仿宋_GB2312" w:hint="eastAsia"/>
          <w:bCs/>
          <w:sz w:val="32"/>
          <w:szCs w:val="32"/>
        </w:rPr>
        <w:t>人，其中：行政编制</w:t>
      </w:r>
      <w:r>
        <w:rPr>
          <w:rFonts w:ascii="仿宋_GB2312" w:eastAsia="仿宋_GB2312" w:hint="eastAsia"/>
          <w:bCs/>
          <w:sz w:val="32"/>
          <w:szCs w:val="32"/>
        </w:rPr>
        <w:t>6</w:t>
      </w:r>
      <w:r>
        <w:rPr>
          <w:rFonts w:ascii="仿宋_GB2312" w:eastAsia="仿宋_GB2312" w:hint="eastAsia"/>
          <w:bCs/>
          <w:sz w:val="32"/>
          <w:szCs w:val="32"/>
        </w:rPr>
        <w:t>人。</w:t>
      </w:r>
    </w:p>
    <w:p w:rsidR="0016437A" w:rsidRDefault="0096338E">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离退休人员</w:t>
      </w:r>
      <w:r>
        <w:rPr>
          <w:rFonts w:ascii="仿宋_GB2312" w:eastAsia="仿宋_GB2312" w:hint="eastAsia"/>
          <w:bCs/>
          <w:sz w:val="32"/>
          <w:szCs w:val="32"/>
        </w:rPr>
        <w:t>16</w:t>
      </w:r>
      <w:r>
        <w:rPr>
          <w:rFonts w:ascii="仿宋_GB2312" w:eastAsia="仿宋_GB2312" w:hint="eastAsia"/>
          <w:bCs/>
          <w:sz w:val="32"/>
          <w:szCs w:val="32"/>
        </w:rPr>
        <w:t>人，其中：退休</w:t>
      </w:r>
      <w:r>
        <w:rPr>
          <w:rFonts w:ascii="仿宋_GB2312" w:eastAsia="仿宋_GB2312" w:hint="eastAsia"/>
          <w:bCs/>
          <w:sz w:val="32"/>
          <w:szCs w:val="32"/>
        </w:rPr>
        <w:t>16</w:t>
      </w:r>
      <w:r>
        <w:rPr>
          <w:rFonts w:ascii="仿宋_GB2312" w:eastAsia="仿宋_GB2312" w:hint="eastAsia"/>
          <w:bCs/>
          <w:sz w:val="32"/>
          <w:szCs w:val="32"/>
        </w:rPr>
        <w:t>人。</w:t>
      </w:r>
    </w:p>
    <w:p w:rsidR="0016437A" w:rsidRDefault="0096338E">
      <w:pPr>
        <w:adjustRightInd w:val="0"/>
        <w:snapToGrid w:val="0"/>
        <w:spacing w:line="580" w:lineRule="atLeast"/>
        <w:ind w:firstLineChars="200" w:firstLine="640"/>
        <w:rPr>
          <w:rFonts w:ascii="仿宋_GB2312" w:eastAsia="仿宋_GB2312"/>
          <w:sz w:val="32"/>
        </w:rPr>
      </w:pPr>
      <w:r>
        <w:rPr>
          <w:rFonts w:ascii="仿宋_GB2312" w:eastAsia="仿宋_GB2312" w:hint="eastAsia"/>
          <w:sz w:val="32"/>
        </w:rPr>
        <w:t>(</w:t>
      </w:r>
      <w:r>
        <w:rPr>
          <w:rFonts w:ascii="仿宋_GB2312" w:eastAsia="仿宋_GB2312" w:hint="eastAsia"/>
          <w:sz w:val="32"/>
        </w:rPr>
        <w:t>二</w:t>
      </w:r>
      <w:r>
        <w:rPr>
          <w:rFonts w:ascii="仿宋_GB2312" w:eastAsia="仿宋_GB2312" w:hint="eastAsia"/>
          <w:sz w:val="32"/>
        </w:rPr>
        <w:t>)</w:t>
      </w:r>
      <w:r>
        <w:rPr>
          <w:rFonts w:ascii="仿宋_GB2312" w:eastAsia="仿宋_GB2312" w:hint="eastAsia"/>
          <w:sz w:val="32"/>
          <w:szCs w:val="32"/>
        </w:rPr>
        <w:t>部门</w:t>
      </w:r>
      <w:r>
        <w:rPr>
          <w:rFonts w:ascii="仿宋_GB2312" w:eastAsia="仿宋_GB2312" w:hint="eastAsia"/>
          <w:sz w:val="32"/>
        </w:rPr>
        <w:t>整体支出</w:t>
      </w:r>
      <w:r>
        <w:rPr>
          <w:rFonts w:ascii="仿宋_GB2312" w:eastAsia="仿宋_GB2312" w:hint="eastAsia"/>
          <w:sz w:val="32"/>
          <w:szCs w:val="32"/>
        </w:rPr>
        <w:t>预算绩效目标</w:t>
      </w:r>
      <w:r>
        <w:rPr>
          <w:rFonts w:ascii="仿宋_GB2312" w:eastAsia="仿宋_GB2312" w:hint="eastAsia"/>
          <w:sz w:val="32"/>
          <w:szCs w:val="32"/>
        </w:rPr>
        <w:t>：我单位承担区直机关群团活动，全年组织开展不少于</w:t>
      </w:r>
      <w:r>
        <w:rPr>
          <w:rFonts w:ascii="仿宋_GB2312" w:eastAsia="仿宋_GB2312" w:hint="eastAsia"/>
          <w:sz w:val="32"/>
          <w:szCs w:val="32"/>
        </w:rPr>
        <w:t>4</w:t>
      </w:r>
      <w:r>
        <w:rPr>
          <w:rFonts w:ascii="仿宋_GB2312" w:eastAsia="仿宋_GB2312" w:hint="eastAsia"/>
          <w:sz w:val="32"/>
          <w:szCs w:val="32"/>
        </w:rPr>
        <w:t>次区直机关群团活动。</w:t>
      </w:r>
    </w:p>
    <w:p w:rsidR="0016437A" w:rsidRDefault="0096338E">
      <w:pPr>
        <w:adjustRightInd w:val="0"/>
        <w:snapToGrid w:val="0"/>
        <w:spacing w:line="580" w:lineRule="atLeast"/>
        <w:ind w:firstLineChars="200" w:firstLine="640"/>
        <w:rPr>
          <w:rFonts w:ascii="仿宋_GB2312" w:eastAsia="仿宋_GB2312"/>
          <w:sz w:val="32"/>
        </w:rPr>
      </w:pPr>
      <w:r>
        <w:rPr>
          <w:rFonts w:ascii="仿宋_GB2312" w:eastAsia="仿宋_GB2312" w:hint="eastAsia"/>
          <w:sz w:val="32"/>
        </w:rPr>
        <w:t>1.</w:t>
      </w:r>
      <w:r>
        <w:rPr>
          <w:rFonts w:ascii="仿宋_GB2312" w:eastAsia="仿宋_GB2312" w:hint="eastAsia"/>
          <w:sz w:val="32"/>
        </w:rPr>
        <w:t>产出目标</w:t>
      </w:r>
      <w:r>
        <w:rPr>
          <w:rFonts w:ascii="仿宋_GB2312" w:eastAsia="仿宋_GB2312" w:hint="eastAsia"/>
          <w:sz w:val="32"/>
        </w:rPr>
        <w:t>：群团活动全年组织开展活动不少于</w:t>
      </w:r>
      <w:r>
        <w:rPr>
          <w:rFonts w:ascii="仿宋_GB2312" w:eastAsia="仿宋_GB2312" w:hint="eastAsia"/>
          <w:sz w:val="32"/>
        </w:rPr>
        <w:t>4</w:t>
      </w:r>
      <w:r>
        <w:rPr>
          <w:rFonts w:ascii="仿宋_GB2312" w:eastAsia="仿宋_GB2312" w:hint="eastAsia"/>
          <w:sz w:val="32"/>
        </w:rPr>
        <w:t>次。</w:t>
      </w:r>
    </w:p>
    <w:p w:rsidR="0016437A" w:rsidRDefault="0096338E">
      <w:pPr>
        <w:adjustRightInd w:val="0"/>
        <w:snapToGrid w:val="0"/>
        <w:spacing w:line="580" w:lineRule="atLeast"/>
        <w:ind w:firstLineChars="200" w:firstLine="640"/>
        <w:rPr>
          <w:rFonts w:ascii="仿宋_GB2312" w:eastAsia="仿宋_GB2312"/>
          <w:sz w:val="32"/>
        </w:rPr>
      </w:pPr>
      <w:r>
        <w:rPr>
          <w:rFonts w:ascii="仿宋_GB2312" w:eastAsia="仿宋_GB2312" w:hint="eastAsia"/>
          <w:sz w:val="32"/>
        </w:rPr>
        <w:t>2.</w:t>
      </w:r>
      <w:r>
        <w:rPr>
          <w:rFonts w:ascii="仿宋_GB2312" w:eastAsia="仿宋_GB2312" w:hint="eastAsia"/>
          <w:sz w:val="32"/>
        </w:rPr>
        <w:t>效果目标</w:t>
      </w:r>
      <w:r>
        <w:rPr>
          <w:rFonts w:ascii="仿宋_GB2312" w:eastAsia="仿宋_GB2312" w:hint="eastAsia"/>
          <w:sz w:val="32"/>
        </w:rPr>
        <w:t>：群团活动属于</w:t>
      </w:r>
      <w:r>
        <w:rPr>
          <w:rFonts w:ascii="仿宋_GB2312" w:eastAsia="仿宋_GB2312" w:hint="eastAsia"/>
          <w:sz w:val="32"/>
        </w:rPr>
        <w:t>可持续影响指标</w:t>
      </w:r>
      <w:r>
        <w:rPr>
          <w:rFonts w:ascii="仿宋_GB2312" w:eastAsia="仿宋_GB2312" w:hint="eastAsia"/>
          <w:sz w:val="32"/>
        </w:rPr>
        <w:t>，全年组织开展活动不少于</w:t>
      </w:r>
      <w:r>
        <w:rPr>
          <w:rFonts w:ascii="仿宋_GB2312" w:eastAsia="仿宋_GB2312" w:hint="eastAsia"/>
          <w:sz w:val="32"/>
        </w:rPr>
        <w:t>4</w:t>
      </w:r>
      <w:r>
        <w:rPr>
          <w:rFonts w:ascii="仿宋_GB2312" w:eastAsia="仿宋_GB2312" w:hint="eastAsia"/>
          <w:sz w:val="32"/>
        </w:rPr>
        <w:t>次</w:t>
      </w:r>
    </w:p>
    <w:p w:rsidR="0016437A" w:rsidRDefault="0096338E">
      <w:pPr>
        <w:adjustRightInd w:val="0"/>
        <w:snapToGrid w:val="0"/>
        <w:spacing w:line="580" w:lineRule="atLeast"/>
        <w:ind w:firstLineChars="200" w:firstLine="640"/>
        <w:rPr>
          <w:rFonts w:ascii="仿宋_GB2312" w:eastAsia="仿宋_GB2312"/>
          <w:sz w:val="32"/>
        </w:rPr>
      </w:pPr>
      <w:r>
        <w:rPr>
          <w:rFonts w:ascii="黑体" w:eastAsia="黑体" w:hint="eastAsia"/>
          <w:sz w:val="32"/>
        </w:rPr>
        <w:lastRenderedPageBreak/>
        <w:t>二、部门整体支出绩效分析</w:t>
      </w:r>
      <w:r>
        <w:rPr>
          <w:rFonts w:ascii="黑体" w:eastAsia="黑体" w:hint="eastAsia"/>
          <w:sz w:val="32"/>
        </w:rPr>
        <w:t xml:space="preserve"> </w:t>
      </w:r>
    </w:p>
    <w:p w:rsidR="0016437A" w:rsidRDefault="0096338E">
      <w:pPr>
        <w:adjustRightInd w:val="0"/>
        <w:snapToGrid w:val="0"/>
        <w:spacing w:line="580" w:lineRule="atLeast"/>
        <w:ind w:firstLineChars="200" w:firstLine="640"/>
        <w:rPr>
          <w:rFonts w:ascii="仿宋_GB2312" w:eastAsia="仿宋_GB2312"/>
          <w:sz w:val="32"/>
          <w:szCs w:val="32"/>
        </w:rPr>
      </w:pPr>
      <w:r>
        <w:rPr>
          <w:rFonts w:ascii="仿宋_GB2312" w:eastAsia="仿宋_GB2312" w:hint="eastAsia"/>
          <w:sz w:val="32"/>
        </w:rPr>
        <w:t>(</w:t>
      </w:r>
      <w:proofErr w:type="gramStart"/>
      <w:r>
        <w:rPr>
          <w:rFonts w:ascii="仿宋_GB2312" w:eastAsia="仿宋_GB2312" w:hint="eastAsia"/>
          <w:sz w:val="32"/>
        </w:rPr>
        <w:t>一</w:t>
      </w:r>
      <w:proofErr w:type="gramEnd"/>
      <w:r>
        <w:rPr>
          <w:rFonts w:ascii="仿宋_GB2312" w:eastAsia="仿宋_GB2312" w:hint="eastAsia"/>
          <w:sz w:val="32"/>
        </w:rPr>
        <w:t>)</w:t>
      </w:r>
      <w:r>
        <w:rPr>
          <w:rFonts w:ascii="仿宋_GB2312" w:eastAsia="仿宋_GB2312" w:hint="eastAsia"/>
          <w:sz w:val="32"/>
          <w:szCs w:val="32"/>
        </w:rPr>
        <w:t>部门整体支出情况</w:t>
      </w:r>
    </w:p>
    <w:p w:rsidR="0016437A" w:rsidRDefault="0096338E">
      <w:pPr>
        <w:adjustRightInd w:val="0"/>
        <w:snapToGrid w:val="0"/>
        <w:spacing w:line="580" w:lineRule="atLeas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支出规模和结构</w:t>
      </w:r>
      <w:r>
        <w:rPr>
          <w:rFonts w:ascii="仿宋_GB2312" w:eastAsia="仿宋_GB2312" w:hint="eastAsia"/>
          <w:sz w:val="32"/>
          <w:szCs w:val="32"/>
        </w:rPr>
        <w:t>：全年我们组织开展了</w:t>
      </w:r>
      <w:r>
        <w:rPr>
          <w:rFonts w:ascii="仿宋_GB2312" w:eastAsia="仿宋_GB2312" w:hint="eastAsia"/>
          <w:sz w:val="32"/>
          <w:szCs w:val="32"/>
        </w:rPr>
        <w:t>5</w:t>
      </w:r>
      <w:r>
        <w:rPr>
          <w:rFonts w:ascii="仿宋_GB2312" w:eastAsia="仿宋_GB2312" w:hint="eastAsia"/>
          <w:sz w:val="32"/>
          <w:szCs w:val="32"/>
        </w:rPr>
        <w:t>次群团活动，每项活动有方案、有组织、有报备、有经费预算、有信息公开。</w:t>
      </w:r>
      <w:r>
        <w:rPr>
          <w:rFonts w:ascii="仿宋_GB2312" w:eastAsia="仿宋_GB2312" w:hint="eastAsia"/>
          <w:sz w:val="32"/>
          <w:szCs w:val="32"/>
        </w:rPr>
        <w:t xml:space="preserve"> </w:t>
      </w:r>
    </w:p>
    <w:p w:rsidR="0016437A" w:rsidRDefault="0096338E">
      <w:pPr>
        <w:adjustRightInd w:val="0"/>
        <w:snapToGrid w:val="0"/>
        <w:spacing w:line="580" w:lineRule="atLeas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基本支出情况</w:t>
      </w:r>
      <w:r>
        <w:rPr>
          <w:rFonts w:ascii="仿宋_GB2312" w:eastAsia="仿宋_GB2312" w:hint="eastAsia"/>
          <w:sz w:val="32"/>
          <w:szCs w:val="32"/>
        </w:rPr>
        <w:t>：每项群团活动经费支出包括购买体育器材；按照上级文件规定奖励参与人数或单位不少于三分之一的队员或单位，奖励标准最高不超过</w:t>
      </w:r>
      <w:r>
        <w:rPr>
          <w:rFonts w:ascii="仿宋_GB2312" w:eastAsia="仿宋_GB2312" w:hint="eastAsia"/>
          <w:sz w:val="32"/>
          <w:szCs w:val="32"/>
        </w:rPr>
        <w:t>500</w:t>
      </w:r>
      <w:r>
        <w:rPr>
          <w:rFonts w:ascii="仿宋_GB2312" w:eastAsia="仿宋_GB2312" w:hint="eastAsia"/>
          <w:sz w:val="32"/>
          <w:szCs w:val="32"/>
        </w:rPr>
        <w:t>元的要求开展奖励，</w:t>
      </w:r>
      <w:r>
        <w:rPr>
          <w:rFonts w:ascii="仿宋_GB2312" w:eastAsia="仿宋_GB2312" w:hint="eastAsia"/>
          <w:sz w:val="32"/>
          <w:szCs w:val="32"/>
        </w:rPr>
        <w:t>2018</w:t>
      </w:r>
      <w:r>
        <w:rPr>
          <w:rFonts w:ascii="仿宋_GB2312" w:eastAsia="仿宋_GB2312" w:hint="eastAsia"/>
          <w:sz w:val="32"/>
          <w:szCs w:val="32"/>
        </w:rPr>
        <w:t>年项目活动经费支出与上年度比减少</w:t>
      </w:r>
      <w:r>
        <w:rPr>
          <w:rFonts w:ascii="仿宋_GB2312" w:eastAsia="仿宋_GB2312" w:hint="eastAsia"/>
          <w:sz w:val="32"/>
          <w:szCs w:val="32"/>
        </w:rPr>
        <w:t>1</w:t>
      </w:r>
      <w:r>
        <w:rPr>
          <w:rFonts w:ascii="仿宋_GB2312" w:eastAsia="仿宋_GB2312" w:hint="eastAsia"/>
          <w:sz w:val="32"/>
          <w:szCs w:val="32"/>
        </w:rPr>
        <w:t>万元，减少</w:t>
      </w:r>
      <w:r>
        <w:rPr>
          <w:rFonts w:ascii="仿宋_GB2312" w:eastAsia="仿宋_GB2312" w:hint="eastAsia"/>
          <w:sz w:val="32"/>
          <w:szCs w:val="32"/>
        </w:rPr>
        <w:t>14.3%</w:t>
      </w:r>
      <w:r>
        <w:rPr>
          <w:rFonts w:ascii="仿宋_GB2312" w:eastAsia="仿宋_GB2312" w:hint="eastAsia"/>
          <w:sz w:val="32"/>
          <w:szCs w:val="32"/>
        </w:rPr>
        <w:t>。；所开展的群团活动没有“三公”经费开支，上年度也没有“三公”经费开支。</w:t>
      </w:r>
    </w:p>
    <w:p w:rsidR="0016437A" w:rsidRDefault="0096338E">
      <w:pPr>
        <w:adjustRightInd w:val="0"/>
        <w:snapToGrid w:val="0"/>
        <w:spacing w:line="580" w:lineRule="atLeas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项目支出情况</w:t>
      </w:r>
      <w:r>
        <w:rPr>
          <w:rFonts w:ascii="仿宋_GB2312" w:eastAsia="仿宋_GB2312" w:hint="eastAsia"/>
          <w:sz w:val="32"/>
          <w:szCs w:val="32"/>
        </w:rPr>
        <w:t>：</w:t>
      </w:r>
      <w:r>
        <w:rPr>
          <w:rFonts w:ascii="仿宋_GB2312" w:eastAsia="仿宋_GB2312" w:hint="eastAsia"/>
          <w:sz w:val="32"/>
          <w:szCs w:val="32"/>
        </w:rPr>
        <w:t>2018</w:t>
      </w:r>
      <w:r>
        <w:rPr>
          <w:rFonts w:ascii="仿宋_GB2312" w:eastAsia="仿宋_GB2312" w:hint="eastAsia"/>
          <w:sz w:val="32"/>
          <w:szCs w:val="32"/>
        </w:rPr>
        <w:t>年我单位项目经费预算安排是</w:t>
      </w:r>
      <w:r>
        <w:rPr>
          <w:rFonts w:ascii="仿宋_GB2312" w:eastAsia="仿宋_GB2312" w:hint="eastAsia"/>
          <w:sz w:val="32"/>
          <w:szCs w:val="32"/>
        </w:rPr>
        <w:t>6</w:t>
      </w:r>
      <w:r>
        <w:rPr>
          <w:rFonts w:ascii="仿宋_GB2312" w:eastAsia="仿宋_GB2312" w:hint="eastAsia"/>
          <w:sz w:val="32"/>
          <w:szCs w:val="32"/>
        </w:rPr>
        <w:t>万元，实际资金到位是</w:t>
      </w:r>
      <w:r>
        <w:rPr>
          <w:rFonts w:ascii="仿宋_GB2312" w:eastAsia="仿宋_GB2312" w:hint="eastAsia"/>
          <w:sz w:val="32"/>
          <w:szCs w:val="32"/>
        </w:rPr>
        <w:t>6</w:t>
      </w:r>
      <w:r>
        <w:rPr>
          <w:rFonts w:ascii="仿宋_GB2312" w:eastAsia="仿宋_GB2312" w:hint="eastAsia"/>
          <w:sz w:val="32"/>
          <w:szCs w:val="32"/>
        </w:rPr>
        <w:t>万元，实际支出是</w:t>
      </w:r>
      <w:r>
        <w:rPr>
          <w:rFonts w:ascii="仿宋_GB2312" w:eastAsia="仿宋_GB2312" w:hint="eastAsia"/>
          <w:sz w:val="32"/>
          <w:szCs w:val="32"/>
        </w:rPr>
        <w:t>6</w:t>
      </w:r>
      <w:r>
        <w:rPr>
          <w:rFonts w:ascii="仿宋_GB2312" w:eastAsia="仿宋_GB2312" w:hint="eastAsia"/>
          <w:sz w:val="32"/>
          <w:szCs w:val="32"/>
        </w:rPr>
        <w:t>万元，没有超预算开支。</w:t>
      </w:r>
    </w:p>
    <w:p w:rsidR="0016437A" w:rsidRDefault="0096338E">
      <w:pPr>
        <w:adjustRightInd w:val="0"/>
        <w:snapToGrid w:val="0"/>
        <w:spacing w:line="580" w:lineRule="atLeast"/>
        <w:ind w:firstLineChars="200" w:firstLine="640"/>
        <w:rPr>
          <w:rFonts w:ascii="仿宋_GB2312" w:eastAsia="仿宋_GB2312"/>
          <w:sz w:val="32"/>
        </w:rPr>
      </w:pPr>
      <w:r>
        <w:rPr>
          <w:rFonts w:ascii="仿宋_GB2312" w:eastAsia="仿宋_GB2312" w:hint="eastAsia"/>
          <w:sz w:val="32"/>
        </w:rPr>
        <w:t>(</w:t>
      </w:r>
      <w:r>
        <w:rPr>
          <w:rFonts w:ascii="仿宋_GB2312" w:eastAsia="仿宋_GB2312" w:hint="eastAsia"/>
          <w:sz w:val="32"/>
        </w:rPr>
        <w:t>二</w:t>
      </w:r>
      <w:r>
        <w:rPr>
          <w:rFonts w:ascii="仿宋_GB2312" w:eastAsia="仿宋_GB2312" w:hint="eastAsia"/>
          <w:sz w:val="32"/>
        </w:rPr>
        <w:t>)</w:t>
      </w:r>
      <w:r>
        <w:rPr>
          <w:rFonts w:ascii="仿宋_GB2312" w:eastAsia="仿宋_GB2312" w:hint="eastAsia"/>
          <w:sz w:val="32"/>
        </w:rPr>
        <w:t>部门整体支出预算绩效目标的完成情况</w:t>
      </w:r>
    </w:p>
    <w:p w:rsidR="0016437A" w:rsidRDefault="0096338E">
      <w:pPr>
        <w:adjustRightInd w:val="0"/>
        <w:snapToGrid w:val="0"/>
        <w:spacing w:line="580" w:lineRule="atLeast"/>
        <w:ind w:firstLineChars="200" w:firstLine="640"/>
        <w:rPr>
          <w:rFonts w:ascii="仿宋_GB2312" w:eastAsia="仿宋_GB2312"/>
          <w:sz w:val="32"/>
        </w:rPr>
      </w:pPr>
      <w:r>
        <w:rPr>
          <w:rFonts w:ascii="仿宋_GB2312" w:eastAsia="仿宋_GB2312" w:hint="eastAsia"/>
          <w:sz w:val="32"/>
        </w:rPr>
        <w:t>开展了区直机关迎新春拔河比赛、元宵节猜灯谜活动、组织参加全市机关羽毛球比赛、区直机关</w:t>
      </w:r>
      <w:proofErr w:type="gramStart"/>
      <w:r>
        <w:rPr>
          <w:rFonts w:ascii="仿宋_GB2312" w:eastAsia="仿宋_GB2312" w:hint="eastAsia"/>
          <w:sz w:val="32"/>
        </w:rPr>
        <w:t>举办绳采飞扬</w:t>
      </w:r>
      <w:proofErr w:type="gramEnd"/>
      <w:r>
        <w:rPr>
          <w:rFonts w:ascii="仿宋_GB2312" w:eastAsia="仿宋_GB2312" w:hint="eastAsia"/>
          <w:sz w:val="32"/>
        </w:rPr>
        <w:t>跳绳比赛、改革开放</w:t>
      </w:r>
      <w:r>
        <w:rPr>
          <w:rFonts w:ascii="仿宋_GB2312" w:eastAsia="仿宋_GB2312" w:hint="eastAsia"/>
          <w:sz w:val="32"/>
        </w:rPr>
        <w:t>40</w:t>
      </w:r>
      <w:r>
        <w:rPr>
          <w:rFonts w:ascii="仿宋_GB2312" w:eastAsia="仿宋_GB2312" w:hint="eastAsia"/>
          <w:sz w:val="32"/>
        </w:rPr>
        <w:t>周年有奖征文比赛。</w:t>
      </w:r>
    </w:p>
    <w:p w:rsidR="0016437A" w:rsidRDefault="0096338E">
      <w:pPr>
        <w:adjustRightInd w:val="0"/>
        <w:snapToGrid w:val="0"/>
        <w:spacing w:line="580" w:lineRule="atLeast"/>
        <w:ind w:firstLineChars="200" w:firstLine="640"/>
        <w:rPr>
          <w:rFonts w:ascii="仿宋_GB2312" w:eastAsia="仿宋_GB2312"/>
          <w:sz w:val="32"/>
        </w:rPr>
      </w:pPr>
      <w:r>
        <w:rPr>
          <w:rFonts w:ascii="仿宋_GB2312" w:eastAsia="仿宋_GB2312" w:hint="eastAsia"/>
          <w:sz w:val="32"/>
        </w:rPr>
        <w:t>1.</w:t>
      </w:r>
      <w:r>
        <w:rPr>
          <w:rFonts w:ascii="仿宋_GB2312" w:eastAsia="仿宋_GB2312" w:hint="eastAsia"/>
          <w:sz w:val="32"/>
        </w:rPr>
        <w:t>产出目标</w:t>
      </w:r>
      <w:r>
        <w:rPr>
          <w:rFonts w:ascii="仿宋_GB2312" w:eastAsia="仿宋_GB2312" w:hint="eastAsia"/>
          <w:sz w:val="32"/>
        </w:rPr>
        <w:t>：数量指标</w:t>
      </w:r>
      <w:r>
        <w:rPr>
          <w:rFonts w:ascii="仿宋_GB2312" w:eastAsia="仿宋_GB2312" w:hint="eastAsia"/>
          <w:sz w:val="32"/>
        </w:rPr>
        <w:t>---</w:t>
      </w:r>
      <w:r>
        <w:rPr>
          <w:rFonts w:ascii="仿宋_GB2312" w:eastAsia="仿宋_GB2312" w:hint="eastAsia"/>
          <w:sz w:val="32"/>
        </w:rPr>
        <w:t>指标值为</w:t>
      </w:r>
      <w:r>
        <w:rPr>
          <w:rFonts w:ascii="仿宋_GB2312" w:eastAsia="仿宋_GB2312" w:hint="eastAsia"/>
          <w:sz w:val="32"/>
        </w:rPr>
        <w:t>4</w:t>
      </w:r>
      <w:r>
        <w:rPr>
          <w:rFonts w:ascii="仿宋_GB2312" w:eastAsia="仿宋_GB2312" w:hint="eastAsia"/>
          <w:sz w:val="32"/>
        </w:rPr>
        <w:t>，完成指标值为</w:t>
      </w:r>
      <w:r>
        <w:rPr>
          <w:rFonts w:ascii="仿宋_GB2312" w:eastAsia="仿宋_GB2312" w:hint="eastAsia"/>
          <w:sz w:val="32"/>
        </w:rPr>
        <w:t>5</w:t>
      </w:r>
      <w:r>
        <w:rPr>
          <w:rFonts w:ascii="仿宋_GB2312" w:eastAsia="仿宋_GB2312" w:hint="eastAsia"/>
          <w:sz w:val="32"/>
        </w:rPr>
        <w:t>。</w:t>
      </w:r>
    </w:p>
    <w:p w:rsidR="0016437A" w:rsidRDefault="0096338E">
      <w:pPr>
        <w:adjustRightInd w:val="0"/>
        <w:snapToGrid w:val="0"/>
        <w:spacing w:line="580" w:lineRule="atLeast"/>
        <w:ind w:firstLineChars="200" w:firstLine="640"/>
        <w:rPr>
          <w:rFonts w:ascii="仿宋_GB2312" w:eastAsia="仿宋_GB2312"/>
          <w:sz w:val="32"/>
        </w:rPr>
      </w:pPr>
      <w:r>
        <w:rPr>
          <w:rFonts w:ascii="仿宋_GB2312" w:eastAsia="仿宋_GB2312" w:hint="eastAsia"/>
          <w:sz w:val="32"/>
        </w:rPr>
        <w:t>2.</w:t>
      </w:r>
      <w:r>
        <w:rPr>
          <w:rFonts w:ascii="仿宋_GB2312" w:eastAsia="仿宋_GB2312" w:hint="eastAsia"/>
          <w:sz w:val="32"/>
        </w:rPr>
        <w:t>效果目标</w:t>
      </w:r>
      <w:r>
        <w:rPr>
          <w:rFonts w:ascii="仿宋_GB2312" w:eastAsia="仿宋_GB2312" w:hint="eastAsia"/>
          <w:sz w:val="32"/>
        </w:rPr>
        <w:t>：可持续影响指标</w:t>
      </w:r>
      <w:r>
        <w:rPr>
          <w:rFonts w:ascii="仿宋_GB2312" w:eastAsia="仿宋_GB2312" w:hint="eastAsia"/>
          <w:sz w:val="32"/>
        </w:rPr>
        <w:t>---</w:t>
      </w:r>
      <w:r>
        <w:rPr>
          <w:rFonts w:ascii="仿宋_GB2312" w:eastAsia="仿宋_GB2312" w:hint="eastAsia"/>
          <w:sz w:val="32"/>
        </w:rPr>
        <w:t>指标值</w:t>
      </w:r>
      <w:r>
        <w:rPr>
          <w:rFonts w:ascii="仿宋_GB2312" w:eastAsia="仿宋_GB2312" w:hint="eastAsia"/>
          <w:sz w:val="32"/>
        </w:rPr>
        <w:t>4</w:t>
      </w:r>
      <w:r>
        <w:rPr>
          <w:rFonts w:ascii="仿宋_GB2312" w:eastAsia="仿宋_GB2312" w:hint="eastAsia"/>
          <w:sz w:val="32"/>
        </w:rPr>
        <w:t>，完成指标值为</w:t>
      </w:r>
      <w:r>
        <w:rPr>
          <w:rFonts w:ascii="仿宋_GB2312" w:eastAsia="仿宋_GB2312" w:hint="eastAsia"/>
          <w:sz w:val="32"/>
        </w:rPr>
        <w:t>5</w:t>
      </w:r>
      <w:r>
        <w:rPr>
          <w:rFonts w:ascii="仿宋_GB2312" w:eastAsia="仿宋_GB2312" w:hint="eastAsia"/>
          <w:sz w:val="32"/>
        </w:rPr>
        <w:t>。</w:t>
      </w:r>
    </w:p>
    <w:p w:rsidR="0016437A" w:rsidRDefault="0096338E">
      <w:pPr>
        <w:adjustRightInd w:val="0"/>
        <w:snapToGrid w:val="0"/>
        <w:spacing w:line="580" w:lineRule="atLeast"/>
        <w:ind w:firstLineChars="200" w:firstLine="640"/>
        <w:rPr>
          <w:rFonts w:ascii="黑体" w:eastAsia="黑体"/>
          <w:sz w:val="32"/>
        </w:rPr>
      </w:pPr>
      <w:r>
        <w:rPr>
          <w:rFonts w:ascii="黑体" w:eastAsia="黑体" w:hint="eastAsia"/>
          <w:sz w:val="32"/>
        </w:rPr>
        <w:t>三、自评结论</w:t>
      </w:r>
    </w:p>
    <w:p w:rsidR="0016437A" w:rsidRDefault="0096338E">
      <w:pPr>
        <w:adjustRightInd w:val="0"/>
        <w:snapToGrid w:val="0"/>
        <w:spacing w:line="600" w:lineRule="exact"/>
        <w:ind w:firstLineChars="200" w:firstLine="640"/>
        <w:jc w:val="left"/>
        <w:rPr>
          <w:rFonts w:ascii="仿宋_GB2312" w:eastAsia="仿宋_GB2312"/>
          <w:sz w:val="32"/>
        </w:rPr>
      </w:pPr>
      <w:r>
        <w:rPr>
          <w:rFonts w:ascii="仿宋_GB2312" w:eastAsia="仿宋_GB2312" w:hint="eastAsia"/>
          <w:sz w:val="32"/>
        </w:rPr>
        <w:t>(</w:t>
      </w:r>
      <w:proofErr w:type="gramStart"/>
      <w:r>
        <w:rPr>
          <w:rFonts w:ascii="仿宋_GB2312" w:eastAsia="仿宋_GB2312" w:hint="eastAsia"/>
          <w:sz w:val="32"/>
        </w:rPr>
        <w:t>一</w:t>
      </w:r>
      <w:proofErr w:type="gramEnd"/>
      <w:r>
        <w:rPr>
          <w:rFonts w:ascii="仿宋_GB2312" w:eastAsia="仿宋_GB2312" w:hint="eastAsia"/>
          <w:sz w:val="32"/>
        </w:rPr>
        <w:t>)</w:t>
      </w:r>
      <w:r>
        <w:rPr>
          <w:rFonts w:ascii="仿宋_GB2312" w:eastAsia="仿宋_GB2312" w:hint="eastAsia"/>
          <w:sz w:val="32"/>
        </w:rPr>
        <w:t>自评结论</w:t>
      </w:r>
      <w:r>
        <w:rPr>
          <w:rFonts w:ascii="仿宋_GB2312" w:eastAsia="仿宋_GB2312" w:hint="eastAsia"/>
          <w:sz w:val="32"/>
        </w:rPr>
        <w:t>：对于我单位承担的项目绩效完成情况，</w:t>
      </w:r>
      <w:r>
        <w:rPr>
          <w:rFonts w:ascii="仿宋_GB2312" w:eastAsia="仿宋_GB2312" w:hint="eastAsia"/>
          <w:sz w:val="32"/>
        </w:rPr>
        <w:lastRenderedPageBreak/>
        <w:t>自评得分为</w:t>
      </w:r>
      <w:r>
        <w:rPr>
          <w:rFonts w:ascii="仿宋_GB2312" w:eastAsia="仿宋_GB2312" w:hint="eastAsia"/>
          <w:sz w:val="32"/>
        </w:rPr>
        <w:t>100</w:t>
      </w:r>
      <w:r>
        <w:rPr>
          <w:rFonts w:ascii="仿宋_GB2312" w:eastAsia="仿宋_GB2312" w:hint="eastAsia"/>
          <w:sz w:val="32"/>
        </w:rPr>
        <w:t>分；对项目决策管理和绩效的综合评价，我单位认为，做到了按照要求开展机关干部受欢迎和参与度高的活动，制定合理的活动方案；做到了按照纪委要求</w:t>
      </w:r>
      <w:r>
        <w:rPr>
          <w:rFonts w:ascii="仿宋_GB2312" w:eastAsia="仿宋_GB2312" w:hint="eastAsia"/>
          <w:sz w:val="32"/>
        </w:rPr>
        <w:t>提前报送三重一大情况；做到了严格执行财务制度，有预算才能支出的原则；做到了经费支出合理合</w:t>
      </w:r>
      <w:proofErr w:type="gramStart"/>
      <w:r>
        <w:rPr>
          <w:rFonts w:ascii="仿宋_GB2312" w:eastAsia="仿宋_GB2312" w:hint="eastAsia"/>
          <w:sz w:val="32"/>
        </w:rPr>
        <w:t>规</w:t>
      </w:r>
      <w:proofErr w:type="gramEnd"/>
      <w:r>
        <w:rPr>
          <w:rFonts w:ascii="仿宋_GB2312" w:eastAsia="仿宋_GB2312" w:hint="eastAsia"/>
          <w:sz w:val="32"/>
        </w:rPr>
        <w:t>。</w:t>
      </w:r>
    </w:p>
    <w:p w:rsidR="0016437A" w:rsidRDefault="0096338E">
      <w:pPr>
        <w:adjustRightInd w:val="0"/>
        <w:snapToGrid w:val="0"/>
        <w:spacing w:line="580" w:lineRule="atLeast"/>
        <w:ind w:firstLineChars="200" w:firstLine="640"/>
        <w:rPr>
          <w:rFonts w:ascii="仿宋_GB2312" w:eastAsia="仿宋_GB2312"/>
          <w:sz w:val="32"/>
        </w:rPr>
      </w:pPr>
      <w:r>
        <w:rPr>
          <w:rFonts w:ascii="仿宋_GB2312" w:eastAsia="仿宋_GB2312" w:hint="eastAsia"/>
          <w:sz w:val="32"/>
        </w:rPr>
        <w:t>(</w:t>
      </w:r>
      <w:r>
        <w:rPr>
          <w:rFonts w:ascii="仿宋_GB2312" w:eastAsia="仿宋_GB2312" w:hint="eastAsia"/>
          <w:sz w:val="32"/>
        </w:rPr>
        <w:t>二</w:t>
      </w:r>
      <w:r>
        <w:rPr>
          <w:rFonts w:ascii="仿宋_GB2312" w:eastAsia="仿宋_GB2312" w:hint="eastAsia"/>
          <w:sz w:val="32"/>
        </w:rPr>
        <w:t>)</w:t>
      </w:r>
      <w:r>
        <w:rPr>
          <w:rFonts w:ascii="仿宋_GB2312" w:eastAsia="仿宋_GB2312" w:hint="eastAsia"/>
          <w:sz w:val="32"/>
        </w:rPr>
        <w:t>主要经验，存在的问题和改进措施</w:t>
      </w:r>
      <w:r>
        <w:rPr>
          <w:rFonts w:ascii="仿宋_GB2312" w:eastAsia="仿宋_GB2312" w:hint="eastAsia"/>
          <w:sz w:val="32"/>
        </w:rPr>
        <w:t>：为进一步丰富机关干部业余文化生活，活跃机关工作氛围，减轻机关干部工作压力，定期开展文体活动，多年来一直坚持，而且越办越好，受到了机关各单位的欢迎和好评。近年来我们开展的活动都是中小型的，由于经费的原因，大型活动比如羽毛球比赛、篮球比赛等等经费支出较大，不能举办，不能满足机关干部的建议和意见。今后，我们将动静结合、合理安排项目经费，尽最大努力开展参与人数多、效果好的群团活动。</w:t>
      </w:r>
    </w:p>
    <w:p w:rsidR="0016437A" w:rsidRDefault="0016437A">
      <w:pPr>
        <w:adjustRightInd w:val="0"/>
        <w:snapToGrid w:val="0"/>
        <w:spacing w:line="580" w:lineRule="atLeast"/>
        <w:ind w:firstLineChars="200" w:firstLine="640"/>
        <w:rPr>
          <w:rFonts w:ascii="仿宋_GB2312" w:eastAsia="仿宋_GB2312"/>
          <w:sz w:val="32"/>
        </w:rPr>
      </w:pPr>
    </w:p>
    <w:p w:rsidR="0016437A" w:rsidRDefault="0096338E">
      <w:pPr>
        <w:spacing w:line="610" w:lineRule="exact"/>
        <w:ind w:firstLineChars="200" w:firstLine="640"/>
        <w:rPr>
          <w:rFonts w:ascii="黑体" w:eastAsia="黑体" w:hAnsi="黑体"/>
          <w:sz w:val="32"/>
          <w:szCs w:val="32"/>
        </w:rPr>
      </w:pPr>
      <w:r>
        <w:rPr>
          <w:rFonts w:ascii="黑体" w:eastAsia="黑体" w:hAnsi="黑体" w:hint="eastAsia"/>
          <w:sz w:val="32"/>
          <w:szCs w:val="32"/>
        </w:rPr>
        <w:t>四、</w:t>
      </w:r>
      <w:r>
        <w:rPr>
          <w:rFonts w:ascii="黑体" w:eastAsia="黑体" w:hAnsi="黑体" w:cs="宋体" w:hint="eastAsia"/>
          <w:kern w:val="0"/>
          <w:sz w:val="32"/>
          <w:szCs w:val="32"/>
        </w:rPr>
        <w:t>2018</w:t>
      </w:r>
      <w:r>
        <w:rPr>
          <w:rFonts w:ascii="黑体" w:eastAsia="黑体" w:hAnsi="黑体" w:cs="宋体" w:hint="eastAsia"/>
          <w:kern w:val="0"/>
          <w:sz w:val="32"/>
          <w:szCs w:val="32"/>
        </w:rPr>
        <w:t>年度</w:t>
      </w:r>
      <w:r>
        <w:rPr>
          <w:rFonts w:ascii="黑体" w:eastAsia="黑体" w:hAnsi="黑体" w:cs="宋体" w:hint="eastAsia"/>
          <w:kern w:val="0"/>
          <w:sz w:val="32"/>
          <w:szCs w:val="32"/>
        </w:rPr>
        <w:t>区委直属机关工委</w:t>
      </w:r>
      <w:r>
        <w:rPr>
          <w:rFonts w:ascii="黑体" w:eastAsia="黑体" w:hAnsi="黑体" w:cs="宋体" w:hint="eastAsia"/>
          <w:kern w:val="0"/>
          <w:sz w:val="32"/>
          <w:szCs w:val="32"/>
        </w:rPr>
        <w:t>整体绩效自评表（附后）</w:t>
      </w:r>
    </w:p>
    <w:p w:rsidR="0016437A" w:rsidRDefault="0096338E">
      <w:r>
        <w:rPr>
          <w:rFonts w:ascii="黑体" w:eastAsia="黑体" w:hAnsi="黑体"/>
          <w:sz w:val="28"/>
          <w:szCs w:val="28"/>
        </w:rPr>
        <w:br w:type="page"/>
      </w:r>
    </w:p>
    <w:p w:rsidR="0016437A" w:rsidRDefault="0096338E">
      <w:pPr>
        <w:widowControl/>
        <w:spacing w:afterLines="50" w:after="156"/>
        <w:jc w:val="center"/>
        <w:rPr>
          <w:rFonts w:ascii="方正小标宋_GBK" w:eastAsia="方正小标宋_GBK" w:hAnsi="黑体" w:cs="宋体"/>
          <w:kern w:val="0"/>
          <w:sz w:val="40"/>
          <w:szCs w:val="36"/>
        </w:rPr>
      </w:pPr>
      <w:r>
        <w:rPr>
          <w:rFonts w:ascii="方正小标宋_GBK" w:eastAsia="方正小标宋_GBK" w:hAnsi="黑体" w:cs="宋体" w:hint="eastAsia"/>
          <w:kern w:val="0"/>
          <w:sz w:val="40"/>
          <w:szCs w:val="36"/>
        </w:rPr>
        <w:lastRenderedPageBreak/>
        <w:t>2018</w:t>
      </w:r>
      <w:r>
        <w:rPr>
          <w:rFonts w:ascii="方正小标宋_GBK" w:eastAsia="方正小标宋_GBK" w:hAnsi="黑体" w:cs="宋体" w:hint="eastAsia"/>
          <w:kern w:val="0"/>
          <w:sz w:val="40"/>
          <w:szCs w:val="36"/>
        </w:rPr>
        <w:t>年度</w:t>
      </w:r>
      <w:r>
        <w:rPr>
          <w:rFonts w:ascii="方正小标宋_GBK" w:eastAsia="方正小标宋_GBK" w:hAnsi="黑体" w:cs="宋体" w:hint="eastAsia"/>
          <w:kern w:val="0"/>
          <w:sz w:val="40"/>
          <w:szCs w:val="36"/>
        </w:rPr>
        <w:t>区委直属机关工委</w:t>
      </w:r>
      <w:r>
        <w:rPr>
          <w:rFonts w:ascii="方正小标宋_GBK" w:eastAsia="方正小标宋_GBK" w:hAnsi="黑体" w:cs="宋体" w:hint="eastAsia"/>
          <w:kern w:val="0"/>
          <w:sz w:val="40"/>
          <w:szCs w:val="36"/>
        </w:rPr>
        <w:t>整体支出</w:t>
      </w:r>
    </w:p>
    <w:p w:rsidR="0016437A" w:rsidRDefault="0096338E">
      <w:pPr>
        <w:widowControl/>
        <w:spacing w:afterLines="50" w:after="156"/>
        <w:jc w:val="center"/>
        <w:rPr>
          <w:rFonts w:ascii="方正小标宋_GBK" w:eastAsia="方正小标宋_GBK" w:hAnsi="黑体" w:cs="宋体"/>
          <w:kern w:val="0"/>
          <w:sz w:val="40"/>
          <w:szCs w:val="36"/>
        </w:rPr>
      </w:pPr>
      <w:r>
        <w:rPr>
          <w:rFonts w:ascii="方正小标宋_GBK" w:eastAsia="方正小标宋_GBK" w:hAnsi="黑体" w:cs="宋体" w:hint="eastAsia"/>
          <w:kern w:val="0"/>
          <w:sz w:val="40"/>
          <w:szCs w:val="36"/>
        </w:rPr>
        <w:t>绩效自评表</w:t>
      </w:r>
    </w:p>
    <w:p w:rsidR="0016437A" w:rsidRDefault="0096338E">
      <w:pPr>
        <w:widowControl/>
        <w:jc w:val="left"/>
        <w:rPr>
          <w:rFonts w:ascii="楷体_GB2312" w:eastAsia="楷体_GB2312" w:hAnsi="黑体" w:cs="宋体"/>
          <w:kern w:val="0"/>
          <w:sz w:val="48"/>
          <w:szCs w:val="36"/>
        </w:rPr>
      </w:pPr>
      <w:r>
        <w:rPr>
          <w:rFonts w:ascii="楷体_GB2312" w:eastAsia="楷体_GB2312" w:hAnsi="宋体" w:cs="宋体" w:hint="eastAsia"/>
          <w:kern w:val="0"/>
          <w:sz w:val="24"/>
        </w:rPr>
        <w:t>填报日期：</w:t>
      </w:r>
      <w:r>
        <w:rPr>
          <w:rFonts w:ascii="楷体_GB2312" w:eastAsia="楷体_GB2312" w:hAnsi="宋体" w:cs="宋体" w:hint="eastAsia"/>
          <w:kern w:val="0"/>
          <w:sz w:val="24"/>
        </w:rPr>
        <w:t>2019.07.23</w:t>
      </w:r>
      <w:r>
        <w:rPr>
          <w:rFonts w:ascii="楷体_GB2312" w:eastAsia="楷体_GB2312" w:hAnsi="宋体" w:cs="宋体"/>
          <w:kern w:val="0"/>
          <w:sz w:val="24"/>
        </w:rPr>
        <w:tab/>
      </w:r>
      <w:r>
        <w:rPr>
          <w:rFonts w:ascii="楷体_GB2312" w:eastAsia="楷体_GB2312" w:hAnsi="宋体" w:cs="宋体"/>
          <w:kern w:val="0"/>
          <w:sz w:val="24"/>
        </w:rPr>
        <w:tab/>
      </w:r>
      <w:r>
        <w:rPr>
          <w:rFonts w:ascii="楷体_GB2312" w:eastAsia="楷体_GB2312" w:hAnsi="宋体" w:cs="宋体"/>
          <w:kern w:val="0"/>
          <w:sz w:val="24"/>
        </w:rPr>
        <w:tab/>
      </w:r>
      <w:r>
        <w:rPr>
          <w:rFonts w:ascii="楷体_GB2312" w:eastAsia="楷体_GB2312" w:hAnsi="宋体" w:cs="宋体"/>
          <w:kern w:val="0"/>
          <w:sz w:val="24"/>
        </w:rPr>
        <w:tab/>
      </w:r>
      <w:r>
        <w:rPr>
          <w:rFonts w:ascii="楷体_GB2312" w:eastAsia="楷体_GB2312" w:hAnsi="宋体" w:cs="宋体"/>
          <w:kern w:val="0"/>
          <w:sz w:val="24"/>
        </w:rPr>
        <w:tab/>
      </w:r>
      <w:r>
        <w:rPr>
          <w:rFonts w:ascii="楷体_GB2312" w:eastAsia="楷体_GB2312" w:hAnsi="宋体" w:cs="宋体"/>
          <w:kern w:val="0"/>
          <w:sz w:val="24"/>
        </w:rPr>
        <w:tab/>
      </w:r>
      <w:r>
        <w:rPr>
          <w:rFonts w:ascii="楷体_GB2312" w:eastAsia="楷体_GB2312" w:hAnsi="宋体" w:cs="宋体"/>
          <w:kern w:val="0"/>
          <w:sz w:val="24"/>
        </w:rPr>
        <w:tab/>
      </w:r>
      <w:r>
        <w:rPr>
          <w:rFonts w:ascii="楷体_GB2312" w:eastAsia="楷体_GB2312" w:hAnsi="宋体" w:cs="宋体"/>
          <w:kern w:val="0"/>
          <w:sz w:val="24"/>
        </w:rPr>
        <w:tab/>
      </w:r>
      <w:r>
        <w:rPr>
          <w:rFonts w:ascii="楷体_GB2312" w:eastAsia="楷体_GB2312" w:hAnsi="宋体" w:cs="宋体"/>
          <w:kern w:val="0"/>
          <w:sz w:val="24"/>
        </w:rPr>
        <w:tab/>
      </w:r>
      <w:r>
        <w:rPr>
          <w:rFonts w:ascii="楷体_GB2312" w:eastAsia="楷体_GB2312" w:hAnsi="宋体" w:cs="宋体" w:hint="eastAsia"/>
          <w:kern w:val="0"/>
          <w:sz w:val="24"/>
        </w:rPr>
        <w:t>总分：</w:t>
      </w:r>
      <w:r>
        <w:rPr>
          <w:rFonts w:ascii="楷体_GB2312" w:eastAsia="楷体_GB2312" w:hAnsi="宋体" w:cs="宋体" w:hint="eastAsia"/>
          <w:kern w:val="0"/>
          <w:sz w:val="24"/>
        </w:rPr>
        <w:t>100</w:t>
      </w:r>
      <w:r>
        <w:rPr>
          <w:rFonts w:ascii="楷体_GB2312" w:eastAsia="楷体_GB2312" w:hAnsi="宋体" w:cs="宋体" w:hint="eastAsia"/>
          <w:kern w:val="0"/>
          <w:sz w:val="24"/>
        </w:rPr>
        <w:t>分</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8"/>
        <w:gridCol w:w="1982"/>
        <w:gridCol w:w="1410"/>
        <w:gridCol w:w="8"/>
        <w:gridCol w:w="7"/>
        <w:gridCol w:w="1552"/>
        <w:gridCol w:w="1418"/>
        <w:gridCol w:w="1134"/>
      </w:tblGrid>
      <w:tr w:rsidR="0016437A">
        <w:trPr>
          <w:trHeight w:val="510"/>
        </w:trPr>
        <w:tc>
          <w:tcPr>
            <w:tcW w:w="1528" w:type="dxa"/>
            <w:vAlign w:val="center"/>
          </w:tcPr>
          <w:p w:rsidR="0016437A" w:rsidRDefault="0096338E">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7511" w:type="dxa"/>
            <w:gridSpan w:val="7"/>
            <w:vAlign w:val="center"/>
          </w:tcPr>
          <w:p w:rsidR="0016437A" w:rsidRDefault="0096338E">
            <w:pPr>
              <w:widowControl/>
              <w:jc w:val="center"/>
              <w:rPr>
                <w:rFonts w:ascii="仿宋_GB2312" w:eastAsia="仿宋_GB2312" w:hAnsi="宋体" w:cs="宋体"/>
                <w:kern w:val="0"/>
                <w:szCs w:val="21"/>
              </w:rPr>
            </w:pPr>
            <w:r>
              <w:rPr>
                <w:rFonts w:ascii="仿宋_GB2312" w:eastAsia="仿宋_GB2312" w:hAnsi="宋体" w:cs="宋体" w:hint="eastAsia"/>
                <w:kern w:val="0"/>
                <w:szCs w:val="21"/>
              </w:rPr>
              <w:t>区直机关群团活动</w:t>
            </w:r>
            <w:r>
              <w:rPr>
                <w:rFonts w:ascii="仿宋_GB2312" w:eastAsia="仿宋_GB2312" w:hAnsi="宋体" w:cs="宋体" w:hint="eastAsia"/>
                <w:kern w:val="0"/>
                <w:szCs w:val="21"/>
              </w:rPr>
              <w:t xml:space="preserve">　</w:t>
            </w:r>
          </w:p>
        </w:tc>
      </w:tr>
      <w:tr w:rsidR="0016437A">
        <w:trPr>
          <w:trHeight w:val="510"/>
        </w:trPr>
        <w:tc>
          <w:tcPr>
            <w:tcW w:w="1528" w:type="dxa"/>
            <w:vAlign w:val="center"/>
          </w:tcPr>
          <w:p w:rsidR="0016437A" w:rsidRDefault="0096338E">
            <w:pPr>
              <w:widowControl/>
              <w:jc w:val="center"/>
              <w:rPr>
                <w:rFonts w:ascii="仿宋_GB2312" w:eastAsia="仿宋_GB2312" w:hAnsi="宋体" w:cs="宋体"/>
                <w:kern w:val="0"/>
                <w:szCs w:val="21"/>
              </w:rPr>
            </w:pPr>
            <w:r>
              <w:rPr>
                <w:rFonts w:ascii="仿宋_GB2312" w:eastAsia="仿宋_GB2312" w:hAnsi="宋体" w:cs="宋体" w:hint="eastAsia"/>
                <w:kern w:val="0"/>
                <w:szCs w:val="21"/>
              </w:rPr>
              <w:t>基本支出总额</w:t>
            </w:r>
          </w:p>
        </w:tc>
        <w:tc>
          <w:tcPr>
            <w:tcW w:w="3400" w:type="dxa"/>
            <w:gridSpan w:val="3"/>
          </w:tcPr>
          <w:p w:rsidR="0016437A" w:rsidRDefault="0096338E">
            <w:pPr>
              <w:widowControl/>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1559" w:type="dxa"/>
            <w:gridSpan w:val="2"/>
            <w:vAlign w:val="center"/>
          </w:tcPr>
          <w:p w:rsidR="0016437A" w:rsidRDefault="0096338E">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项目支出总额</w:t>
            </w:r>
          </w:p>
        </w:tc>
        <w:tc>
          <w:tcPr>
            <w:tcW w:w="2552" w:type="dxa"/>
            <w:gridSpan w:val="2"/>
            <w:vAlign w:val="center"/>
          </w:tcPr>
          <w:p w:rsidR="0016437A" w:rsidRDefault="0096338E">
            <w:pPr>
              <w:widowControl/>
              <w:jc w:val="center"/>
              <w:rPr>
                <w:rFonts w:ascii="仿宋_GB2312" w:eastAsia="仿宋_GB2312" w:hAnsi="宋体" w:cs="宋体"/>
                <w:kern w:val="0"/>
                <w:szCs w:val="21"/>
              </w:rPr>
            </w:pPr>
            <w:r>
              <w:rPr>
                <w:rFonts w:ascii="仿宋_GB2312" w:eastAsia="仿宋_GB2312" w:hAnsi="宋体" w:cs="宋体" w:hint="eastAsia"/>
                <w:kern w:val="0"/>
                <w:szCs w:val="21"/>
              </w:rPr>
              <w:t>6</w:t>
            </w:r>
            <w:r>
              <w:rPr>
                <w:rFonts w:ascii="仿宋_GB2312" w:eastAsia="仿宋_GB2312" w:hAnsi="宋体" w:cs="宋体" w:hint="eastAsia"/>
                <w:kern w:val="0"/>
                <w:szCs w:val="21"/>
              </w:rPr>
              <w:t xml:space="preserve">　</w:t>
            </w:r>
          </w:p>
        </w:tc>
      </w:tr>
      <w:tr w:rsidR="0016437A">
        <w:trPr>
          <w:trHeight w:val="510"/>
        </w:trPr>
        <w:tc>
          <w:tcPr>
            <w:tcW w:w="1528" w:type="dxa"/>
            <w:vMerge w:val="restart"/>
            <w:vAlign w:val="center"/>
          </w:tcPr>
          <w:p w:rsidR="0016437A" w:rsidRDefault="0096338E">
            <w:pPr>
              <w:widowControl/>
              <w:jc w:val="center"/>
              <w:rPr>
                <w:rFonts w:ascii="仿宋_GB2312" w:eastAsia="仿宋_GB2312" w:hAnsi="宋体" w:cs="宋体"/>
                <w:kern w:val="0"/>
                <w:szCs w:val="21"/>
              </w:rPr>
            </w:pPr>
            <w:r>
              <w:rPr>
                <w:rFonts w:ascii="仿宋_GB2312" w:eastAsia="仿宋_GB2312" w:hAnsi="宋体" w:cs="宋体" w:hint="eastAsia"/>
                <w:kern w:val="0"/>
                <w:szCs w:val="21"/>
              </w:rPr>
              <w:t>预算执行情况（万元）</w:t>
            </w:r>
            <w:r>
              <w:rPr>
                <w:rFonts w:ascii="仿宋_GB2312" w:eastAsia="仿宋_GB2312" w:hAnsi="宋体" w:cs="宋体" w:hint="eastAsia"/>
                <w:kern w:val="0"/>
                <w:szCs w:val="21"/>
              </w:rPr>
              <w:br/>
            </w:r>
            <w:r>
              <w:rPr>
                <w:rFonts w:ascii="仿宋_GB2312" w:eastAsia="仿宋_GB2312" w:hAnsi="宋体" w:cs="宋体" w:hint="eastAsia"/>
                <w:kern w:val="0"/>
                <w:szCs w:val="21"/>
              </w:rPr>
              <w:t>（</w:t>
            </w:r>
            <w:r>
              <w:rPr>
                <w:rFonts w:ascii="仿宋_GB2312" w:eastAsia="仿宋_GB2312" w:hAnsi="宋体" w:cs="宋体" w:hint="eastAsia"/>
                <w:kern w:val="0"/>
                <w:szCs w:val="21"/>
              </w:rPr>
              <w:t>20</w:t>
            </w:r>
            <w:r>
              <w:rPr>
                <w:rFonts w:ascii="仿宋_GB2312" w:eastAsia="仿宋_GB2312" w:hAnsi="宋体" w:cs="宋体" w:hint="eastAsia"/>
                <w:kern w:val="0"/>
                <w:szCs w:val="21"/>
              </w:rPr>
              <w:t>分）</w:t>
            </w:r>
          </w:p>
        </w:tc>
        <w:tc>
          <w:tcPr>
            <w:tcW w:w="1982" w:type="dxa"/>
            <w:vAlign w:val="center"/>
          </w:tcPr>
          <w:p w:rsidR="0016437A" w:rsidRDefault="0096338E">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418" w:type="dxa"/>
            <w:gridSpan w:val="2"/>
            <w:vAlign w:val="center"/>
          </w:tcPr>
          <w:p w:rsidR="0016437A" w:rsidRDefault="0096338E">
            <w:pPr>
              <w:widowControl/>
              <w:jc w:val="center"/>
              <w:rPr>
                <w:rFonts w:ascii="仿宋_GB2312" w:eastAsia="仿宋_GB2312" w:hAnsi="宋体" w:cs="宋体"/>
                <w:kern w:val="0"/>
                <w:szCs w:val="21"/>
              </w:rPr>
            </w:pPr>
            <w:r>
              <w:rPr>
                <w:rFonts w:ascii="仿宋_GB2312" w:eastAsia="仿宋_GB2312" w:hAnsi="宋体" w:cs="宋体" w:hint="eastAsia"/>
                <w:kern w:val="0"/>
                <w:szCs w:val="21"/>
              </w:rPr>
              <w:t>预算数（</w:t>
            </w:r>
            <w:r>
              <w:rPr>
                <w:rFonts w:ascii="仿宋_GB2312" w:eastAsia="仿宋_GB2312" w:hAnsi="宋体" w:cs="宋体" w:hint="eastAsia"/>
                <w:kern w:val="0"/>
                <w:szCs w:val="21"/>
              </w:rPr>
              <w:t>A)</w:t>
            </w:r>
          </w:p>
        </w:tc>
        <w:tc>
          <w:tcPr>
            <w:tcW w:w="1559" w:type="dxa"/>
            <w:gridSpan w:val="2"/>
            <w:vAlign w:val="center"/>
          </w:tcPr>
          <w:p w:rsidR="0016437A" w:rsidRDefault="0096338E">
            <w:pPr>
              <w:widowControl/>
              <w:jc w:val="center"/>
              <w:rPr>
                <w:rFonts w:ascii="仿宋_GB2312" w:eastAsia="仿宋_GB2312" w:hAnsi="宋体" w:cs="宋体"/>
                <w:kern w:val="0"/>
                <w:szCs w:val="21"/>
              </w:rPr>
            </w:pPr>
            <w:r>
              <w:rPr>
                <w:rFonts w:ascii="仿宋_GB2312" w:eastAsia="仿宋_GB2312" w:hAnsi="宋体" w:cs="宋体" w:hint="eastAsia"/>
                <w:kern w:val="0"/>
                <w:szCs w:val="21"/>
              </w:rPr>
              <w:t>执行数</w:t>
            </w:r>
            <w:r>
              <w:rPr>
                <w:rFonts w:ascii="仿宋_GB2312" w:eastAsia="仿宋_GB2312" w:hAnsi="宋体" w:cs="宋体" w:hint="eastAsia"/>
                <w:kern w:val="0"/>
                <w:szCs w:val="21"/>
              </w:rPr>
              <w:t>(B)</w:t>
            </w:r>
          </w:p>
        </w:tc>
        <w:tc>
          <w:tcPr>
            <w:tcW w:w="1418" w:type="dxa"/>
            <w:vAlign w:val="center"/>
          </w:tcPr>
          <w:p w:rsidR="0016437A" w:rsidRDefault="0096338E">
            <w:pPr>
              <w:widowControl/>
              <w:jc w:val="left"/>
              <w:rPr>
                <w:rFonts w:ascii="仿宋_GB2312" w:eastAsia="仿宋_GB2312" w:hAnsi="宋体" w:cs="宋体"/>
                <w:kern w:val="0"/>
                <w:szCs w:val="21"/>
              </w:rPr>
            </w:pPr>
            <w:r>
              <w:rPr>
                <w:rFonts w:ascii="仿宋_GB2312" w:eastAsia="仿宋_GB2312" w:hAnsi="宋体" w:cs="宋体" w:hint="eastAsia"/>
                <w:kern w:val="0"/>
                <w:szCs w:val="21"/>
              </w:rPr>
              <w:t>执行率</w:t>
            </w:r>
            <w:r>
              <w:rPr>
                <w:rFonts w:ascii="仿宋_GB2312" w:eastAsia="仿宋_GB2312" w:hAnsi="宋体" w:cs="宋体" w:hint="eastAsia"/>
                <w:kern w:val="0"/>
                <w:szCs w:val="21"/>
              </w:rPr>
              <w:t>(B/A)</w:t>
            </w:r>
          </w:p>
        </w:tc>
        <w:tc>
          <w:tcPr>
            <w:tcW w:w="1134" w:type="dxa"/>
            <w:vAlign w:val="center"/>
          </w:tcPr>
          <w:p w:rsidR="0016437A" w:rsidRDefault="0096338E">
            <w:pPr>
              <w:widowControl/>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16437A">
        <w:trPr>
          <w:trHeight w:val="510"/>
        </w:trPr>
        <w:tc>
          <w:tcPr>
            <w:tcW w:w="1528" w:type="dxa"/>
            <w:vMerge/>
            <w:vAlign w:val="center"/>
          </w:tcPr>
          <w:p w:rsidR="0016437A" w:rsidRDefault="0016437A">
            <w:pPr>
              <w:widowControl/>
              <w:jc w:val="left"/>
              <w:rPr>
                <w:rFonts w:ascii="仿宋_GB2312" w:eastAsia="仿宋_GB2312" w:hAnsi="宋体" w:cs="宋体"/>
                <w:kern w:val="0"/>
                <w:szCs w:val="21"/>
              </w:rPr>
            </w:pPr>
          </w:p>
        </w:tc>
        <w:tc>
          <w:tcPr>
            <w:tcW w:w="1982" w:type="dxa"/>
            <w:vAlign w:val="center"/>
          </w:tcPr>
          <w:p w:rsidR="0016437A" w:rsidRDefault="0096338E">
            <w:pPr>
              <w:widowControl/>
              <w:jc w:val="left"/>
              <w:rPr>
                <w:rFonts w:ascii="仿宋_GB2312" w:eastAsia="仿宋_GB2312" w:hAnsi="宋体" w:cs="宋体"/>
                <w:kern w:val="0"/>
                <w:szCs w:val="21"/>
              </w:rPr>
            </w:pPr>
            <w:r>
              <w:rPr>
                <w:rFonts w:ascii="仿宋_GB2312" w:eastAsia="仿宋_GB2312" w:hAnsi="宋体" w:cs="宋体" w:hint="eastAsia"/>
                <w:kern w:val="0"/>
                <w:szCs w:val="21"/>
              </w:rPr>
              <w:t>部门整体支出总额</w:t>
            </w:r>
          </w:p>
        </w:tc>
        <w:tc>
          <w:tcPr>
            <w:tcW w:w="1418" w:type="dxa"/>
            <w:gridSpan w:val="2"/>
            <w:vAlign w:val="center"/>
          </w:tcPr>
          <w:p w:rsidR="0016437A" w:rsidRDefault="0096338E">
            <w:pPr>
              <w:widowControl/>
              <w:jc w:val="center"/>
              <w:rPr>
                <w:rFonts w:ascii="仿宋_GB2312" w:eastAsia="仿宋_GB2312" w:hAnsi="宋体" w:cs="宋体"/>
                <w:kern w:val="0"/>
                <w:szCs w:val="21"/>
              </w:rPr>
            </w:pPr>
            <w:r>
              <w:rPr>
                <w:rFonts w:ascii="仿宋_GB2312" w:eastAsia="仿宋_GB2312" w:hAnsi="宋体" w:cs="宋体" w:hint="eastAsia"/>
                <w:kern w:val="0"/>
                <w:szCs w:val="21"/>
              </w:rPr>
              <w:t>6</w:t>
            </w:r>
            <w:r>
              <w:rPr>
                <w:rFonts w:ascii="仿宋_GB2312" w:eastAsia="仿宋_GB2312" w:hAnsi="宋体" w:cs="宋体" w:hint="eastAsia"/>
                <w:kern w:val="0"/>
                <w:szCs w:val="21"/>
              </w:rPr>
              <w:t xml:space="preserve">　</w:t>
            </w:r>
          </w:p>
        </w:tc>
        <w:tc>
          <w:tcPr>
            <w:tcW w:w="1559" w:type="dxa"/>
            <w:gridSpan w:val="2"/>
            <w:vAlign w:val="center"/>
          </w:tcPr>
          <w:p w:rsidR="0016437A" w:rsidRDefault="0096338E">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r>
              <w:rPr>
                <w:rFonts w:ascii="仿宋_GB2312" w:eastAsia="仿宋_GB2312" w:hAnsi="宋体" w:cs="宋体" w:hint="eastAsia"/>
                <w:kern w:val="0"/>
                <w:szCs w:val="21"/>
              </w:rPr>
              <w:t xml:space="preserve">   6</w:t>
            </w:r>
          </w:p>
        </w:tc>
        <w:tc>
          <w:tcPr>
            <w:tcW w:w="1418" w:type="dxa"/>
            <w:vAlign w:val="center"/>
          </w:tcPr>
          <w:p w:rsidR="0016437A" w:rsidRDefault="0096338E">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r>
              <w:rPr>
                <w:rFonts w:ascii="仿宋_GB2312" w:eastAsia="仿宋_GB2312" w:hAnsi="宋体" w:cs="宋体" w:hint="eastAsia"/>
                <w:kern w:val="0"/>
                <w:szCs w:val="21"/>
              </w:rPr>
              <w:t>100%</w:t>
            </w:r>
          </w:p>
        </w:tc>
        <w:tc>
          <w:tcPr>
            <w:tcW w:w="1134" w:type="dxa"/>
            <w:vAlign w:val="center"/>
          </w:tcPr>
          <w:p w:rsidR="0016437A" w:rsidRDefault="0096338E">
            <w:pPr>
              <w:widowControl/>
              <w:jc w:val="center"/>
              <w:rPr>
                <w:rFonts w:ascii="仿宋_GB2312" w:eastAsia="仿宋_GB2312" w:hAnsi="宋体" w:cs="宋体"/>
                <w:kern w:val="0"/>
                <w:szCs w:val="21"/>
              </w:rPr>
            </w:pPr>
            <w:r>
              <w:rPr>
                <w:rFonts w:ascii="仿宋_GB2312" w:eastAsia="仿宋_GB2312" w:hAnsi="宋体" w:cs="宋体" w:hint="eastAsia"/>
                <w:kern w:val="0"/>
                <w:szCs w:val="21"/>
              </w:rPr>
              <w:t>20</w:t>
            </w:r>
            <w:r>
              <w:rPr>
                <w:rFonts w:ascii="仿宋_GB2312" w:eastAsia="仿宋_GB2312" w:hAnsi="宋体" w:cs="宋体" w:hint="eastAsia"/>
                <w:kern w:val="0"/>
                <w:szCs w:val="21"/>
              </w:rPr>
              <w:t xml:space="preserve">　</w:t>
            </w:r>
          </w:p>
        </w:tc>
      </w:tr>
      <w:tr w:rsidR="0016437A">
        <w:trPr>
          <w:trHeight w:val="510"/>
        </w:trPr>
        <w:tc>
          <w:tcPr>
            <w:tcW w:w="1528" w:type="dxa"/>
            <w:vAlign w:val="center"/>
          </w:tcPr>
          <w:p w:rsidR="0016437A" w:rsidRDefault="0096338E">
            <w:pPr>
              <w:widowControl/>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982" w:type="dxa"/>
            <w:vAlign w:val="center"/>
          </w:tcPr>
          <w:p w:rsidR="0016437A" w:rsidRDefault="0096338E">
            <w:pPr>
              <w:widowControl/>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1418" w:type="dxa"/>
            <w:gridSpan w:val="2"/>
            <w:vAlign w:val="center"/>
          </w:tcPr>
          <w:p w:rsidR="0016437A" w:rsidRDefault="0096338E">
            <w:pPr>
              <w:widowControl/>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1559" w:type="dxa"/>
            <w:gridSpan w:val="2"/>
            <w:vAlign w:val="center"/>
          </w:tcPr>
          <w:p w:rsidR="0016437A" w:rsidRDefault="0096338E">
            <w:pPr>
              <w:widowControl/>
              <w:jc w:val="center"/>
              <w:rPr>
                <w:rFonts w:ascii="仿宋_GB2312" w:eastAsia="仿宋_GB2312" w:hAnsi="宋体" w:cs="宋体"/>
                <w:kern w:val="0"/>
                <w:szCs w:val="21"/>
              </w:rPr>
            </w:pPr>
            <w:r>
              <w:rPr>
                <w:rFonts w:ascii="仿宋_GB2312" w:eastAsia="仿宋_GB2312" w:hAnsi="宋体" w:cs="宋体" w:hint="eastAsia"/>
                <w:kern w:val="0"/>
                <w:szCs w:val="21"/>
              </w:rPr>
              <w:t>年初目标值</w:t>
            </w:r>
          </w:p>
        </w:tc>
        <w:tc>
          <w:tcPr>
            <w:tcW w:w="1418" w:type="dxa"/>
            <w:vAlign w:val="center"/>
          </w:tcPr>
          <w:p w:rsidR="0016437A" w:rsidRDefault="0096338E">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实际完成值</w:t>
            </w:r>
          </w:p>
        </w:tc>
        <w:tc>
          <w:tcPr>
            <w:tcW w:w="1134" w:type="dxa"/>
            <w:vAlign w:val="center"/>
          </w:tcPr>
          <w:p w:rsidR="0016437A" w:rsidRDefault="0096338E">
            <w:pPr>
              <w:widowControl/>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16437A">
        <w:trPr>
          <w:trHeight w:val="510"/>
        </w:trPr>
        <w:tc>
          <w:tcPr>
            <w:tcW w:w="9039" w:type="dxa"/>
            <w:gridSpan w:val="8"/>
            <w:vAlign w:val="center"/>
          </w:tcPr>
          <w:p w:rsidR="0016437A" w:rsidRDefault="0096338E">
            <w:pPr>
              <w:widowControl/>
              <w:jc w:val="left"/>
              <w:rPr>
                <w:rFonts w:ascii="仿宋_GB2312" w:eastAsia="仿宋_GB2312" w:hAnsi="宋体" w:cs="宋体"/>
                <w:kern w:val="0"/>
                <w:szCs w:val="21"/>
              </w:rPr>
            </w:pPr>
            <w:r>
              <w:rPr>
                <w:rFonts w:ascii="仿宋_GB2312" w:eastAsia="仿宋_GB2312" w:hAnsi="宋体" w:cs="宋体" w:hint="eastAsia"/>
                <w:kern w:val="0"/>
                <w:szCs w:val="21"/>
              </w:rPr>
              <w:t>目标</w:t>
            </w:r>
            <w:r>
              <w:rPr>
                <w:rFonts w:ascii="仿宋_GB2312" w:eastAsia="仿宋_GB2312" w:hAnsi="宋体" w:cs="宋体" w:hint="eastAsia"/>
                <w:kern w:val="0"/>
                <w:szCs w:val="21"/>
              </w:rPr>
              <w:t>1</w:t>
            </w:r>
            <w:r>
              <w:rPr>
                <w:rFonts w:ascii="仿宋_GB2312" w:eastAsia="仿宋_GB2312" w:hAnsi="宋体" w:cs="宋体" w:hint="eastAsia"/>
                <w:kern w:val="0"/>
                <w:szCs w:val="21"/>
              </w:rPr>
              <w:t>（</w:t>
            </w:r>
            <w:r>
              <w:rPr>
                <w:rFonts w:ascii="仿宋_GB2312" w:eastAsia="仿宋_GB2312" w:hAnsi="宋体" w:cs="宋体" w:hint="eastAsia"/>
                <w:kern w:val="0"/>
                <w:szCs w:val="21"/>
              </w:rPr>
              <w:t>XX</w:t>
            </w:r>
            <w:r>
              <w:rPr>
                <w:rFonts w:ascii="仿宋_GB2312" w:eastAsia="仿宋_GB2312" w:hAnsi="宋体" w:cs="宋体" w:hint="eastAsia"/>
                <w:kern w:val="0"/>
                <w:szCs w:val="21"/>
              </w:rPr>
              <w:t>分）：</w:t>
            </w:r>
          </w:p>
        </w:tc>
      </w:tr>
      <w:tr w:rsidR="0016437A">
        <w:trPr>
          <w:trHeight w:val="510"/>
        </w:trPr>
        <w:tc>
          <w:tcPr>
            <w:tcW w:w="1528" w:type="dxa"/>
            <w:vAlign w:val="center"/>
          </w:tcPr>
          <w:p w:rsidR="0016437A" w:rsidRDefault="0096338E">
            <w:pPr>
              <w:widowControl/>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1982" w:type="dxa"/>
            <w:vAlign w:val="center"/>
          </w:tcPr>
          <w:p w:rsidR="0016437A" w:rsidRDefault="0096338E">
            <w:pPr>
              <w:widowControl/>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1410" w:type="dxa"/>
            <w:vAlign w:val="center"/>
          </w:tcPr>
          <w:p w:rsidR="0016437A" w:rsidRDefault="0096338E">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r>
              <w:rPr>
                <w:rFonts w:ascii="仿宋_GB2312" w:eastAsia="仿宋_GB2312" w:hAnsi="宋体" w:cs="宋体" w:hint="eastAsia"/>
                <w:kern w:val="0"/>
                <w:szCs w:val="21"/>
              </w:rPr>
              <w:t>群团活动</w:t>
            </w:r>
          </w:p>
        </w:tc>
        <w:tc>
          <w:tcPr>
            <w:tcW w:w="1567" w:type="dxa"/>
            <w:gridSpan w:val="3"/>
            <w:vAlign w:val="center"/>
          </w:tcPr>
          <w:p w:rsidR="0016437A" w:rsidRDefault="0096338E">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r>
              <w:rPr>
                <w:rFonts w:ascii="仿宋_GB2312" w:eastAsia="仿宋_GB2312" w:hAnsi="宋体" w:cs="宋体" w:hint="eastAsia"/>
                <w:kern w:val="0"/>
                <w:szCs w:val="21"/>
              </w:rPr>
              <w:t>4</w:t>
            </w:r>
          </w:p>
        </w:tc>
        <w:tc>
          <w:tcPr>
            <w:tcW w:w="1418" w:type="dxa"/>
            <w:vAlign w:val="center"/>
          </w:tcPr>
          <w:p w:rsidR="0016437A" w:rsidRDefault="0096338E">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r>
              <w:rPr>
                <w:rFonts w:ascii="仿宋_GB2312" w:eastAsia="仿宋_GB2312" w:hAnsi="宋体" w:cs="宋体" w:hint="eastAsia"/>
                <w:kern w:val="0"/>
                <w:szCs w:val="21"/>
              </w:rPr>
              <w:t xml:space="preserve">  5</w:t>
            </w:r>
          </w:p>
        </w:tc>
        <w:tc>
          <w:tcPr>
            <w:tcW w:w="1134" w:type="dxa"/>
            <w:vAlign w:val="center"/>
          </w:tcPr>
          <w:p w:rsidR="0016437A" w:rsidRDefault="0096338E">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r>
              <w:rPr>
                <w:rFonts w:ascii="仿宋_GB2312" w:eastAsia="仿宋_GB2312" w:hAnsi="宋体" w:cs="宋体" w:hint="eastAsia"/>
                <w:kern w:val="0"/>
                <w:szCs w:val="21"/>
              </w:rPr>
              <w:t>40</w:t>
            </w:r>
          </w:p>
        </w:tc>
      </w:tr>
      <w:tr w:rsidR="0016437A">
        <w:trPr>
          <w:trHeight w:val="510"/>
        </w:trPr>
        <w:tc>
          <w:tcPr>
            <w:tcW w:w="1528" w:type="dxa"/>
            <w:vAlign w:val="center"/>
          </w:tcPr>
          <w:p w:rsidR="0016437A" w:rsidRDefault="0096338E">
            <w:pPr>
              <w:widowControl/>
              <w:jc w:val="center"/>
              <w:rPr>
                <w:rFonts w:ascii="仿宋_GB2312" w:eastAsia="仿宋_GB2312" w:hAnsi="宋体" w:cs="宋体"/>
                <w:kern w:val="0"/>
                <w:szCs w:val="21"/>
              </w:rPr>
            </w:pPr>
            <w:r>
              <w:rPr>
                <w:rFonts w:ascii="仿宋_GB2312" w:eastAsia="仿宋_GB2312" w:hAnsi="宋体" w:cs="宋体"/>
                <w:kern w:val="0"/>
                <w:szCs w:val="21"/>
              </w:rPr>
              <w:t>效益指标</w:t>
            </w:r>
          </w:p>
        </w:tc>
        <w:tc>
          <w:tcPr>
            <w:tcW w:w="1982" w:type="dxa"/>
            <w:vAlign w:val="center"/>
          </w:tcPr>
          <w:p w:rsidR="0016437A" w:rsidRDefault="0096338E">
            <w:pPr>
              <w:widowControl/>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1410" w:type="dxa"/>
            <w:vAlign w:val="center"/>
          </w:tcPr>
          <w:p w:rsidR="0016437A" w:rsidRDefault="0096338E">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r>
              <w:rPr>
                <w:rFonts w:ascii="仿宋_GB2312" w:eastAsia="仿宋_GB2312" w:hAnsi="宋体" w:cs="宋体" w:hint="eastAsia"/>
                <w:kern w:val="0"/>
                <w:szCs w:val="21"/>
              </w:rPr>
              <w:t>群团活动</w:t>
            </w:r>
          </w:p>
        </w:tc>
        <w:tc>
          <w:tcPr>
            <w:tcW w:w="1567" w:type="dxa"/>
            <w:gridSpan w:val="3"/>
            <w:vAlign w:val="center"/>
          </w:tcPr>
          <w:p w:rsidR="0016437A" w:rsidRDefault="0096338E">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r>
              <w:rPr>
                <w:rFonts w:ascii="仿宋_GB2312" w:eastAsia="仿宋_GB2312" w:hAnsi="宋体" w:cs="宋体" w:hint="eastAsia"/>
                <w:kern w:val="0"/>
                <w:szCs w:val="21"/>
              </w:rPr>
              <w:t xml:space="preserve">    4</w:t>
            </w:r>
          </w:p>
        </w:tc>
        <w:tc>
          <w:tcPr>
            <w:tcW w:w="1418" w:type="dxa"/>
            <w:vAlign w:val="center"/>
          </w:tcPr>
          <w:p w:rsidR="0016437A" w:rsidRDefault="0096338E">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r>
              <w:rPr>
                <w:rFonts w:ascii="仿宋_GB2312" w:eastAsia="仿宋_GB2312" w:hAnsi="宋体" w:cs="宋体" w:hint="eastAsia"/>
                <w:kern w:val="0"/>
                <w:szCs w:val="21"/>
              </w:rPr>
              <w:t xml:space="preserve">  5</w:t>
            </w:r>
          </w:p>
        </w:tc>
        <w:tc>
          <w:tcPr>
            <w:tcW w:w="1134" w:type="dxa"/>
            <w:vAlign w:val="center"/>
          </w:tcPr>
          <w:p w:rsidR="0016437A" w:rsidRDefault="0096338E">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r>
              <w:rPr>
                <w:rFonts w:ascii="仿宋_GB2312" w:eastAsia="仿宋_GB2312" w:hAnsi="宋体" w:cs="宋体" w:hint="eastAsia"/>
                <w:kern w:val="0"/>
                <w:szCs w:val="21"/>
              </w:rPr>
              <w:t>40</w:t>
            </w:r>
          </w:p>
        </w:tc>
      </w:tr>
      <w:tr w:rsidR="0016437A">
        <w:trPr>
          <w:trHeight w:val="510"/>
        </w:trPr>
        <w:tc>
          <w:tcPr>
            <w:tcW w:w="1528" w:type="dxa"/>
            <w:vAlign w:val="center"/>
          </w:tcPr>
          <w:p w:rsidR="0016437A" w:rsidRDefault="0096338E">
            <w:pPr>
              <w:jc w:val="center"/>
              <w:rPr>
                <w:rFonts w:ascii="仿宋_GB2312" w:eastAsia="仿宋_GB2312" w:hAnsi="宋体" w:cs="宋体"/>
                <w:kern w:val="0"/>
                <w:szCs w:val="21"/>
              </w:rPr>
            </w:pPr>
            <w:r>
              <w:rPr>
                <w:rFonts w:ascii="仿宋_GB2312" w:eastAsia="仿宋_GB2312" w:hAnsi="宋体" w:cs="宋体" w:hint="eastAsia"/>
                <w:kern w:val="0"/>
                <w:szCs w:val="21"/>
              </w:rPr>
              <w:t>约束性指标</w:t>
            </w:r>
          </w:p>
        </w:tc>
        <w:tc>
          <w:tcPr>
            <w:tcW w:w="1982" w:type="dxa"/>
            <w:vAlign w:val="center"/>
          </w:tcPr>
          <w:p w:rsidR="0016437A" w:rsidRDefault="0096338E">
            <w:pPr>
              <w:widowControl/>
              <w:jc w:val="center"/>
              <w:rPr>
                <w:rFonts w:ascii="仿宋_GB2312" w:eastAsia="仿宋_GB2312" w:hAnsi="宋体" w:cs="宋体"/>
                <w:kern w:val="0"/>
                <w:szCs w:val="21"/>
              </w:rPr>
            </w:pPr>
            <w:r>
              <w:rPr>
                <w:rFonts w:ascii="仿宋_GB2312" w:eastAsia="仿宋_GB2312" w:hAnsi="宋体" w:cs="宋体" w:hint="eastAsia"/>
                <w:kern w:val="0"/>
                <w:szCs w:val="21"/>
              </w:rPr>
              <w:t>资金管理</w:t>
            </w:r>
          </w:p>
        </w:tc>
        <w:tc>
          <w:tcPr>
            <w:tcW w:w="1425" w:type="dxa"/>
            <w:gridSpan w:val="3"/>
            <w:vAlign w:val="center"/>
          </w:tcPr>
          <w:p w:rsidR="0016437A" w:rsidRDefault="0096338E">
            <w:pPr>
              <w:widowControl/>
              <w:jc w:val="center"/>
              <w:rPr>
                <w:rFonts w:ascii="仿宋_GB2312" w:eastAsia="仿宋_GB2312" w:hAnsi="宋体" w:cs="宋体"/>
                <w:kern w:val="0"/>
                <w:szCs w:val="21"/>
              </w:rPr>
            </w:pPr>
            <w:r>
              <w:rPr>
                <w:rFonts w:ascii="仿宋_GB2312" w:eastAsia="仿宋_GB2312" w:hAnsi="宋体" w:cs="宋体" w:hint="eastAsia"/>
                <w:kern w:val="0"/>
                <w:szCs w:val="21"/>
              </w:rPr>
              <w:t>资金管理</w:t>
            </w:r>
          </w:p>
          <w:p w:rsidR="0016437A" w:rsidRDefault="0096338E">
            <w:pPr>
              <w:widowControl/>
              <w:jc w:val="center"/>
              <w:rPr>
                <w:rFonts w:ascii="仿宋_GB2312" w:eastAsia="仿宋_GB2312" w:hAnsi="宋体" w:cs="宋体"/>
                <w:kern w:val="0"/>
                <w:szCs w:val="21"/>
              </w:rPr>
            </w:pPr>
            <w:r>
              <w:rPr>
                <w:rFonts w:ascii="仿宋_GB2312" w:eastAsia="仿宋_GB2312" w:hAnsi="宋体" w:cs="宋体" w:hint="eastAsia"/>
                <w:kern w:val="0"/>
                <w:szCs w:val="21"/>
              </w:rPr>
              <w:t>合</w:t>
            </w:r>
            <w:proofErr w:type="gramStart"/>
            <w:r>
              <w:rPr>
                <w:rFonts w:ascii="仿宋_GB2312" w:eastAsia="仿宋_GB2312" w:hAnsi="宋体" w:cs="宋体" w:hint="eastAsia"/>
                <w:kern w:val="0"/>
                <w:szCs w:val="21"/>
              </w:rPr>
              <w:t>规</w:t>
            </w:r>
            <w:proofErr w:type="gramEnd"/>
            <w:r>
              <w:rPr>
                <w:rFonts w:ascii="仿宋_GB2312" w:eastAsia="仿宋_GB2312" w:hAnsi="宋体" w:cs="宋体" w:hint="eastAsia"/>
                <w:kern w:val="0"/>
                <w:szCs w:val="21"/>
              </w:rPr>
              <w:t>性</w:t>
            </w:r>
          </w:p>
        </w:tc>
        <w:tc>
          <w:tcPr>
            <w:tcW w:w="2970" w:type="dxa"/>
            <w:gridSpan w:val="2"/>
            <w:vAlign w:val="center"/>
          </w:tcPr>
          <w:p w:rsidR="0016437A" w:rsidRDefault="0096338E">
            <w:pPr>
              <w:widowControl/>
              <w:jc w:val="left"/>
              <w:rPr>
                <w:rFonts w:ascii="仿宋_GB2312" w:eastAsia="仿宋_GB2312" w:hAnsi="宋体" w:cs="宋体"/>
                <w:kern w:val="0"/>
                <w:szCs w:val="21"/>
              </w:rPr>
            </w:pPr>
            <w:r>
              <w:rPr>
                <w:rFonts w:ascii="仿宋_GB2312" w:eastAsia="仿宋_GB2312" w:hAnsi="宋体" w:cs="宋体" w:hint="eastAsia"/>
                <w:kern w:val="0"/>
                <w:szCs w:val="21"/>
              </w:rPr>
              <w:t>不设权重，酌情扣分，如出现审计等部门重点披露的问题，或造成重大不良社会影响，评价总得分不得超过</w:t>
            </w:r>
            <w:r>
              <w:rPr>
                <w:rFonts w:ascii="仿宋_GB2312" w:eastAsia="仿宋_GB2312" w:hAnsi="宋体" w:cs="宋体" w:hint="eastAsia"/>
                <w:kern w:val="0"/>
                <w:szCs w:val="21"/>
              </w:rPr>
              <w:t>70</w:t>
            </w:r>
            <w:r>
              <w:rPr>
                <w:rFonts w:ascii="仿宋_GB2312" w:eastAsia="仿宋_GB2312" w:hAnsi="宋体" w:cs="宋体" w:hint="eastAsia"/>
                <w:kern w:val="0"/>
                <w:szCs w:val="21"/>
              </w:rPr>
              <w:t>分</w:t>
            </w:r>
          </w:p>
        </w:tc>
        <w:tc>
          <w:tcPr>
            <w:tcW w:w="1134" w:type="dxa"/>
            <w:vAlign w:val="center"/>
          </w:tcPr>
          <w:p w:rsidR="0016437A" w:rsidRDefault="0096338E">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r>
              <w:rPr>
                <w:rFonts w:ascii="仿宋_GB2312" w:eastAsia="仿宋_GB2312" w:hAnsi="宋体" w:cs="宋体" w:hint="eastAsia"/>
                <w:kern w:val="0"/>
                <w:szCs w:val="21"/>
              </w:rPr>
              <w:t>0</w:t>
            </w:r>
          </w:p>
        </w:tc>
      </w:tr>
      <w:tr w:rsidR="0016437A">
        <w:trPr>
          <w:trHeight w:val="3967"/>
        </w:trPr>
        <w:tc>
          <w:tcPr>
            <w:tcW w:w="9039" w:type="dxa"/>
            <w:gridSpan w:val="8"/>
            <w:vAlign w:val="center"/>
          </w:tcPr>
          <w:p w:rsidR="0016437A" w:rsidRDefault="0096338E">
            <w:pPr>
              <w:widowControl/>
              <w:jc w:val="left"/>
              <w:rPr>
                <w:rFonts w:ascii="仿宋_GB2312" w:eastAsia="仿宋_GB2312" w:hAnsi="宋体" w:cs="宋体"/>
                <w:kern w:val="0"/>
                <w:szCs w:val="21"/>
              </w:rPr>
            </w:pPr>
            <w:r>
              <w:rPr>
                <w:rFonts w:ascii="仿宋_GB2312" w:eastAsia="仿宋_GB2312" w:hAnsi="宋体" w:cs="宋体" w:hint="eastAsia"/>
                <w:kern w:val="0"/>
                <w:szCs w:val="21"/>
              </w:rPr>
              <w:t>备注：</w:t>
            </w:r>
            <w:r>
              <w:rPr>
                <w:rFonts w:ascii="仿宋_GB2312" w:eastAsia="仿宋_GB2312" w:hAnsi="宋体" w:cs="宋体" w:hint="eastAsia"/>
                <w:kern w:val="0"/>
                <w:szCs w:val="21"/>
              </w:rPr>
              <w:br/>
              <w:t>1.</w:t>
            </w:r>
            <w:r>
              <w:rPr>
                <w:rFonts w:ascii="仿宋_GB2312" w:eastAsia="仿宋_GB2312" w:hAnsi="宋体" w:cs="宋体" w:hint="eastAsia"/>
                <w:kern w:val="0"/>
                <w:szCs w:val="21"/>
              </w:rPr>
              <w:t>预算执行情况口径：预算数为调整后财政资金总额（包括上年结余结转），执行数为资金使用单位财政资金实际支出数。</w:t>
            </w:r>
            <w:r>
              <w:rPr>
                <w:rFonts w:ascii="仿宋_GB2312" w:eastAsia="仿宋_GB2312" w:hAnsi="宋体" w:cs="宋体" w:hint="eastAsia"/>
                <w:kern w:val="0"/>
                <w:szCs w:val="21"/>
              </w:rPr>
              <w:br/>
            </w:r>
            <w:r>
              <w:rPr>
                <w:rFonts w:ascii="仿宋_GB2312" w:eastAsia="仿宋_GB2312" w:hAnsi="宋体" w:cs="宋体" w:hint="eastAsia"/>
                <w:kern w:val="0"/>
                <w:szCs w:val="21"/>
              </w:rPr>
              <w:t>2.</w:t>
            </w:r>
            <w:r>
              <w:rPr>
                <w:rFonts w:ascii="仿宋_GB2312" w:eastAsia="仿宋_GB2312" w:hAnsi="宋体" w:cs="宋体" w:hint="eastAsia"/>
                <w:kern w:val="0"/>
                <w:szCs w:val="21"/>
              </w:rPr>
              <w:t>定量指标完成数汇总原则：绝对值直接累加计算，相对值按照资金额度加权平均计算。定量指标计分原则：正向指标（即目标值为≥</w:t>
            </w:r>
            <w:r>
              <w:rPr>
                <w:rFonts w:ascii="仿宋_GB2312" w:eastAsia="仿宋_GB2312" w:hAnsi="宋体" w:cs="宋体" w:hint="eastAsia"/>
                <w:kern w:val="0"/>
                <w:szCs w:val="21"/>
              </w:rPr>
              <w:t>X,</w:t>
            </w:r>
            <w:r>
              <w:rPr>
                <w:rFonts w:ascii="仿宋_GB2312" w:eastAsia="仿宋_GB2312" w:hAnsi="宋体" w:cs="宋体" w:hint="eastAsia"/>
                <w:kern w:val="0"/>
                <w:szCs w:val="21"/>
              </w:rPr>
              <w:t>得分</w:t>
            </w:r>
            <w:r>
              <w:rPr>
                <w:rFonts w:ascii="仿宋_GB2312" w:eastAsia="仿宋_GB2312" w:hAnsi="宋体" w:cs="宋体" w:hint="eastAsia"/>
                <w:kern w:val="0"/>
                <w:szCs w:val="21"/>
              </w:rPr>
              <w:t>=</w:t>
            </w:r>
            <w:r>
              <w:rPr>
                <w:rFonts w:ascii="仿宋_GB2312" w:eastAsia="仿宋_GB2312" w:hAnsi="宋体" w:cs="宋体" w:hint="eastAsia"/>
                <w:kern w:val="0"/>
                <w:szCs w:val="21"/>
              </w:rPr>
              <w:t>权重</w:t>
            </w:r>
            <w:r>
              <w:rPr>
                <w:rFonts w:ascii="仿宋_GB2312" w:eastAsia="仿宋_GB2312" w:hAnsi="宋体" w:cs="宋体" w:hint="eastAsia"/>
                <w:kern w:val="0"/>
                <w:szCs w:val="21"/>
              </w:rPr>
              <w:t>*B/A</w:t>
            </w:r>
            <w:r>
              <w:rPr>
                <w:rFonts w:ascii="仿宋_GB2312" w:eastAsia="仿宋_GB2312" w:hAnsi="宋体" w:cs="宋体" w:hint="eastAsia"/>
                <w:kern w:val="0"/>
                <w:szCs w:val="21"/>
              </w:rPr>
              <w:t>），反向指标（即目标值为≤</w:t>
            </w:r>
            <w:r>
              <w:rPr>
                <w:rFonts w:ascii="仿宋_GB2312" w:eastAsia="仿宋_GB2312" w:hAnsi="宋体" w:cs="宋体" w:hint="eastAsia"/>
                <w:kern w:val="0"/>
                <w:szCs w:val="21"/>
              </w:rPr>
              <w:t>X</w:t>
            </w:r>
            <w:r>
              <w:rPr>
                <w:rFonts w:ascii="仿宋_GB2312" w:eastAsia="仿宋_GB2312" w:hAnsi="宋体" w:cs="宋体" w:hint="eastAsia"/>
                <w:kern w:val="0"/>
                <w:szCs w:val="21"/>
              </w:rPr>
              <w:t>，得分</w:t>
            </w:r>
            <w:r>
              <w:rPr>
                <w:rFonts w:ascii="仿宋_GB2312" w:eastAsia="仿宋_GB2312" w:hAnsi="宋体" w:cs="宋体" w:hint="eastAsia"/>
                <w:kern w:val="0"/>
                <w:szCs w:val="21"/>
              </w:rPr>
              <w:t>=</w:t>
            </w:r>
            <w:r>
              <w:rPr>
                <w:rFonts w:ascii="仿宋_GB2312" w:eastAsia="仿宋_GB2312" w:hAnsi="宋体" w:cs="宋体" w:hint="eastAsia"/>
                <w:kern w:val="0"/>
                <w:szCs w:val="21"/>
              </w:rPr>
              <w:t>权重</w:t>
            </w:r>
            <w:r>
              <w:rPr>
                <w:rFonts w:ascii="仿宋_GB2312" w:eastAsia="仿宋_GB2312" w:hAnsi="宋体" w:cs="宋体" w:hint="eastAsia"/>
                <w:kern w:val="0"/>
                <w:szCs w:val="21"/>
              </w:rPr>
              <w:t>*A/B)</w:t>
            </w:r>
            <w:r>
              <w:rPr>
                <w:rFonts w:ascii="仿宋_GB2312" w:eastAsia="仿宋_GB2312" w:hAnsi="宋体" w:cs="宋体" w:hint="eastAsia"/>
                <w:kern w:val="0"/>
                <w:szCs w:val="21"/>
              </w:rPr>
              <w:t>，得分不得突破权重总额。定量指标先汇总完成数，再计算得分。</w:t>
            </w:r>
            <w:r>
              <w:rPr>
                <w:rFonts w:ascii="仿宋_GB2312" w:eastAsia="仿宋_GB2312" w:hAnsi="宋体" w:cs="宋体" w:hint="eastAsia"/>
                <w:kern w:val="0"/>
                <w:szCs w:val="21"/>
              </w:rPr>
              <w:br/>
              <w:t>3.</w:t>
            </w:r>
            <w:r>
              <w:rPr>
                <w:rFonts w:ascii="仿宋_GB2312" w:eastAsia="仿宋_GB2312" w:hAnsi="宋体" w:cs="宋体" w:hint="eastAsia"/>
                <w:kern w:val="0"/>
                <w:szCs w:val="21"/>
              </w:rPr>
              <w:t>定性指标计分原则：达成预期指标、部分达成预期指标并具有一定效果、未达成预期指标且效果较差三档，分别按照该指标对应分值区间</w:t>
            </w:r>
            <w:r>
              <w:rPr>
                <w:rFonts w:ascii="仿宋_GB2312" w:eastAsia="仿宋_GB2312" w:hAnsi="宋体" w:cs="宋体" w:hint="eastAsia"/>
                <w:kern w:val="0"/>
                <w:szCs w:val="21"/>
              </w:rPr>
              <w:t>100-80%</w:t>
            </w:r>
            <w:r>
              <w:rPr>
                <w:rFonts w:ascii="仿宋_GB2312" w:eastAsia="仿宋_GB2312" w:hAnsi="宋体" w:cs="宋体" w:hint="eastAsia"/>
                <w:kern w:val="0"/>
                <w:szCs w:val="21"/>
              </w:rPr>
              <w:t>（含</w:t>
            </w:r>
            <w:r>
              <w:rPr>
                <w:rFonts w:ascii="仿宋_GB2312" w:eastAsia="仿宋_GB2312" w:hAnsi="宋体" w:cs="宋体" w:hint="eastAsia"/>
                <w:kern w:val="0"/>
                <w:szCs w:val="21"/>
              </w:rPr>
              <w:t>80%</w:t>
            </w:r>
            <w:r>
              <w:rPr>
                <w:rFonts w:ascii="仿宋_GB2312" w:eastAsia="仿宋_GB2312" w:hAnsi="宋体" w:cs="宋体" w:hint="eastAsia"/>
                <w:kern w:val="0"/>
                <w:szCs w:val="21"/>
              </w:rPr>
              <w:t>）、</w:t>
            </w:r>
            <w:r>
              <w:rPr>
                <w:rFonts w:ascii="仿宋_GB2312" w:eastAsia="仿宋_GB2312" w:hAnsi="宋体" w:cs="宋体" w:hint="eastAsia"/>
                <w:kern w:val="0"/>
                <w:szCs w:val="21"/>
              </w:rPr>
              <w:t>80-50%</w:t>
            </w:r>
            <w:r>
              <w:rPr>
                <w:rFonts w:ascii="仿宋_GB2312" w:eastAsia="仿宋_GB2312" w:hAnsi="宋体" w:cs="宋体" w:hint="eastAsia"/>
                <w:kern w:val="0"/>
                <w:szCs w:val="21"/>
              </w:rPr>
              <w:t>（含</w:t>
            </w:r>
            <w:r>
              <w:rPr>
                <w:rFonts w:ascii="仿宋_GB2312" w:eastAsia="仿宋_GB2312" w:hAnsi="宋体" w:cs="宋体" w:hint="eastAsia"/>
                <w:kern w:val="0"/>
                <w:szCs w:val="21"/>
              </w:rPr>
              <w:t>50%</w:t>
            </w:r>
            <w:r>
              <w:rPr>
                <w:rFonts w:ascii="仿宋_GB2312" w:eastAsia="仿宋_GB2312" w:hAnsi="宋体" w:cs="宋体" w:hint="eastAsia"/>
                <w:kern w:val="0"/>
                <w:szCs w:val="21"/>
              </w:rPr>
              <w:t>）、</w:t>
            </w:r>
            <w:r>
              <w:rPr>
                <w:rFonts w:ascii="仿宋_GB2312" w:eastAsia="仿宋_GB2312" w:hAnsi="宋体" w:cs="宋体" w:hint="eastAsia"/>
                <w:kern w:val="0"/>
                <w:szCs w:val="21"/>
              </w:rPr>
              <w:t>50-0%</w:t>
            </w:r>
            <w:r>
              <w:rPr>
                <w:rFonts w:ascii="仿宋_GB2312" w:eastAsia="仿宋_GB2312" w:hAnsi="宋体" w:cs="宋体" w:hint="eastAsia"/>
                <w:kern w:val="0"/>
                <w:szCs w:val="21"/>
              </w:rPr>
              <w:t>合理确定分值。汇总时，以资金额度为权重，对分值进行加权平均计算。</w:t>
            </w:r>
            <w:r>
              <w:rPr>
                <w:rFonts w:ascii="仿宋_GB2312" w:eastAsia="仿宋_GB2312" w:hAnsi="宋体" w:cs="宋体" w:hint="eastAsia"/>
                <w:kern w:val="0"/>
                <w:szCs w:val="21"/>
              </w:rPr>
              <w:br/>
              <w:t>4.</w:t>
            </w:r>
            <w:r>
              <w:rPr>
                <w:rFonts w:ascii="仿宋_GB2312" w:eastAsia="仿宋_GB2312" w:hAnsi="宋体" w:cs="宋体" w:hint="eastAsia"/>
                <w:kern w:val="0"/>
                <w:szCs w:val="21"/>
              </w:rPr>
              <w:t>基</w:t>
            </w:r>
            <w:r>
              <w:rPr>
                <w:rFonts w:ascii="仿宋_GB2312" w:eastAsia="仿宋_GB2312" w:hAnsi="宋体" w:cs="宋体" w:hint="eastAsia"/>
                <w:kern w:val="0"/>
                <w:szCs w:val="21"/>
              </w:rPr>
              <w:t>于经济性和必要性等因素考虑，满意度指标暂可不</w:t>
            </w:r>
            <w:proofErr w:type="gramStart"/>
            <w:r>
              <w:rPr>
                <w:rFonts w:ascii="仿宋_GB2312" w:eastAsia="仿宋_GB2312" w:hAnsi="宋体" w:cs="宋体" w:hint="eastAsia"/>
                <w:kern w:val="0"/>
                <w:szCs w:val="21"/>
              </w:rPr>
              <w:t>作为必评指标</w:t>
            </w:r>
            <w:proofErr w:type="gramEnd"/>
            <w:r>
              <w:rPr>
                <w:rFonts w:ascii="仿宋_GB2312" w:eastAsia="仿宋_GB2312" w:hAnsi="宋体" w:cs="宋体" w:hint="eastAsia"/>
                <w:kern w:val="0"/>
                <w:szCs w:val="21"/>
              </w:rPr>
              <w:t>。约束性指标以负数记分。</w:t>
            </w:r>
          </w:p>
        </w:tc>
      </w:tr>
    </w:tbl>
    <w:p w:rsidR="0016437A" w:rsidRDefault="0016437A"/>
    <w:p w:rsidR="0016437A" w:rsidRDefault="0016437A">
      <w:pPr>
        <w:adjustRightInd w:val="0"/>
        <w:snapToGrid w:val="0"/>
        <w:spacing w:line="580" w:lineRule="atLeast"/>
        <w:ind w:firstLineChars="200" w:firstLine="420"/>
      </w:pPr>
    </w:p>
    <w:sectPr w:rsidR="001643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794"/>
    <w:rsid w:val="0016437A"/>
    <w:rsid w:val="002145AF"/>
    <w:rsid w:val="002C0794"/>
    <w:rsid w:val="004E4365"/>
    <w:rsid w:val="006E7CF6"/>
    <w:rsid w:val="00726477"/>
    <w:rsid w:val="007519EC"/>
    <w:rsid w:val="00861660"/>
    <w:rsid w:val="0096338E"/>
    <w:rsid w:val="00AE1464"/>
    <w:rsid w:val="00D8689A"/>
    <w:rsid w:val="00DE60DB"/>
    <w:rsid w:val="09E430F0"/>
    <w:rsid w:val="0CB80B94"/>
    <w:rsid w:val="102C274F"/>
    <w:rsid w:val="1588559A"/>
    <w:rsid w:val="1E420C43"/>
    <w:rsid w:val="284C25BC"/>
    <w:rsid w:val="4E847203"/>
    <w:rsid w:val="53144E28"/>
    <w:rsid w:val="6F645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qFormat/>
    <w:pPr>
      <w:keepNext/>
      <w:keepLines/>
      <w:spacing w:before="340" w:after="330" w:line="578"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1Char">
    <w:name w:val="标题 1 Char"/>
    <w:basedOn w:val="a0"/>
    <w:link w:val="1"/>
    <w:qFormat/>
    <w:rPr>
      <w:rFonts w:ascii="Times New Roman" w:eastAsia="宋体" w:hAnsi="Times New Roman" w:cs="Times New Roman"/>
      <w:b/>
      <w:kern w:val="44"/>
      <w:sz w:val="4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qFormat/>
    <w:pPr>
      <w:keepNext/>
      <w:keepLines/>
      <w:spacing w:before="340" w:after="330" w:line="578"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1Char">
    <w:name w:val="标题 1 Char"/>
    <w:basedOn w:val="a0"/>
    <w:link w:val="1"/>
    <w:qFormat/>
    <w:rPr>
      <w:rFonts w:ascii="Times New Roman" w:eastAsia="宋体" w:hAnsi="Times New Roman" w:cs="Times New Roman"/>
      <w:b/>
      <w:kern w:val="44"/>
      <w:sz w:val="4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316</Words>
  <Characters>1802</Characters>
  <Application>Microsoft Office Word</Application>
  <DocSecurity>0</DocSecurity>
  <Lines>15</Lines>
  <Paragraphs>4</Paragraphs>
  <ScaleCrop>false</ScaleCrop>
  <Company>QKPC</Company>
  <LinksUpToDate>false</LinksUpToDate>
  <CharactersWithSpaces>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QKPC</dc:creator>
  <cp:lastModifiedBy>黄学斌</cp:lastModifiedBy>
  <cp:revision>6</cp:revision>
  <dcterms:created xsi:type="dcterms:W3CDTF">2019-05-05T02:52:00Z</dcterms:created>
  <dcterms:modified xsi:type="dcterms:W3CDTF">2019-10-17T01:27:00Z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