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8DAF4">
      <w:pPr>
        <w:snapToGrid w:val="0"/>
        <w:spacing w:line="560" w:lineRule="atLeast"/>
        <w:ind w:firstLine="480"/>
        <w:rPr>
          <w:szCs w:val="32"/>
        </w:rPr>
      </w:pPr>
      <w:r>
        <w:rPr>
          <w:rFonts w:hint="eastAsia"/>
          <w:szCs w:val="32"/>
        </w:rPr>
        <w:tab/>
      </w:r>
    </w:p>
    <w:p w14:paraId="081D6003">
      <w:pPr>
        <w:snapToGrid w:val="0"/>
        <w:spacing w:line="560" w:lineRule="atLeast"/>
        <w:ind w:firstLine="480"/>
        <w:rPr>
          <w:szCs w:val="32"/>
        </w:rPr>
      </w:pPr>
    </w:p>
    <w:p w14:paraId="710EA0E7">
      <w:pPr>
        <w:snapToGrid w:val="0"/>
        <w:spacing w:line="560" w:lineRule="atLeast"/>
        <w:ind w:firstLine="480"/>
        <w:rPr>
          <w:szCs w:val="32"/>
        </w:rPr>
      </w:pPr>
    </w:p>
    <w:p w14:paraId="3CFA0078">
      <w:pPr>
        <w:snapToGrid w:val="0"/>
        <w:spacing w:line="560" w:lineRule="atLeast"/>
        <w:ind w:firstLine="934"/>
        <w:jc w:val="center"/>
        <w:rPr>
          <w:rFonts w:ascii="创艺简标宋" w:eastAsia="创艺简标宋"/>
          <w:w w:val="90"/>
          <w:kern w:val="44"/>
          <w:sz w:val="52"/>
          <w:szCs w:val="52"/>
        </w:rPr>
      </w:pPr>
      <w:r>
        <w:rPr>
          <w:rFonts w:hint="eastAsia" w:ascii="创艺简标宋" w:eastAsia="创艺简标宋"/>
          <w:w w:val="90"/>
          <w:kern w:val="44"/>
          <w:sz w:val="52"/>
          <w:szCs w:val="52"/>
        </w:rPr>
        <w:t>武汉市硚口区直预算项目</w:t>
      </w:r>
    </w:p>
    <w:p w14:paraId="6E03BDF7">
      <w:pPr>
        <w:snapToGrid w:val="0"/>
        <w:spacing w:line="560" w:lineRule="atLeast"/>
        <w:ind w:firstLine="934"/>
        <w:jc w:val="center"/>
        <w:rPr>
          <w:rFonts w:ascii="创艺简标宋" w:eastAsia="创艺简标宋"/>
          <w:w w:val="90"/>
          <w:kern w:val="44"/>
          <w:sz w:val="52"/>
          <w:szCs w:val="52"/>
        </w:rPr>
      </w:pPr>
      <w:r>
        <w:rPr>
          <w:rFonts w:ascii="创艺简标宋" w:eastAsia="创艺简标宋"/>
          <w:w w:val="90"/>
          <w:kern w:val="44"/>
          <w:sz w:val="52"/>
          <w:szCs w:val="52"/>
        </w:rPr>
        <w:t>绩效自评报告</w:t>
      </w:r>
    </w:p>
    <w:p w14:paraId="750B7B92">
      <w:pPr>
        <w:snapToGrid w:val="0"/>
        <w:spacing w:line="600" w:lineRule="atLeast"/>
        <w:ind w:right="24" w:firstLine="934"/>
        <w:jc w:val="left"/>
        <w:rPr>
          <w:rFonts w:ascii="创艺简标宋" w:eastAsia="创艺简标宋"/>
          <w:w w:val="90"/>
          <w:kern w:val="44"/>
          <w:sz w:val="52"/>
          <w:szCs w:val="52"/>
        </w:rPr>
      </w:pPr>
    </w:p>
    <w:p w14:paraId="63076428">
      <w:pPr>
        <w:snapToGrid w:val="0"/>
        <w:spacing w:line="600" w:lineRule="atLeast"/>
        <w:ind w:right="24" w:firstLine="480"/>
        <w:jc w:val="left"/>
        <w:rPr>
          <w:rFonts w:ascii="仿宋_GB2312" w:eastAsia="仿宋_GB2312"/>
          <w:szCs w:val="32"/>
        </w:rPr>
      </w:pPr>
    </w:p>
    <w:p w14:paraId="2BD90642">
      <w:pPr>
        <w:ind w:firstLine="482"/>
        <w:rPr>
          <w:rFonts w:ascii="仿宋_GB2312"/>
          <w:b/>
          <w:szCs w:val="32"/>
          <w:highlight w:val="lightGray"/>
        </w:rPr>
      </w:pPr>
    </w:p>
    <w:p w14:paraId="5BA46A5A">
      <w:pPr>
        <w:ind w:firstLine="482"/>
        <w:rPr>
          <w:rFonts w:ascii="仿宋_GB2312"/>
          <w:b/>
          <w:szCs w:val="32"/>
          <w:highlight w:val="lightGray"/>
        </w:rPr>
      </w:pPr>
    </w:p>
    <w:p w14:paraId="5794F605">
      <w:pPr>
        <w:ind w:firstLine="482"/>
        <w:rPr>
          <w:rFonts w:ascii="仿宋_GB2312"/>
          <w:b/>
          <w:szCs w:val="32"/>
          <w:highlight w:val="lightGray"/>
        </w:rPr>
      </w:pPr>
    </w:p>
    <w:p w14:paraId="266BCCE2">
      <w:pPr>
        <w:ind w:firstLine="482"/>
        <w:rPr>
          <w:rFonts w:ascii="仿宋_GB2312"/>
          <w:b/>
          <w:szCs w:val="32"/>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91D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102B2515">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项目名称：</w:t>
            </w:r>
            <w:r>
              <w:rPr>
                <w:rFonts w:hint="eastAsia" w:ascii="黑体" w:eastAsia="黑体" w:cs="Times New Roman"/>
                <w:bCs/>
                <w:sz w:val="32"/>
                <w:szCs w:val="32"/>
                <w:u w:val="single"/>
              </w:rPr>
              <w:t>2</w:t>
            </w:r>
            <w:r>
              <w:rPr>
                <w:rFonts w:ascii="黑体" w:eastAsia="黑体" w:cs="Times New Roman"/>
                <w:bCs/>
                <w:sz w:val="32"/>
                <w:szCs w:val="32"/>
                <w:u w:val="single"/>
              </w:rPr>
              <w:t>018</w:t>
            </w:r>
            <w:r>
              <w:rPr>
                <w:rFonts w:hint="eastAsia" w:ascii="黑体" w:eastAsia="黑体" w:cs="Times New Roman"/>
                <w:bCs/>
                <w:sz w:val="32"/>
                <w:szCs w:val="32"/>
                <w:u w:val="single"/>
              </w:rPr>
              <w:t>年度堤防维护专项经费</w:t>
            </w:r>
          </w:p>
        </w:tc>
      </w:tr>
      <w:tr w14:paraId="3C07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38BF9417">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项目单位：</w:t>
            </w:r>
            <w:r>
              <w:rPr>
                <w:rFonts w:hint="eastAsia" w:ascii="黑体" w:eastAsia="黑体" w:cs="Times New Roman"/>
                <w:bCs/>
                <w:sz w:val="32"/>
                <w:szCs w:val="32"/>
                <w:u w:val="single"/>
              </w:rPr>
              <w:t>武汉市硚口区水务和湖泊局</w:t>
            </w:r>
          </w:p>
          <w:p w14:paraId="1AF4C68B">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主管部门：</w:t>
            </w:r>
            <w:r>
              <w:rPr>
                <w:rFonts w:hint="eastAsia" w:ascii="黑体" w:eastAsia="黑体" w:cs="Times New Roman"/>
                <w:bCs/>
                <w:sz w:val="32"/>
                <w:szCs w:val="32"/>
                <w:u w:val="single"/>
              </w:rPr>
              <w:t>武汉市硚口区水务和湖泊局</w:t>
            </w:r>
          </w:p>
        </w:tc>
      </w:tr>
      <w:tr w14:paraId="4480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76D54E48">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区财政局主管业务科室：</w:t>
            </w:r>
            <w:r>
              <w:rPr>
                <w:rFonts w:hint="eastAsia" w:ascii="黑体" w:eastAsia="黑体" w:cs="Times New Roman"/>
                <w:bCs/>
                <w:sz w:val="32"/>
                <w:szCs w:val="32"/>
                <w:u w:val="single"/>
              </w:rPr>
              <w:t>硚口区财政局经建科</w:t>
            </w:r>
          </w:p>
        </w:tc>
      </w:tr>
      <w:tr w14:paraId="1110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17288F9E">
            <w:pPr>
              <w:spacing w:line="580" w:lineRule="exact"/>
              <w:ind w:left="1520" w:leftChars="100" w:hanging="1280" w:hangingChars="400"/>
              <w:jc w:val="left"/>
              <w:rPr>
                <w:rFonts w:ascii="黑体" w:eastAsia="黑体" w:cs="Times New Roman" w:hAnsiTheme="minorHAnsi"/>
                <w:bCs/>
                <w:sz w:val="32"/>
                <w:szCs w:val="32"/>
              </w:rPr>
            </w:pPr>
            <w:r>
              <w:rPr>
                <w:rFonts w:hint="eastAsia" w:ascii="黑体" w:eastAsia="黑体" w:cs="Times New Roman" w:hAnsiTheme="minorHAnsi"/>
                <w:bCs/>
                <w:sz w:val="32"/>
                <w:szCs w:val="32"/>
              </w:rPr>
              <w:t>评价机构：</w:t>
            </w:r>
            <w:r>
              <w:rPr>
                <w:rFonts w:hint="eastAsia" w:ascii="黑体" w:eastAsia="黑体" w:cs="Times New Roman"/>
                <w:bCs/>
                <w:sz w:val="32"/>
                <w:szCs w:val="32"/>
                <w:u w:val="single"/>
              </w:rPr>
              <w:t>湖北诚康未来会计师事务有限公司</w:t>
            </w:r>
          </w:p>
        </w:tc>
      </w:tr>
    </w:tbl>
    <w:p w14:paraId="6616B74F">
      <w:pPr>
        <w:ind w:firstLine="480"/>
        <w:rPr>
          <w:rFonts w:ascii="仿宋_GB2312"/>
          <w:bCs/>
          <w:szCs w:val="32"/>
          <w:highlight w:val="lightGray"/>
        </w:rPr>
      </w:pPr>
    </w:p>
    <w:p w14:paraId="7F32C80D">
      <w:pPr>
        <w:ind w:firstLine="480"/>
        <w:rPr>
          <w:rFonts w:ascii="仿宋_GB2312"/>
          <w:bCs/>
          <w:szCs w:val="32"/>
          <w:highlight w:val="lightGray"/>
        </w:rPr>
      </w:pPr>
    </w:p>
    <w:p w14:paraId="6068443E">
      <w:pPr>
        <w:ind w:firstLine="480"/>
        <w:rPr>
          <w:rFonts w:ascii="仿宋_GB2312"/>
          <w:bCs/>
          <w:szCs w:val="32"/>
          <w:highlight w:val="lightGray"/>
        </w:rPr>
      </w:pPr>
    </w:p>
    <w:p w14:paraId="5F05AA42">
      <w:pPr>
        <w:ind w:firstLine="480"/>
        <w:jc w:val="center"/>
        <w:rPr>
          <w:rFonts w:ascii="黑体" w:hAnsi="黑体" w:eastAsia="黑体"/>
          <w:bCs/>
          <w:szCs w:val="32"/>
        </w:rPr>
      </w:pPr>
    </w:p>
    <w:p w14:paraId="3573867F">
      <w:pPr>
        <w:ind w:firstLine="480"/>
        <w:jc w:val="center"/>
        <w:rPr>
          <w:rFonts w:ascii="黑体" w:hAnsi="黑体" w:eastAsia="黑体"/>
          <w:bCs/>
          <w:szCs w:val="32"/>
        </w:rPr>
      </w:pPr>
    </w:p>
    <w:p w14:paraId="268DC250">
      <w:pPr>
        <w:ind w:firstLine="640"/>
        <w:jc w:val="center"/>
        <w:rPr>
          <w:rFonts w:ascii="仿宋_GB2312"/>
          <w:bCs/>
          <w:sz w:val="32"/>
          <w:szCs w:val="32"/>
          <w:highlight w:val="yellow"/>
        </w:rPr>
      </w:pPr>
      <w:r>
        <w:rPr>
          <w:rFonts w:hint="eastAsia" w:ascii="黑体" w:eastAsia="黑体"/>
          <w:bCs/>
          <w:sz w:val="32"/>
          <w:szCs w:val="32"/>
        </w:rPr>
        <w:t xml:space="preserve">  201</w:t>
      </w:r>
      <w:r>
        <w:rPr>
          <w:rFonts w:ascii="黑体" w:eastAsia="黑体"/>
          <w:bCs/>
          <w:sz w:val="32"/>
          <w:szCs w:val="32"/>
        </w:rPr>
        <w:t>9</w:t>
      </w:r>
      <w:r>
        <w:rPr>
          <w:rFonts w:hint="eastAsia" w:ascii="黑体" w:eastAsia="黑体"/>
          <w:bCs/>
          <w:sz w:val="32"/>
          <w:szCs w:val="32"/>
        </w:rPr>
        <w:t>年7月</w:t>
      </w:r>
    </w:p>
    <w:p w14:paraId="0692EAA3">
      <w:pPr>
        <w:spacing w:line="560" w:lineRule="atLeast"/>
        <w:ind w:firstLine="480"/>
      </w:pPr>
    </w:p>
    <w:p w14:paraId="4E2B42F0">
      <w:pPr>
        <w:widowControl/>
        <w:spacing w:line="240" w:lineRule="auto"/>
        <w:ind w:firstLine="0" w:firstLineChars="0"/>
        <w:jc w:val="left"/>
      </w:pPr>
      <w:r>
        <w:br w:type="page"/>
      </w:r>
    </w:p>
    <w:sdt>
      <w:sdtPr>
        <w:rPr>
          <w:lang w:val="zh-CN"/>
        </w:rPr>
        <w:id w:val="1135988844"/>
        <w:docPartObj>
          <w:docPartGallery w:val="Table of Contents"/>
          <w:docPartUnique/>
        </w:docPartObj>
      </w:sdtPr>
      <w:sdtEndPr>
        <w:rPr>
          <w:b/>
          <w:bCs/>
          <w:szCs w:val="24"/>
          <w:lang w:val="zh-CN"/>
        </w:rPr>
      </w:sdtEndPr>
      <w:sdtContent>
        <w:p w14:paraId="42139245">
          <w:pPr>
            <w:widowControl/>
            <w:spacing w:line="440" w:lineRule="exact"/>
            <w:ind w:firstLine="0" w:firstLineChars="0"/>
            <w:jc w:val="center"/>
            <w:rPr>
              <w:b/>
              <w:bCs/>
              <w:sz w:val="28"/>
              <w:szCs w:val="28"/>
            </w:rPr>
          </w:pPr>
          <w:r>
            <w:rPr>
              <w:b/>
              <w:bCs/>
              <w:sz w:val="28"/>
              <w:szCs w:val="28"/>
              <w:lang w:val="zh-CN"/>
            </w:rPr>
            <w:t>目</w:t>
          </w:r>
          <w:r>
            <w:rPr>
              <w:rFonts w:hint="eastAsia"/>
              <w:b/>
              <w:bCs/>
              <w:sz w:val="28"/>
              <w:szCs w:val="28"/>
              <w:lang w:val="zh-CN"/>
            </w:rPr>
            <w:t xml:space="preserve"> </w:t>
          </w:r>
          <w:r>
            <w:rPr>
              <w:b/>
              <w:bCs/>
              <w:sz w:val="28"/>
              <w:szCs w:val="28"/>
              <w:lang w:val="zh-CN"/>
            </w:rPr>
            <w:t>录</w:t>
          </w:r>
        </w:p>
        <w:p w14:paraId="137AD9D9">
          <w:pPr>
            <w:pStyle w:val="13"/>
            <w:tabs>
              <w:tab w:val="right" w:leader="dot" w:pos="8296"/>
            </w:tabs>
            <w:ind w:firstLine="482"/>
            <w:rPr>
              <w:rFonts w:ascii="黑体" w:hAnsi="黑体" w:eastAsia="黑体" w:cstheme="minorBidi"/>
              <w:b w:val="0"/>
              <w:bCs w:val="0"/>
              <w:caps w:val="0"/>
              <w:sz w:val="24"/>
              <w:szCs w:val="24"/>
            </w:rPr>
          </w:pPr>
          <w:r>
            <w:rPr>
              <w:rFonts w:ascii="黑体" w:hAnsi="黑体" w:eastAsia="黑体"/>
              <w:sz w:val="24"/>
              <w:szCs w:val="24"/>
            </w:rPr>
            <w:fldChar w:fldCharType="begin"/>
          </w:r>
          <w:r>
            <w:rPr>
              <w:rFonts w:ascii="黑体" w:hAnsi="黑体" w:eastAsia="黑体"/>
              <w:sz w:val="24"/>
              <w:szCs w:val="24"/>
            </w:rPr>
            <w:instrText xml:space="preserve"> TOC \o "1-3" \h \z \u </w:instrText>
          </w:r>
          <w:r>
            <w:rPr>
              <w:rFonts w:ascii="黑体" w:hAnsi="黑体" w:eastAsia="黑体"/>
              <w:sz w:val="24"/>
              <w:szCs w:val="24"/>
            </w:rPr>
            <w:fldChar w:fldCharType="separate"/>
          </w:r>
          <w:r>
            <w:fldChar w:fldCharType="begin"/>
          </w:r>
          <w:r>
            <w:instrText xml:space="preserve"> HYPERLINK \l "_Toc13645266" </w:instrText>
          </w:r>
          <w:r>
            <w:fldChar w:fldCharType="separate"/>
          </w:r>
          <w:r>
            <w:rPr>
              <w:rStyle w:val="23"/>
              <w:rFonts w:ascii="黑体" w:hAnsi="黑体" w:eastAsia="黑体"/>
              <w:sz w:val="24"/>
              <w:szCs w:val="24"/>
            </w:rPr>
            <w:t>一、项目基本情况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_Toc13645266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14:paraId="0EA95A4C">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"_Toc13645267" </w:instrText>
          </w:r>
          <w:r>
            <w:fldChar w:fldCharType="separate"/>
          </w:r>
          <w:r>
            <w:rPr>
              <w:rStyle w:val="23"/>
              <w:rFonts w:ascii="黑体" w:hAnsi="黑体" w:eastAsia="黑体"/>
              <w:sz w:val="24"/>
              <w:szCs w:val="24"/>
            </w:rPr>
            <w:t>（一）项目概况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_Toc13645267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14:paraId="4C35ACD8">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"_Toc13645268" </w:instrText>
          </w:r>
          <w:r>
            <w:fldChar w:fldCharType="separate"/>
          </w:r>
          <w:r>
            <w:rPr>
              <w:rStyle w:val="23"/>
              <w:rFonts w:ascii="黑体" w:hAnsi="黑体" w:eastAsia="黑体"/>
              <w:i w:val="0"/>
              <w:iCs w:val="0"/>
              <w:sz w:val="24"/>
              <w:szCs w:val="24"/>
            </w:rPr>
            <w:t>1、项目内容</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_Toc13645268 \h </w:instrText>
          </w:r>
          <w:r>
            <w:rPr>
              <w:rFonts w:ascii="黑体" w:hAnsi="黑体" w:eastAsia="黑体"/>
              <w:i w:val="0"/>
              <w:iCs w:val="0"/>
              <w:sz w:val="24"/>
              <w:szCs w:val="24"/>
            </w:rPr>
            <w:fldChar w:fldCharType="separate"/>
          </w:r>
          <w:r>
            <w:rPr>
              <w:rFonts w:ascii="黑体" w:hAnsi="黑体" w:eastAsia="黑体"/>
              <w:i w:val="0"/>
              <w:iCs w:val="0"/>
              <w:sz w:val="24"/>
              <w:szCs w:val="24"/>
            </w:rPr>
            <w:t>1</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3F254225">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"_Toc13645269" </w:instrText>
          </w:r>
          <w:r>
            <w:fldChar w:fldCharType="separate"/>
          </w:r>
          <w:r>
            <w:rPr>
              <w:rStyle w:val="23"/>
              <w:rFonts w:ascii="黑体" w:hAnsi="黑体" w:eastAsia="黑体"/>
              <w:i w:val="0"/>
              <w:iCs w:val="0"/>
              <w:sz w:val="24"/>
              <w:szCs w:val="24"/>
            </w:rPr>
            <w:t>2、项目完成概况</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_Toc13645269 \h </w:instrText>
          </w:r>
          <w:r>
            <w:rPr>
              <w:rFonts w:ascii="黑体" w:hAnsi="黑体" w:eastAsia="黑体"/>
              <w:i w:val="0"/>
              <w:iCs w:val="0"/>
              <w:sz w:val="24"/>
              <w:szCs w:val="24"/>
            </w:rPr>
            <w:fldChar w:fldCharType="separate"/>
          </w:r>
          <w:r>
            <w:rPr>
              <w:rFonts w:ascii="黑体" w:hAnsi="黑体" w:eastAsia="黑体"/>
              <w:i w:val="0"/>
              <w:iCs w:val="0"/>
              <w:sz w:val="24"/>
              <w:szCs w:val="24"/>
            </w:rPr>
            <w:t>1</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7D7964EB">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"_Toc13645270" </w:instrText>
          </w:r>
          <w:r>
            <w:fldChar w:fldCharType="separate"/>
          </w:r>
          <w:r>
            <w:rPr>
              <w:rStyle w:val="23"/>
              <w:rFonts w:ascii="黑体" w:hAnsi="黑体" w:eastAsia="黑体"/>
              <w:sz w:val="24"/>
              <w:szCs w:val="24"/>
            </w:rPr>
            <w:t>（二）项目预算绩效目标</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_Toc13645270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14:paraId="344F7C97">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"_Toc13645271" </w:instrText>
          </w:r>
          <w:r>
            <w:fldChar w:fldCharType="separate"/>
          </w:r>
          <w:r>
            <w:rPr>
              <w:rStyle w:val="23"/>
              <w:rFonts w:ascii="黑体" w:hAnsi="黑体" w:eastAsia="黑体"/>
              <w:i w:val="0"/>
              <w:iCs w:val="0"/>
              <w:sz w:val="24"/>
              <w:szCs w:val="24"/>
            </w:rPr>
            <w:t>1、产出目标</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_Toc13645271 \h </w:instrText>
          </w:r>
          <w:r>
            <w:rPr>
              <w:rFonts w:ascii="黑体" w:hAnsi="黑体" w:eastAsia="黑体"/>
              <w:i w:val="0"/>
              <w:iCs w:val="0"/>
              <w:sz w:val="24"/>
              <w:szCs w:val="24"/>
            </w:rPr>
            <w:fldChar w:fldCharType="separate"/>
          </w:r>
          <w:r>
            <w:rPr>
              <w:rFonts w:ascii="黑体" w:hAnsi="黑体" w:eastAsia="黑体"/>
              <w:i w:val="0"/>
              <w:iCs w:val="0"/>
              <w:sz w:val="24"/>
              <w:szCs w:val="24"/>
            </w:rPr>
            <w:t>2</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7B5158E4">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"_Toc13645272" </w:instrText>
          </w:r>
          <w:r>
            <w:fldChar w:fldCharType="separate"/>
          </w:r>
          <w:r>
            <w:rPr>
              <w:rStyle w:val="23"/>
              <w:rFonts w:ascii="黑体" w:hAnsi="黑体" w:eastAsia="黑体"/>
              <w:i w:val="0"/>
              <w:iCs w:val="0"/>
              <w:sz w:val="24"/>
              <w:szCs w:val="24"/>
            </w:rPr>
            <w:t>2、效果目标</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_Toc13645272 \h </w:instrText>
          </w:r>
          <w:r>
            <w:rPr>
              <w:rFonts w:ascii="黑体" w:hAnsi="黑体" w:eastAsia="黑体"/>
              <w:i w:val="0"/>
              <w:iCs w:val="0"/>
              <w:sz w:val="24"/>
              <w:szCs w:val="24"/>
            </w:rPr>
            <w:fldChar w:fldCharType="separate"/>
          </w:r>
          <w:r>
            <w:rPr>
              <w:rFonts w:ascii="黑体" w:hAnsi="黑体" w:eastAsia="黑体"/>
              <w:i w:val="0"/>
              <w:iCs w:val="0"/>
              <w:sz w:val="24"/>
              <w:szCs w:val="24"/>
            </w:rPr>
            <w:t>2</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5099CC43">
          <w:pPr>
            <w:pStyle w:val="13"/>
            <w:tabs>
              <w:tab w:val="right" w:leader="dot" w:pos="8296"/>
            </w:tabs>
            <w:ind w:firstLine="402"/>
            <w:rPr>
              <w:rFonts w:ascii="黑体" w:hAnsi="黑体" w:eastAsia="黑体" w:cstheme="minorBidi"/>
              <w:b w:val="0"/>
              <w:bCs w:val="0"/>
              <w:caps w:val="0"/>
              <w:sz w:val="24"/>
              <w:szCs w:val="24"/>
            </w:rPr>
          </w:pPr>
          <w:r>
            <w:fldChar w:fldCharType="begin"/>
          </w:r>
          <w:r>
            <w:instrText xml:space="preserve"> HYPERLINK \l "_Toc13645273" </w:instrText>
          </w:r>
          <w:r>
            <w:fldChar w:fldCharType="separate"/>
          </w:r>
          <w:r>
            <w:rPr>
              <w:rStyle w:val="23"/>
              <w:rFonts w:ascii="黑体" w:hAnsi="黑体" w:eastAsia="黑体"/>
              <w:sz w:val="24"/>
              <w:szCs w:val="24"/>
            </w:rPr>
            <w:t>二、项目绩效分析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_Toc13645273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14:paraId="69C094D2">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"_Toc13645274" </w:instrText>
          </w:r>
          <w:r>
            <w:fldChar w:fldCharType="separate"/>
          </w:r>
          <w:r>
            <w:rPr>
              <w:rStyle w:val="23"/>
              <w:rFonts w:ascii="黑体" w:hAnsi="黑体" w:eastAsia="黑体"/>
              <w:sz w:val="24"/>
              <w:szCs w:val="24"/>
            </w:rPr>
            <w:t>（一）项目管理情况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_Toc13645274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14:paraId="10D5A380">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"_Toc13645275" </w:instrText>
          </w:r>
          <w:r>
            <w:fldChar w:fldCharType="separate"/>
          </w:r>
          <w:r>
            <w:rPr>
              <w:rStyle w:val="23"/>
              <w:rFonts w:ascii="黑体" w:hAnsi="黑体" w:eastAsia="黑体"/>
              <w:i w:val="0"/>
              <w:iCs w:val="0"/>
              <w:sz w:val="24"/>
              <w:szCs w:val="24"/>
            </w:rPr>
            <w:t>1、业务管理情况</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_Toc13645275 \h </w:instrText>
          </w:r>
          <w:r>
            <w:rPr>
              <w:rFonts w:ascii="黑体" w:hAnsi="黑体" w:eastAsia="黑体"/>
              <w:i w:val="0"/>
              <w:iCs w:val="0"/>
              <w:sz w:val="24"/>
              <w:szCs w:val="24"/>
            </w:rPr>
            <w:fldChar w:fldCharType="separate"/>
          </w:r>
          <w:r>
            <w:rPr>
              <w:rFonts w:ascii="黑体" w:hAnsi="黑体" w:eastAsia="黑体"/>
              <w:i w:val="0"/>
              <w:iCs w:val="0"/>
              <w:sz w:val="24"/>
              <w:szCs w:val="24"/>
            </w:rPr>
            <w:t>2</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080F1798">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"_Toc13645276" </w:instrText>
          </w:r>
          <w:r>
            <w:fldChar w:fldCharType="separate"/>
          </w:r>
          <w:r>
            <w:rPr>
              <w:rStyle w:val="23"/>
              <w:rFonts w:ascii="黑体" w:hAnsi="黑体" w:eastAsia="黑体"/>
              <w:i w:val="0"/>
              <w:iCs w:val="0"/>
              <w:sz w:val="24"/>
              <w:szCs w:val="24"/>
            </w:rPr>
            <w:t>2、财务管理情况</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_Toc13645276 \h </w:instrText>
          </w:r>
          <w:r>
            <w:rPr>
              <w:rFonts w:ascii="黑体" w:hAnsi="黑体" w:eastAsia="黑体"/>
              <w:i w:val="0"/>
              <w:iCs w:val="0"/>
              <w:sz w:val="24"/>
              <w:szCs w:val="24"/>
            </w:rPr>
            <w:fldChar w:fldCharType="separate"/>
          </w:r>
          <w:r>
            <w:rPr>
              <w:rFonts w:ascii="黑体" w:hAnsi="黑体" w:eastAsia="黑体"/>
              <w:i w:val="0"/>
              <w:iCs w:val="0"/>
              <w:sz w:val="24"/>
              <w:szCs w:val="24"/>
            </w:rPr>
            <w:t>3</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55E83654">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"_Toc13645277" </w:instrText>
          </w:r>
          <w:r>
            <w:fldChar w:fldCharType="separate"/>
          </w:r>
          <w:r>
            <w:rPr>
              <w:rStyle w:val="23"/>
              <w:rFonts w:ascii="黑体" w:hAnsi="黑体" w:eastAsia="黑体"/>
              <w:sz w:val="24"/>
              <w:szCs w:val="24"/>
            </w:rPr>
            <w:t>（二）项目预算绩效目标完成情况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_Toc13645277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14:paraId="6E025092">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"_Toc13645278" </w:instrText>
          </w:r>
          <w:r>
            <w:fldChar w:fldCharType="separate"/>
          </w:r>
          <w:r>
            <w:rPr>
              <w:rStyle w:val="23"/>
              <w:rFonts w:ascii="黑体" w:hAnsi="黑体" w:eastAsia="黑体"/>
              <w:i w:val="0"/>
              <w:iCs w:val="0"/>
              <w:sz w:val="24"/>
              <w:szCs w:val="24"/>
            </w:rPr>
            <w:t>1、产出目标</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_Toc13645278 \h </w:instrText>
          </w:r>
          <w:r>
            <w:rPr>
              <w:rFonts w:ascii="黑体" w:hAnsi="黑体" w:eastAsia="黑体"/>
              <w:i w:val="0"/>
              <w:iCs w:val="0"/>
              <w:sz w:val="24"/>
              <w:szCs w:val="24"/>
            </w:rPr>
            <w:fldChar w:fldCharType="separate"/>
          </w:r>
          <w:r>
            <w:rPr>
              <w:rFonts w:ascii="黑体" w:hAnsi="黑体" w:eastAsia="黑体"/>
              <w:i w:val="0"/>
              <w:iCs w:val="0"/>
              <w:sz w:val="24"/>
              <w:szCs w:val="24"/>
            </w:rPr>
            <w:t>3</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1484001C">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"_Toc13645279" </w:instrText>
          </w:r>
          <w:r>
            <w:fldChar w:fldCharType="separate"/>
          </w:r>
          <w:r>
            <w:rPr>
              <w:rStyle w:val="23"/>
              <w:rFonts w:ascii="黑体" w:hAnsi="黑体" w:eastAsia="黑体"/>
              <w:i w:val="0"/>
              <w:iCs w:val="0"/>
              <w:sz w:val="24"/>
              <w:szCs w:val="24"/>
            </w:rPr>
            <w:t>2、效果目标</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_Toc13645279 \h </w:instrText>
          </w:r>
          <w:r>
            <w:rPr>
              <w:rFonts w:ascii="黑体" w:hAnsi="黑体" w:eastAsia="黑体"/>
              <w:i w:val="0"/>
              <w:iCs w:val="0"/>
              <w:sz w:val="24"/>
              <w:szCs w:val="24"/>
            </w:rPr>
            <w:fldChar w:fldCharType="separate"/>
          </w:r>
          <w:r>
            <w:rPr>
              <w:rFonts w:ascii="黑体" w:hAnsi="黑体" w:eastAsia="黑体"/>
              <w:i w:val="0"/>
              <w:iCs w:val="0"/>
              <w:sz w:val="24"/>
              <w:szCs w:val="24"/>
            </w:rPr>
            <w:t>5</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6E2C9B4A">
          <w:pPr>
            <w:pStyle w:val="13"/>
            <w:tabs>
              <w:tab w:val="right" w:leader="dot" w:pos="8296"/>
            </w:tabs>
            <w:ind w:firstLine="402"/>
            <w:rPr>
              <w:rFonts w:ascii="黑体" w:hAnsi="黑体" w:eastAsia="黑体" w:cstheme="minorBidi"/>
              <w:b w:val="0"/>
              <w:bCs w:val="0"/>
              <w:caps w:val="0"/>
              <w:sz w:val="24"/>
              <w:szCs w:val="24"/>
            </w:rPr>
          </w:pPr>
          <w:r>
            <w:fldChar w:fldCharType="begin"/>
          </w:r>
          <w:r>
            <w:instrText xml:space="preserve"> HYPERLINK \l "_Toc13645280" </w:instrText>
          </w:r>
          <w:r>
            <w:fldChar w:fldCharType="separate"/>
          </w:r>
          <w:r>
            <w:rPr>
              <w:rStyle w:val="23"/>
              <w:rFonts w:ascii="黑体" w:hAnsi="黑体" w:eastAsia="黑体"/>
              <w:sz w:val="24"/>
              <w:szCs w:val="24"/>
            </w:rPr>
            <w:t>三、自评结论</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_Toc13645280 \h </w:instrText>
          </w:r>
          <w:r>
            <w:rPr>
              <w:rFonts w:ascii="黑体" w:hAnsi="黑体" w:eastAsia="黑体"/>
              <w:sz w:val="24"/>
              <w:szCs w:val="24"/>
            </w:rPr>
            <w:fldChar w:fldCharType="separate"/>
          </w:r>
          <w:r>
            <w:rPr>
              <w:rFonts w:ascii="黑体" w:hAnsi="黑体" w:eastAsia="黑体"/>
              <w:sz w:val="24"/>
              <w:szCs w:val="24"/>
            </w:rPr>
            <w:t>6</w:t>
          </w:r>
          <w:r>
            <w:rPr>
              <w:rFonts w:ascii="黑体" w:hAnsi="黑体" w:eastAsia="黑体"/>
              <w:sz w:val="24"/>
              <w:szCs w:val="24"/>
            </w:rPr>
            <w:fldChar w:fldCharType="end"/>
          </w:r>
          <w:r>
            <w:rPr>
              <w:rFonts w:ascii="黑体" w:hAnsi="黑体" w:eastAsia="黑体"/>
              <w:sz w:val="24"/>
              <w:szCs w:val="24"/>
            </w:rPr>
            <w:fldChar w:fldCharType="end"/>
          </w:r>
        </w:p>
        <w:p w14:paraId="7F2E2674">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"_Toc13645281" </w:instrText>
          </w:r>
          <w:r>
            <w:fldChar w:fldCharType="separate"/>
          </w:r>
          <w:r>
            <w:rPr>
              <w:rStyle w:val="23"/>
              <w:rFonts w:ascii="黑体" w:hAnsi="黑体" w:eastAsia="黑体"/>
              <w:sz w:val="24"/>
              <w:szCs w:val="24"/>
            </w:rPr>
            <w:t>（一）自评结论</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_Toc13645281 \h </w:instrText>
          </w:r>
          <w:r>
            <w:rPr>
              <w:rFonts w:ascii="黑体" w:hAnsi="黑体" w:eastAsia="黑体"/>
              <w:sz w:val="24"/>
              <w:szCs w:val="24"/>
            </w:rPr>
            <w:fldChar w:fldCharType="separate"/>
          </w:r>
          <w:r>
            <w:rPr>
              <w:rFonts w:ascii="黑体" w:hAnsi="黑体" w:eastAsia="黑体"/>
              <w:sz w:val="24"/>
              <w:szCs w:val="24"/>
            </w:rPr>
            <w:t>6</w:t>
          </w:r>
          <w:r>
            <w:rPr>
              <w:rFonts w:ascii="黑体" w:hAnsi="黑体" w:eastAsia="黑体"/>
              <w:sz w:val="24"/>
              <w:szCs w:val="24"/>
            </w:rPr>
            <w:fldChar w:fldCharType="end"/>
          </w:r>
          <w:r>
            <w:rPr>
              <w:rFonts w:ascii="黑体" w:hAnsi="黑体" w:eastAsia="黑体"/>
              <w:sz w:val="24"/>
              <w:szCs w:val="24"/>
            </w:rPr>
            <w:fldChar w:fldCharType="end"/>
          </w:r>
        </w:p>
        <w:p w14:paraId="0474C800">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"_Toc13645282" </w:instrText>
          </w:r>
          <w:r>
            <w:fldChar w:fldCharType="separate"/>
          </w:r>
          <w:r>
            <w:rPr>
              <w:rStyle w:val="23"/>
              <w:rFonts w:ascii="黑体" w:hAnsi="黑体" w:eastAsia="黑体"/>
              <w:i w:val="0"/>
              <w:iCs w:val="0"/>
              <w:sz w:val="24"/>
              <w:szCs w:val="24"/>
            </w:rPr>
            <w:t>1、自评得分</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_Toc13645282 \h </w:instrText>
          </w:r>
          <w:r>
            <w:rPr>
              <w:rFonts w:ascii="黑体" w:hAnsi="黑体" w:eastAsia="黑体"/>
              <w:i w:val="0"/>
              <w:iCs w:val="0"/>
              <w:sz w:val="24"/>
              <w:szCs w:val="24"/>
            </w:rPr>
            <w:fldChar w:fldCharType="separate"/>
          </w:r>
          <w:r>
            <w:rPr>
              <w:rFonts w:ascii="黑体" w:hAnsi="黑体" w:eastAsia="黑体"/>
              <w:i w:val="0"/>
              <w:iCs w:val="0"/>
              <w:sz w:val="24"/>
              <w:szCs w:val="24"/>
            </w:rPr>
            <w:t>6</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548EC18B">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"_Toc13645283" </w:instrText>
          </w:r>
          <w:r>
            <w:fldChar w:fldCharType="separate"/>
          </w:r>
          <w:r>
            <w:rPr>
              <w:rStyle w:val="23"/>
              <w:rFonts w:ascii="黑体" w:hAnsi="黑体" w:eastAsia="黑体"/>
              <w:i w:val="0"/>
              <w:iCs w:val="0"/>
              <w:sz w:val="24"/>
              <w:szCs w:val="24"/>
            </w:rPr>
            <w:t>2、对项目决策管理和绩效的综合评价</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_Toc13645283 \h </w:instrText>
          </w:r>
          <w:r>
            <w:rPr>
              <w:rFonts w:ascii="黑体" w:hAnsi="黑体" w:eastAsia="黑体"/>
              <w:i w:val="0"/>
              <w:iCs w:val="0"/>
              <w:sz w:val="24"/>
              <w:szCs w:val="24"/>
            </w:rPr>
            <w:fldChar w:fldCharType="separate"/>
          </w:r>
          <w:r>
            <w:rPr>
              <w:rFonts w:ascii="黑体" w:hAnsi="黑体" w:eastAsia="黑体"/>
              <w:i w:val="0"/>
              <w:iCs w:val="0"/>
              <w:sz w:val="24"/>
              <w:szCs w:val="24"/>
            </w:rPr>
            <w:t>6</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7683B1D9">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"_Toc13645284" </w:instrText>
          </w:r>
          <w:r>
            <w:fldChar w:fldCharType="separate"/>
          </w:r>
          <w:r>
            <w:rPr>
              <w:rStyle w:val="23"/>
              <w:rFonts w:ascii="黑体" w:hAnsi="黑体" w:eastAsia="黑体"/>
              <w:sz w:val="24"/>
              <w:szCs w:val="24"/>
            </w:rPr>
            <w:t>（二）主要经验、存在的问题和改进措施</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_Toc13645284 \h </w:instrText>
          </w:r>
          <w:r>
            <w:rPr>
              <w:rFonts w:ascii="黑体" w:hAnsi="黑体" w:eastAsia="黑体"/>
              <w:sz w:val="24"/>
              <w:szCs w:val="24"/>
            </w:rPr>
            <w:fldChar w:fldCharType="separate"/>
          </w:r>
          <w:r>
            <w:rPr>
              <w:rFonts w:ascii="黑体" w:hAnsi="黑体" w:eastAsia="黑体"/>
              <w:sz w:val="24"/>
              <w:szCs w:val="24"/>
            </w:rPr>
            <w:t>7</w:t>
          </w:r>
          <w:r>
            <w:rPr>
              <w:rFonts w:ascii="黑体" w:hAnsi="黑体" w:eastAsia="黑体"/>
              <w:sz w:val="24"/>
              <w:szCs w:val="24"/>
            </w:rPr>
            <w:fldChar w:fldCharType="end"/>
          </w:r>
          <w:r>
            <w:rPr>
              <w:rFonts w:ascii="黑体" w:hAnsi="黑体" w:eastAsia="黑体"/>
              <w:sz w:val="24"/>
              <w:szCs w:val="24"/>
            </w:rPr>
            <w:fldChar w:fldCharType="end"/>
          </w:r>
        </w:p>
        <w:p w14:paraId="57E1414E">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"_Toc13645285" </w:instrText>
          </w:r>
          <w:r>
            <w:fldChar w:fldCharType="separate"/>
          </w:r>
          <w:r>
            <w:rPr>
              <w:rStyle w:val="23"/>
              <w:rFonts w:ascii="黑体" w:hAnsi="黑体" w:eastAsia="黑体"/>
              <w:i w:val="0"/>
              <w:iCs w:val="0"/>
              <w:sz w:val="24"/>
              <w:szCs w:val="24"/>
            </w:rPr>
            <w:t>1、主要经验</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_Toc13645285 \h </w:instrText>
          </w:r>
          <w:r>
            <w:rPr>
              <w:rFonts w:ascii="黑体" w:hAnsi="黑体" w:eastAsia="黑体"/>
              <w:i w:val="0"/>
              <w:iCs w:val="0"/>
              <w:sz w:val="24"/>
              <w:szCs w:val="24"/>
            </w:rPr>
            <w:fldChar w:fldCharType="separate"/>
          </w:r>
          <w:r>
            <w:rPr>
              <w:rFonts w:ascii="黑体" w:hAnsi="黑体" w:eastAsia="黑体"/>
              <w:i w:val="0"/>
              <w:iCs w:val="0"/>
              <w:sz w:val="24"/>
              <w:szCs w:val="24"/>
            </w:rPr>
            <w:t>7</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3A77F495">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"_Toc13645286" </w:instrText>
          </w:r>
          <w:r>
            <w:fldChar w:fldCharType="separate"/>
          </w:r>
          <w:r>
            <w:rPr>
              <w:rStyle w:val="23"/>
              <w:rFonts w:ascii="黑体" w:hAnsi="黑体" w:eastAsia="黑体"/>
              <w:i w:val="0"/>
              <w:iCs w:val="0"/>
              <w:sz w:val="24"/>
              <w:szCs w:val="24"/>
            </w:rPr>
            <w:t>2、存在的问题</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_Toc13645286 \h </w:instrText>
          </w:r>
          <w:r>
            <w:rPr>
              <w:rFonts w:ascii="黑体" w:hAnsi="黑体" w:eastAsia="黑体"/>
              <w:i w:val="0"/>
              <w:iCs w:val="0"/>
              <w:sz w:val="24"/>
              <w:szCs w:val="24"/>
            </w:rPr>
            <w:fldChar w:fldCharType="separate"/>
          </w:r>
          <w:r>
            <w:rPr>
              <w:rFonts w:ascii="黑体" w:hAnsi="黑体" w:eastAsia="黑体"/>
              <w:i w:val="0"/>
              <w:iCs w:val="0"/>
              <w:sz w:val="24"/>
              <w:szCs w:val="24"/>
            </w:rPr>
            <w:t>7</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479826A2">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"_Toc13645287" </w:instrText>
          </w:r>
          <w:r>
            <w:fldChar w:fldCharType="separate"/>
          </w:r>
          <w:r>
            <w:rPr>
              <w:rStyle w:val="23"/>
              <w:rFonts w:ascii="黑体" w:hAnsi="黑体" w:eastAsia="黑体"/>
              <w:i w:val="0"/>
              <w:iCs w:val="0"/>
              <w:sz w:val="24"/>
              <w:szCs w:val="24"/>
            </w:rPr>
            <w:t>3、改进措施</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_Toc13645287 \h </w:instrText>
          </w:r>
          <w:r>
            <w:rPr>
              <w:rFonts w:ascii="黑体" w:hAnsi="黑体" w:eastAsia="黑体"/>
              <w:i w:val="0"/>
              <w:iCs w:val="0"/>
              <w:sz w:val="24"/>
              <w:szCs w:val="24"/>
            </w:rPr>
            <w:fldChar w:fldCharType="separate"/>
          </w:r>
          <w:r>
            <w:rPr>
              <w:rFonts w:ascii="黑体" w:hAnsi="黑体" w:eastAsia="黑体"/>
              <w:i w:val="0"/>
              <w:iCs w:val="0"/>
              <w:sz w:val="24"/>
              <w:szCs w:val="24"/>
            </w:rPr>
            <w:t>7</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14:paraId="12C61A4F">
          <w:pPr>
            <w:pStyle w:val="13"/>
            <w:tabs>
              <w:tab w:val="right" w:leader="dot" w:pos="8296"/>
            </w:tabs>
            <w:ind w:firstLine="402"/>
            <w:rPr>
              <w:rFonts w:ascii="黑体" w:hAnsi="黑体" w:eastAsia="黑体" w:cstheme="minorBidi"/>
              <w:b w:val="0"/>
              <w:bCs w:val="0"/>
              <w:caps w:val="0"/>
              <w:sz w:val="24"/>
              <w:szCs w:val="24"/>
            </w:rPr>
          </w:pPr>
          <w:r>
            <w:fldChar w:fldCharType="begin"/>
          </w:r>
          <w:r>
            <w:instrText xml:space="preserve"> HYPERLINK \l "_Toc13645288" </w:instrText>
          </w:r>
          <w:r>
            <w:fldChar w:fldCharType="separate"/>
          </w:r>
          <w:r>
            <w:rPr>
              <w:rStyle w:val="23"/>
              <w:rFonts w:ascii="黑体" w:hAnsi="黑体" w:eastAsia="黑体"/>
              <w:sz w:val="24"/>
              <w:szCs w:val="24"/>
            </w:rPr>
            <w:t>四、2018年度</w:t>
          </w:r>
          <w:r>
            <w:rPr>
              <w:rStyle w:val="23"/>
              <w:rFonts w:hint="eastAsia" w:ascii="黑体" w:hAnsi="黑体" w:eastAsia="黑体"/>
              <w:sz w:val="24"/>
              <w:szCs w:val="24"/>
            </w:rPr>
            <w:t>堤防维护</w:t>
          </w:r>
          <w:r>
            <w:rPr>
              <w:rStyle w:val="23"/>
              <w:rFonts w:ascii="黑体" w:hAnsi="黑体" w:eastAsia="黑体"/>
              <w:sz w:val="24"/>
              <w:szCs w:val="24"/>
            </w:rPr>
            <w:t>项目绩效自评表</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_Toc13645288 \h </w:instrText>
          </w:r>
          <w:r>
            <w:rPr>
              <w:rFonts w:ascii="黑体" w:hAnsi="黑体" w:eastAsia="黑体"/>
              <w:sz w:val="24"/>
              <w:szCs w:val="24"/>
            </w:rPr>
            <w:fldChar w:fldCharType="separate"/>
          </w:r>
          <w:r>
            <w:rPr>
              <w:rFonts w:ascii="黑体" w:hAnsi="黑体" w:eastAsia="黑体"/>
              <w:sz w:val="24"/>
              <w:szCs w:val="24"/>
            </w:rPr>
            <w:t>8</w:t>
          </w:r>
          <w:r>
            <w:rPr>
              <w:rFonts w:ascii="黑体" w:hAnsi="黑体" w:eastAsia="黑体"/>
              <w:sz w:val="24"/>
              <w:szCs w:val="24"/>
            </w:rPr>
            <w:fldChar w:fldCharType="end"/>
          </w:r>
          <w:r>
            <w:rPr>
              <w:rFonts w:ascii="黑体" w:hAnsi="黑体" w:eastAsia="黑体"/>
              <w:sz w:val="24"/>
              <w:szCs w:val="24"/>
            </w:rPr>
            <w:fldChar w:fldCharType="end"/>
          </w:r>
        </w:p>
        <w:p w14:paraId="2263D2F2">
          <w:pPr>
            <w:spacing w:line="440" w:lineRule="exact"/>
            <w:ind w:firstLine="482"/>
            <w:rPr>
              <w:rFonts w:ascii="黑体" w:hAnsi="黑体" w:eastAsia="黑体"/>
              <w:szCs w:val="24"/>
            </w:rPr>
          </w:pPr>
          <w:r>
            <w:rPr>
              <w:rFonts w:ascii="黑体" w:hAnsi="黑体" w:eastAsia="黑体"/>
              <w:b/>
              <w:bCs/>
              <w:szCs w:val="24"/>
              <w:lang w:val="zh-CN"/>
            </w:rPr>
            <w:fldChar w:fldCharType="end"/>
          </w:r>
        </w:p>
        <w:p w14:paraId="2E17BC01">
          <w:pPr>
            <w:spacing w:line="440" w:lineRule="exact"/>
            <w:ind w:firstLine="482"/>
            <w:rPr>
              <w:szCs w:val="24"/>
            </w:rPr>
          </w:pPr>
        </w:p>
      </w:sdtContent>
    </w:sdt>
    <w:p w14:paraId="3B159AC4">
      <w:pPr>
        <w:snapToGrid w:val="0"/>
        <w:spacing w:line="580" w:lineRule="atLeast"/>
        <w:ind w:firstLine="0" w:firstLineChars="0"/>
        <w:rPr>
          <w:rFonts w:ascii="仿宋_GB2312" w:eastAsia="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62B037E5">
      <w:pPr>
        <w:pStyle w:val="2"/>
        <w:ind w:firstLine="482"/>
        <w:rPr>
          <w:szCs w:val="24"/>
        </w:rPr>
      </w:pPr>
      <w:bookmarkStart w:id="0" w:name="_Toc9665980"/>
      <w:bookmarkStart w:id="1" w:name="_Toc13645266"/>
      <w:r>
        <w:rPr>
          <w:rFonts w:hint="eastAsia"/>
          <w:szCs w:val="24"/>
        </w:rPr>
        <w:t>一、项目基本情况</w:t>
      </w:r>
      <w:bookmarkEnd w:id="0"/>
      <w:bookmarkEnd w:id="1"/>
    </w:p>
    <w:p w14:paraId="64D21A26">
      <w:pPr>
        <w:pStyle w:val="3"/>
        <w:ind w:firstLine="482"/>
        <w:rPr>
          <w:szCs w:val="24"/>
        </w:rPr>
      </w:pPr>
      <w:bookmarkStart w:id="2" w:name="_Toc9665981"/>
      <w:bookmarkStart w:id="3" w:name="_Toc13645267"/>
      <w:r>
        <w:rPr>
          <w:rFonts w:hint="eastAsia"/>
          <w:szCs w:val="24"/>
        </w:rPr>
        <w:t>（一）</w:t>
      </w:r>
      <w:bookmarkEnd w:id="2"/>
      <w:r>
        <w:rPr>
          <w:rFonts w:hint="eastAsia"/>
          <w:szCs w:val="24"/>
        </w:rPr>
        <w:t>项目概况</w:t>
      </w:r>
      <w:bookmarkEnd w:id="3"/>
    </w:p>
    <w:p w14:paraId="7B3D860C">
      <w:pPr>
        <w:pStyle w:val="4"/>
        <w:ind w:firstLine="482"/>
        <w:rPr>
          <w:szCs w:val="24"/>
        </w:rPr>
      </w:pPr>
      <w:bookmarkStart w:id="4" w:name="_Toc9665982"/>
      <w:bookmarkStart w:id="5" w:name="_Toc13645268"/>
      <w:r>
        <w:rPr>
          <w:rFonts w:hint="eastAsia"/>
          <w:szCs w:val="24"/>
        </w:rPr>
        <w:t>1、项目</w:t>
      </w:r>
      <w:bookmarkEnd w:id="4"/>
      <w:r>
        <w:rPr>
          <w:rFonts w:hint="eastAsia"/>
          <w:szCs w:val="24"/>
        </w:rPr>
        <w:t>内容</w:t>
      </w:r>
      <w:bookmarkEnd w:id="5"/>
    </w:p>
    <w:p w14:paraId="5D0E2964">
      <w:pPr>
        <w:snapToGrid w:val="0"/>
        <w:ind w:firstLine="480"/>
        <w:rPr>
          <w:szCs w:val="24"/>
        </w:rPr>
      </w:pPr>
      <w:r>
        <w:rPr>
          <w:rFonts w:hint="eastAsia"/>
          <w:szCs w:val="24"/>
        </w:rPr>
        <w:t>武汉市硚口区水务和湖泊局（以下简称“区水务和湖泊局”）属全额款行政事业单位，</w:t>
      </w:r>
      <w:r>
        <w:rPr>
          <w:szCs w:val="24"/>
        </w:rPr>
        <w:t>设“两科一室”</w:t>
      </w:r>
      <w:r>
        <w:rPr>
          <w:rFonts w:hint="eastAsia"/>
          <w:szCs w:val="24"/>
        </w:rPr>
        <w:t>，分别为：</w:t>
      </w:r>
      <w:r>
        <w:rPr>
          <w:szCs w:val="24"/>
        </w:rPr>
        <w:t>党政办公室</w:t>
      </w:r>
      <w:r>
        <w:rPr>
          <w:rFonts w:hint="eastAsia"/>
          <w:szCs w:val="24"/>
        </w:rPr>
        <w:t>、</w:t>
      </w:r>
      <w:r>
        <w:rPr>
          <w:szCs w:val="24"/>
        </w:rPr>
        <w:t>河湖管理和水土保持科</w:t>
      </w:r>
      <w:r>
        <w:rPr>
          <w:rFonts w:hint="eastAsia"/>
          <w:szCs w:val="24"/>
        </w:rPr>
        <w:t>及</w:t>
      </w:r>
      <w:r>
        <w:rPr>
          <w:szCs w:val="24"/>
        </w:rPr>
        <w:t>排水和水资源科</w:t>
      </w:r>
      <w:r>
        <w:rPr>
          <w:rFonts w:hint="eastAsia"/>
          <w:szCs w:val="24"/>
        </w:rPr>
        <w:t>。</w:t>
      </w:r>
      <w:r>
        <w:rPr>
          <w:szCs w:val="24"/>
        </w:rPr>
        <w:t>下设事业单位四个：硚口区水务局水政监察大队</w:t>
      </w:r>
      <w:r>
        <w:rPr>
          <w:rFonts w:hint="eastAsia"/>
          <w:szCs w:val="24"/>
        </w:rPr>
        <w:t>、</w:t>
      </w:r>
      <w:r>
        <w:rPr>
          <w:szCs w:val="24"/>
        </w:rPr>
        <w:t>硚口区汉江湾体育公园服务中心</w:t>
      </w:r>
      <w:r>
        <w:rPr>
          <w:rFonts w:hint="eastAsia"/>
          <w:szCs w:val="24"/>
        </w:rPr>
        <w:t>、</w:t>
      </w:r>
      <w:r>
        <w:rPr>
          <w:szCs w:val="24"/>
        </w:rPr>
        <w:t>硚口区河道堤防管理所</w:t>
      </w:r>
      <w:r>
        <w:rPr>
          <w:rFonts w:hint="eastAsia"/>
          <w:szCs w:val="24"/>
        </w:rPr>
        <w:t>和</w:t>
      </w:r>
      <w:r>
        <w:rPr>
          <w:szCs w:val="24"/>
        </w:rPr>
        <w:t>硚口区市政排水设施维修队。</w:t>
      </w:r>
      <w:r>
        <w:rPr>
          <w:rFonts w:hint="eastAsia"/>
          <w:szCs w:val="24"/>
        </w:rPr>
        <w:t>行政编制1</w:t>
      </w:r>
      <w:r>
        <w:rPr>
          <w:szCs w:val="24"/>
        </w:rPr>
        <w:t>1</w:t>
      </w:r>
      <w:r>
        <w:rPr>
          <w:rFonts w:hint="eastAsia"/>
          <w:szCs w:val="24"/>
        </w:rPr>
        <w:t>名，设局长1名，副局长2名，总工程师1名，科级领导职数4名（含督查专员1名）。</w:t>
      </w:r>
    </w:p>
    <w:p w14:paraId="39C7B10B">
      <w:pPr>
        <w:snapToGrid w:val="0"/>
        <w:ind w:firstLine="480"/>
        <w:rPr>
          <w:szCs w:val="24"/>
        </w:rPr>
      </w:pPr>
      <w:r>
        <w:rPr>
          <w:rFonts w:hint="eastAsia"/>
          <w:szCs w:val="24"/>
        </w:rPr>
        <w:t>2</w:t>
      </w:r>
      <w:r>
        <w:rPr>
          <w:szCs w:val="24"/>
        </w:rPr>
        <w:t>018</w:t>
      </w:r>
      <w:r>
        <w:rPr>
          <w:rFonts w:hint="eastAsia"/>
          <w:szCs w:val="24"/>
        </w:rPr>
        <w:t>年度堤防维护项目由汉江堤防水毁应急</w:t>
      </w:r>
      <w:r>
        <w:rPr>
          <w:rFonts w:hint="eastAsia"/>
          <w:szCs w:val="24"/>
          <w:lang w:eastAsia="zh-CN"/>
        </w:rPr>
        <w:t>抢</w:t>
      </w:r>
      <w:r>
        <w:rPr>
          <w:rFonts w:hint="eastAsia"/>
          <w:szCs w:val="24"/>
        </w:rPr>
        <w:t>险加固项目和</w:t>
      </w:r>
      <w:r>
        <w:rPr>
          <w:szCs w:val="24"/>
        </w:rPr>
        <w:t>2018</w:t>
      </w:r>
      <w:r>
        <w:rPr>
          <w:rFonts w:hint="eastAsia"/>
          <w:szCs w:val="24"/>
        </w:rPr>
        <w:t>年度堤防整险及加固项目组成。</w:t>
      </w:r>
    </w:p>
    <w:p w14:paraId="7845071E">
      <w:pPr>
        <w:ind w:firstLine="480"/>
        <w:rPr>
          <w:szCs w:val="24"/>
        </w:rPr>
      </w:pPr>
      <w:r>
        <w:rPr>
          <w:rFonts w:hint="eastAsia"/>
          <w:szCs w:val="24"/>
        </w:rPr>
        <w:t>项目立项：①汉江堤防水毁应急</w:t>
      </w:r>
      <w:r>
        <w:rPr>
          <w:rFonts w:hint="eastAsia"/>
          <w:szCs w:val="24"/>
          <w:lang w:eastAsia="zh-CN"/>
        </w:rPr>
        <w:t>抢</w:t>
      </w:r>
      <w:r>
        <w:rPr>
          <w:rFonts w:hint="eastAsia"/>
          <w:szCs w:val="24"/>
        </w:rPr>
        <w:t>险加固项目：根据《市财政局关于批复市水务局2</w:t>
      </w:r>
      <w:r>
        <w:rPr>
          <w:szCs w:val="24"/>
        </w:rPr>
        <w:t>017</w:t>
      </w:r>
      <w:r>
        <w:rPr>
          <w:rFonts w:hint="eastAsia"/>
          <w:szCs w:val="24"/>
        </w:rPr>
        <w:t>年预算的函》（武财建[</w:t>
      </w:r>
      <w:r>
        <w:rPr>
          <w:szCs w:val="24"/>
        </w:rPr>
        <w:t>2017]85</w:t>
      </w:r>
      <w:r>
        <w:rPr>
          <w:rFonts w:hint="eastAsia"/>
          <w:szCs w:val="24"/>
        </w:rPr>
        <w:t>号），结合2</w:t>
      </w:r>
      <w:r>
        <w:rPr>
          <w:szCs w:val="24"/>
        </w:rPr>
        <w:t>017</w:t>
      </w:r>
      <w:r>
        <w:rPr>
          <w:rFonts w:hint="eastAsia"/>
          <w:szCs w:val="24"/>
        </w:rPr>
        <w:t>年汉江秋汛出险情况，为控制险情发展和河势稳定，确保汉江堤防安全，武汉市水务局制定并分解下达了2</w:t>
      </w:r>
      <w:r>
        <w:rPr>
          <w:szCs w:val="24"/>
        </w:rPr>
        <w:t>017</w:t>
      </w:r>
      <w:r>
        <w:rPr>
          <w:rFonts w:hint="eastAsia"/>
          <w:szCs w:val="24"/>
        </w:rPr>
        <w:t>年度汉江堤防应急除险项目资金计划，区水务和湖泊局负责硚口区汉江军需干校险段水毁应急</w:t>
      </w:r>
      <w:r>
        <w:rPr>
          <w:rFonts w:hint="eastAsia"/>
          <w:szCs w:val="24"/>
          <w:lang w:eastAsia="zh-CN"/>
        </w:rPr>
        <w:t>抢</w:t>
      </w:r>
      <w:r>
        <w:rPr>
          <w:rFonts w:hint="eastAsia"/>
          <w:szCs w:val="24"/>
        </w:rPr>
        <w:t>险加固工程和硚口区汉江荆汉闸口外滩地平台水毁应急</w:t>
      </w:r>
      <w:r>
        <w:rPr>
          <w:rFonts w:hint="eastAsia"/>
          <w:szCs w:val="24"/>
          <w:lang w:eastAsia="zh-CN"/>
        </w:rPr>
        <w:t>抢</w:t>
      </w:r>
      <w:r>
        <w:rPr>
          <w:rFonts w:hint="eastAsia"/>
          <w:szCs w:val="24"/>
        </w:rPr>
        <w:t>险加固工程。</w:t>
      </w:r>
    </w:p>
    <w:p w14:paraId="0FCC13A1">
      <w:pPr>
        <w:ind w:firstLine="480"/>
        <w:rPr>
          <w:szCs w:val="24"/>
        </w:rPr>
      </w:pPr>
      <w:r>
        <w:rPr>
          <w:rFonts w:hint="eastAsia"/>
          <w:szCs w:val="24"/>
        </w:rPr>
        <w:t>②</w:t>
      </w:r>
      <w:r>
        <w:rPr>
          <w:szCs w:val="24"/>
        </w:rPr>
        <w:t>2018</w:t>
      </w:r>
      <w:r>
        <w:rPr>
          <w:rFonts w:hint="eastAsia"/>
          <w:szCs w:val="24"/>
        </w:rPr>
        <w:t>年度堤防整险及加固项目：依据武汉市水务局关于分解下达2</w:t>
      </w:r>
      <w:r>
        <w:rPr>
          <w:szCs w:val="24"/>
        </w:rPr>
        <w:t>018</w:t>
      </w:r>
      <w:r>
        <w:rPr>
          <w:rFonts w:hint="eastAsia"/>
          <w:szCs w:val="24"/>
        </w:rPr>
        <w:t>年度堤防整险及加固项目资金计划的通知（武水办[</w:t>
      </w:r>
      <w:r>
        <w:rPr>
          <w:szCs w:val="24"/>
        </w:rPr>
        <w:t>2018]61</w:t>
      </w:r>
      <w:r>
        <w:rPr>
          <w:rFonts w:hint="eastAsia"/>
          <w:szCs w:val="24"/>
        </w:rPr>
        <w:t>号），区水务和湖泊局承办硚口江汉一桥至古田二路水毁修复工程、硚口宗关闸口改造工程和硚口月湖桥至知音桥后戗台改造工程。</w:t>
      </w:r>
    </w:p>
    <w:p w14:paraId="6021C9FB">
      <w:pPr>
        <w:pStyle w:val="4"/>
        <w:ind w:firstLine="482"/>
      </w:pPr>
      <w:bookmarkStart w:id="6" w:name="_Toc13645269"/>
      <w:r>
        <w:rPr>
          <w:rFonts w:hint="eastAsia"/>
        </w:rPr>
        <w:t>2</w:t>
      </w:r>
      <w:r>
        <w:t>、</w:t>
      </w:r>
      <w:r>
        <w:rPr>
          <w:rFonts w:hint="eastAsia"/>
        </w:rPr>
        <w:t>项目完成概况</w:t>
      </w:r>
      <w:bookmarkEnd w:id="6"/>
    </w:p>
    <w:p w14:paraId="18721B83">
      <w:pPr>
        <w:ind w:firstLine="480"/>
        <w:rPr>
          <w:szCs w:val="24"/>
        </w:rPr>
      </w:pPr>
      <w:r>
        <w:rPr>
          <w:rFonts w:hint="eastAsia"/>
          <w:szCs w:val="24"/>
        </w:rPr>
        <w:t>汉江堤防水毁应急</w:t>
      </w:r>
      <w:r>
        <w:rPr>
          <w:rFonts w:hint="eastAsia"/>
          <w:szCs w:val="24"/>
          <w:lang w:eastAsia="zh-CN"/>
        </w:rPr>
        <w:t>抢</w:t>
      </w:r>
      <w:r>
        <w:rPr>
          <w:rFonts w:hint="eastAsia"/>
          <w:szCs w:val="24"/>
        </w:rPr>
        <w:t>险加固项目：①硚口区汉江军需干校险段水毁应急</w:t>
      </w:r>
      <w:r>
        <w:rPr>
          <w:rFonts w:hint="eastAsia"/>
          <w:szCs w:val="24"/>
          <w:lang w:eastAsia="zh-CN"/>
        </w:rPr>
        <w:t>抢</w:t>
      </w:r>
      <w:r>
        <w:rPr>
          <w:rFonts w:hint="eastAsia"/>
          <w:szCs w:val="24"/>
        </w:rPr>
        <w:t>险加固工程主要对现状垮塌的岸坡进行拆除重建、对脚带外采用格宾块石及抛石进行加固；②硚口区汉江荆汉闸口外滩地平台水毁应急</w:t>
      </w:r>
      <w:r>
        <w:rPr>
          <w:rFonts w:hint="eastAsia"/>
          <w:szCs w:val="24"/>
          <w:lang w:eastAsia="zh-CN"/>
        </w:rPr>
        <w:t>抢</w:t>
      </w:r>
      <w:r>
        <w:rPr>
          <w:rFonts w:hint="eastAsia"/>
          <w:szCs w:val="24"/>
        </w:rPr>
        <w:t>险加固工程主要对现状垮塌的实体平台进行削坡减载、平顺岸线，与上下游现有岸坡顺接，采用预制六角块护坡及新建灌注桩架空平台。项目于2</w:t>
      </w:r>
      <w:r>
        <w:rPr>
          <w:szCs w:val="24"/>
        </w:rPr>
        <w:t>018</w:t>
      </w:r>
      <w:r>
        <w:rPr>
          <w:rFonts w:hint="eastAsia"/>
          <w:szCs w:val="24"/>
        </w:rPr>
        <w:t>年1月2</w:t>
      </w:r>
      <w:r>
        <w:rPr>
          <w:szCs w:val="24"/>
        </w:rPr>
        <w:t>2</w:t>
      </w:r>
      <w:r>
        <w:rPr>
          <w:rFonts w:hint="eastAsia"/>
          <w:szCs w:val="24"/>
        </w:rPr>
        <w:t>日开工，抢占汛前低水位时期，历时9</w:t>
      </w:r>
      <w:r>
        <w:rPr>
          <w:szCs w:val="24"/>
        </w:rPr>
        <w:t>0</w:t>
      </w:r>
      <w:r>
        <w:rPr>
          <w:rFonts w:hint="eastAsia"/>
          <w:szCs w:val="24"/>
        </w:rPr>
        <w:t>天，2</w:t>
      </w:r>
      <w:r>
        <w:rPr>
          <w:szCs w:val="24"/>
        </w:rPr>
        <w:t>018</w:t>
      </w:r>
      <w:r>
        <w:rPr>
          <w:rFonts w:hint="eastAsia"/>
          <w:szCs w:val="24"/>
        </w:rPr>
        <w:t>年4月2</w:t>
      </w:r>
      <w:r>
        <w:rPr>
          <w:szCs w:val="24"/>
        </w:rPr>
        <w:t>2</w:t>
      </w:r>
      <w:r>
        <w:rPr>
          <w:rFonts w:hint="eastAsia"/>
          <w:szCs w:val="24"/>
        </w:rPr>
        <w:t>日完工。</w:t>
      </w:r>
    </w:p>
    <w:p w14:paraId="2E2DDF15">
      <w:pPr>
        <w:ind w:firstLine="480"/>
      </w:pPr>
      <w:r>
        <w:rPr>
          <w:szCs w:val="24"/>
        </w:rPr>
        <w:t>2018</w:t>
      </w:r>
      <w:r>
        <w:rPr>
          <w:rFonts w:hint="eastAsia"/>
          <w:szCs w:val="24"/>
        </w:rPr>
        <w:t>年度堤防整险及加固项目：①硚口江汉一桥至古田二路水毁修复工程对破损的彩色艺术混凝土护坡拆除重建，沿河堤破损浆砌石护坡维修，按原设计重建混凝土护坡和底平台脚槽。工程于2</w:t>
      </w:r>
      <w:r>
        <w:rPr>
          <w:szCs w:val="24"/>
        </w:rPr>
        <w:t>018</w:t>
      </w:r>
      <w:r>
        <w:rPr>
          <w:rFonts w:hint="eastAsia"/>
          <w:szCs w:val="24"/>
        </w:rPr>
        <w:t>年1</w:t>
      </w:r>
      <w:r>
        <w:rPr>
          <w:szCs w:val="24"/>
        </w:rPr>
        <w:t>2</w:t>
      </w:r>
      <w:r>
        <w:rPr>
          <w:rFonts w:hint="eastAsia"/>
          <w:szCs w:val="24"/>
        </w:rPr>
        <w:t>月9日开工，2</w:t>
      </w:r>
      <w:r>
        <w:rPr>
          <w:szCs w:val="24"/>
        </w:rPr>
        <w:t>019</w:t>
      </w:r>
      <w:r>
        <w:rPr>
          <w:rFonts w:hint="eastAsia"/>
          <w:szCs w:val="24"/>
        </w:rPr>
        <w:t>年1月1</w:t>
      </w:r>
      <w:r>
        <w:rPr>
          <w:szCs w:val="24"/>
        </w:rPr>
        <w:t>9</w:t>
      </w:r>
      <w:r>
        <w:rPr>
          <w:rFonts w:hint="eastAsia"/>
          <w:szCs w:val="24"/>
        </w:rPr>
        <w:t>日完工；②硚口区月湖桥至知音桥后戗台改造工程主要对沿河大道知音桥至月湖桥堤段防洪墙背立面墙面铲除及防水涂料粉刷、后戗台水刷石维修，开工时间2</w:t>
      </w:r>
      <w:r>
        <w:rPr>
          <w:szCs w:val="24"/>
        </w:rPr>
        <w:t>018</w:t>
      </w:r>
      <w:r>
        <w:rPr>
          <w:rFonts w:hint="eastAsia"/>
          <w:szCs w:val="24"/>
        </w:rPr>
        <w:t>年7月1</w:t>
      </w:r>
      <w:r>
        <w:rPr>
          <w:szCs w:val="24"/>
        </w:rPr>
        <w:t>0</w:t>
      </w:r>
      <w:r>
        <w:rPr>
          <w:rFonts w:hint="eastAsia"/>
          <w:szCs w:val="24"/>
        </w:rPr>
        <w:t>日，竣工时间2</w:t>
      </w:r>
      <w:r>
        <w:rPr>
          <w:szCs w:val="24"/>
        </w:rPr>
        <w:t>018</w:t>
      </w:r>
      <w:r>
        <w:rPr>
          <w:rFonts w:hint="eastAsia"/>
          <w:szCs w:val="24"/>
        </w:rPr>
        <w:t>年8月2</w:t>
      </w:r>
      <w:r>
        <w:rPr>
          <w:szCs w:val="24"/>
        </w:rPr>
        <w:t>8</w:t>
      </w:r>
      <w:r>
        <w:rPr>
          <w:rFonts w:hint="eastAsia"/>
          <w:szCs w:val="24"/>
        </w:rPr>
        <w:t>日；③硚口宗关闸口改造工程主要建设内容为：拆除原闸墩、新做混凝土底板、混凝土闸墩、混凝土侧墙及耳墙、制作安装拼装式铝合金钢闸门，开完工时间为2</w:t>
      </w:r>
      <w:r>
        <w:rPr>
          <w:szCs w:val="24"/>
        </w:rPr>
        <w:t>018</w:t>
      </w:r>
      <w:r>
        <w:rPr>
          <w:rFonts w:hint="eastAsia"/>
          <w:szCs w:val="24"/>
        </w:rPr>
        <w:t>年1</w:t>
      </w:r>
      <w:r>
        <w:rPr>
          <w:szCs w:val="24"/>
        </w:rPr>
        <w:t>2</w:t>
      </w:r>
      <w:r>
        <w:rPr>
          <w:rFonts w:hint="eastAsia"/>
          <w:szCs w:val="24"/>
        </w:rPr>
        <w:t>月2</w:t>
      </w:r>
      <w:r>
        <w:rPr>
          <w:szCs w:val="24"/>
        </w:rPr>
        <w:t>5</w:t>
      </w:r>
      <w:r>
        <w:rPr>
          <w:rFonts w:hint="eastAsia"/>
          <w:szCs w:val="24"/>
        </w:rPr>
        <w:t>日-</w:t>
      </w:r>
      <w:r>
        <w:rPr>
          <w:szCs w:val="24"/>
        </w:rPr>
        <w:t>2019</w:t>
      </w:r>
      <w:r>
        <w:rPr>
          <w:rFonts w:hint="eastAsia"/>
          <w:szCs w:val="24"/>
        </w:rPr>
        <w:t>年1月2</w:t>
      </w:r>
      <w:r>
        <w:rPr>
          <w:szCs w:val="24"/>
        </w:rPr>
        <w:t>3</w:t>
      </w:r>
      <w:r>
        <w:rPr>
          <w:rFonts w:hint="eastAsia"/>
          <w:szCs w:val="24"/>
        </w:rPr>
        <w:t>日。</w:t>
      </w:r>
    </w:p>
    <w:p w14:paraId="7EE16E13">
      <w:pPr>
        <w:pStyle w:val="3"/>
        <w:ind w:firstLine="482"/>
      </w:pPr>
      <w:bookmarkStart w:id="7" w:name="_Toc9665984"/>
      <w:bookmarkStart w:id="8" w:name="_Toc13645270"/>
      <w:r>
        <w:rPr>
          <w:rFonts w:hint="eastAsia"/>
        </w:rPr>
        <w:t>（二）</w:t>
      </w:r>
      <w:bookmarkEnd w:id="7"/>
      <w:r>
        <w:rPr>
          <w:rFonts w:hint="eastAsia"/>
        </w:rPr>
        <w:t>项目预算绩效目标</w:t>
      </w:r>
      <w:bookmarkEnd w:id="8"/>
    </w:p>
    <w:p w14:paraId="46371737">
      <w:pPr>
        <w:pStyle w:val="4"/>
        <w:ind w:firstLine="482"/>
      </w:pPr>
      <w:bookmarkStart w:id="9" w:name="_Toc13645271"/>
      <w:r>
        <w:rPr>
          <w:rFonts w:hint="eastAsia"/>
        </w:rPr>
        <w:t>1、产出目标</w:t>
      </w:r>
      <w:bookmarkEnd w:id="9"/>
    </w:p>
    <w:p w14:paraId="361C7BFD">
      <w:pPr>
        <w:ind w:firstLine="480"/>
      </w:pPr>
      <w:r>
        <w:rPr>
          <w:rFonts w:hint="eastAsia"/>
        </w:rPr>
        <w:t>数量指标：防洪墙墙面铲除及粉刷面积4</w:t>
      </w:r>
      <w:r>
        <w:t>,683.5</w:t>
      </w:r>
      <w:r>
        <w:rPr>
          <w:rFonts w:hint="eastAsia"/>
        </w:rPr>
        <w:t>㎡；后戗台维修面积4</w:t>
      </w:r>
      <w:r>
        <w:t>00</w:t>
      </w:r>
      <w:r>
        <w:rPr>
          <w:rFonts w:hint="eastAsia"/>
        </w:rPr>
        <w:t>㎡；土方开挖9</w:t>
      </w:r>
      <w:r>
        <w:t>,435.03</w:t>
      </w:r>
      <w:r>
        <w:rPr>
          <w:rFonts w:hint="eastAsia"/>
        </w:rPr>
        <w:t>m³；堤防护脚带铺设1</w:t>
      </w:r>
      <w:r>
        <w:t>0,358.86</w:t>
      </w:r>
      <w:r>
        <w:rPr>
          <w:rFonts w:hint="eastAsia"/>
        </w:rPr>
        <w:t>m³；新建挡土墙及护坡1</w:t>
      </w:r>
      <w:r>
        <w:t>,055.41</w:t>
      </w:r>
      <w:r>
        <w:rPr>
          <w:rFonts w:hint="eastAsia"/>
        </w:rPr>
        <w:t>m³；新建平台结构2</w:t>
      </w:r>
      <w:r>
        <w:t>22.63</w:t>
      </w:r>
      <w:r>
        <w:rPr>
          <w:rFonts w:hint="eastAsia"/>
        </w:rPr>
        <w:t>m³。</w:t>
      </w:r>
      <w:r>
        <w:t xml:space="preserve"> </w:t>
      </w:r>
    </w:p>
    <w:p w14:paraId="49E8C248">
      <w:pPr>
        <w:ind w:firstLine="480"/>
      </w:pPr>
      <w:r>
        <w:rPr>
          <w:rFonts w:hint="eastAsia"/>
        </w:rPr>
        <w:t>质量指标：工程外观质量得分率≥8</w:t>
      </w:r>
      <w:r>
        <w:t>0</w:t>
      </w:r>
      <w:r>
        <w:rPr>
          <w:rFonts w:hint="eastAsia"/>
        </w:rPr>
        <w:t>%；分部工程质量合格等级；</w:t>
      </w:r>
    </w:p>
    <w:p w14:paraId="05D5F23A">
      <w:pPr>
        <w:ind w:firstLine="480"/>
      </w:pPr>
      <w:r>
        <w:rPr>
          <w:rFonts w:hint="eastAsia"/>
        </w:rPr>
        <w:t>时效指标：工程完工及时率1</w:t>
      </w:r>
      <w:r>
        <w:t>00</w:t>
      </w:r>
      <w:r>
        <w:rPr>
          <w:rFonts w:hint="eastAsia"/>
        </w:rPr>
        <w:t>%</w:t>
      </w:r>
      <w:r>
        <w:t xml:space="preserve"> </w:t>
      </w:r>
    </w:p>
    <w:p w14:paraId="6ECA66A8">
      <w:pPr>
        <w:pStyle w:val="4"/>
        <w:ind w:firstLine="482"/>
        <w:rPr>
          <w:highlight w:val="yellow"/>
        </w:rPr>
      </w:pPr>
      <w:bookmarkStart w:id="10" w:name="_Toc13645272"/>
      <w:r>
        <w:rPr>
          <w:rFonts w:hint="eastAsia"/>
        </w:rPr>
        <w:t>2、效果目标</w:t>
      </w:r>
      <w:bookmarkEnd w:id="10"/>
    </w:p>
    <w:p w14:paraId="34CABB40">
      <w:pPr>
        <w:ind w:firstLine="480"/>
      </w:pPr>
      <w:r>
        <w:rPr>
          <w:rFonts w:hint="eastAsia"/>
        </w:rPr>
        <w:t>社会效益：降低汛期安全风险；改善市民生活品质。</w:t>
      </w:r>
      <w:r>
        <w:t xml:space="preserve"> </w:t>
      </w:r>
    </w:p>
    <w:p w14:paraId="07D8D42E">
      <w:pPr>
        <w:ind w:firstLine="480"/>
      </w:pPr>
      <w:r>
        <w:rPr>
          <w:rFonts w:hint="eastAsia"/>
        </w:rPr>
        <w:t>环境效益：绿化环境。</w:t>
      </w:r>
    </w:p>
    <w:p w14:paraId="29DB0E1E">
      <w:pPr>
        <w:ind w:firstLine="480"/>
      </w:pPr>
      <w:r>
        <w:rPr>
          <w:rFonts w:hint="eastAsia"/>
        </w:rPr>
        <w:t>可持续性：可持续性影响。</w:t>
      </w:r>
    </w:p>
    <w:p w14:paraId="48925447">
      <w:pPr>
        <w:ind w:firstLine="480"/>
      </w:pPr>
      <w:r>
        <w:rPr>
          <w:rFonts w:hint="eastAsia"/>
        </w:rPr>
        <w:t>服务对象满意度：社会公众或服务对象满意度≥9</w:t>
      </w:r>
      <w:r>
        <w:t>0</w:t>
      </w:r>
      <w:r>
        <w:rPr>
          <w:rFonts w:hint="eastAsia"/>
        </w:rPr>
        <w:t>%。</w:t>
      </w:r>
      <w:r>
        <w:t xml:space="preserve"> </w:t>
      </w:r>
    </w:p>
    <w:p w14:paraId="4A6312E1">
      <w:pPr>
        <w:pStyle w:val="2"/>
        <w:ind w:firstLine="482"/>
      </w:pPr>
      <w:bookmarkStart w:id="11" w:name="_Toc13645273"/>
      <w:r>
        <w:rPr>
          <w:rFonts w:hint="eastAsia"/>
        </w:rPr>
        <w:t>二、项目绩效分析</w:t>
      </w:r>
      <w:bookmarkEnd w:id="11"/>
    </w:p>
    <w:p w14:paraId="0725E54A">
      <w:pPr>
        <w:pStyle w:val="3"/>
        <w:ind w:firstLine="482"/>
      </w:pPr>
      <w:bookmarkStart w:id="12" w:name="_Toc13645274"/>
      <w:r>
        <w:rPr>
          <w:rFonts w:hint="eastAsia"/>
        </w:rPr>
        <w:t>（一）项目管理情况</w:t>
      </w:r>
      <w:bookmarkEnd w:id="12"/>
    </w:p>
    <w:p w14:paraId="60E9CCB2">
      <w:pPr>
        <w:pStyle w:val="4"/>
        <w:numPr>
          <w:ilvl w:val="0"/>
          <w:numId w:val="1"/>
        </w:numPr>
        <w:ind w:firstLineChars="0"/>
      </w:pPr>
      <w:bookmarkStart w:id="13" w:name="_Toc13645275"/>
      <w:r>
        <w:rPr>
          <w:rFonts w:hint="eastAsia"/>
        </w:rPr>
        <w:t>业务管理情况</w:t>
      </w:r>
      <w:bookmarkEnd w:id="13"/>
    </w:p>
    <w:p w14:paraId="7B7BF091">
      <w:pPr>
        <w:ind w:firstLine="480" w:firstLineChars="0"/>
      </w:pPr>
      <w:r>
        <w:rPr>
          <w:rFonts w:hint="eastAsia"/>
        </w:rPr>
        <w:t>(</w:t>
      </w:r>
      <w:r>
        <w:t>1)</w:t>
      </w:r>
      <w:r>
        <w:rPr>
          <w:rFonts w:hint="eastAsia"/>
        </w:rPr>
        <w:t>项目基础资料齐备：项目有资金申请报告、预算批复文件等基础性文件。实施过程中，成交通知书、采购合同、采购项目计划表等资料也齐备。</w:t>
      </w:r>
    </w:p>
    <w:p w14:paraId="69AB6D6C">
      <w:pPr>
        <w:ind w:firstLine="480" w:firstLineChars="0"/>
      </w:pPr>
      <w:r>
        <w:rPr>
          <w:rFonts w:hint="eastAsia"/>
        </w:rPr>
        <w:t>(</w:t>
      </w:r>
      <w:r>
        <w:t>2)</w:t>
      </w:r>
      <w:r>
        <w:rPr>
          <w:rFonts w:hint="eastAsia"/>
        </w:rPr>
        <w:t>项目质量控制采取的措施：项目有相关的申报、审批并由相应的分管领导签字，合同付款条款清晰，质量要求清晰。</w:t>
      </w:r>
    </w:p>
    <w:p w14:paraId="4100D478">
      <w:pPr>
        <w:ind w:firstLine="480" w:firstLineChars="0"/>
        <w:rPr>
          <w:szCs w:val="24"/>
        </w:rPr>
      </w:pPr>
      <w:r>
        <w:rPr>
          <w:rFonts w:hint="eastAsia"/>
        </w:rPr>
        <w:t>(</w:t>
      </w:r>
      <w:r>
        <w:t>3)</w:t>
      </w:r>
      <w:r>
        <w:rPr>
          <w:rFonts w:hint="eastAsia"/>
        </w:rPr>
        <w:t>项目验收情况：区水务和湖泊局会同施工方、监理方、设计单位等单位召开</w:t>
      </w:r>
      <w:r>
        <w:rPr>
          <w:rFonts w:hint="eastAsia"/>
          <w:szCs w:val="24"/>
        </w:rPr>
        <w:t>项目</w:t>
      </w:r>
      <w:r>
        <w:rPr>
          <w:rFonts w:hint="eastAsia"/>
        </w:rPr>
        <w:t>验收会。验收工作组听取项目建设情况汇报，查看工程现场，检查工程完成情况和工程质量，查阅分部工程验收有关文件及相关档案资料，讨论并通过验收。</w:t>
      </w:r>
      <w:r>
        <w:rPr>
          <w:rFonts w:hint="eastAsia"/>
          <w:szCs w:val="24"/>
        </w:rPr>
        <w:t>汉江堤防水毁应急</w:t>
      </w:r>
      <w:r>
        <w:rPr>
          <w:rFonts w:hint="eastAsia"/>
          <w:szCs w:val="24"/>
          <w:lang w:eastAsia="zh-CN"/>
        </w:rPr>
        <w:t>抢</w:t>
      </w:r>
      <w:r>
        <w:rPr>
          <w:rFonts w:hint="eastAsia"/>
          <w:szCs w:val="24"/>
        </w:rPr>
        <w:t>险加固项目2</w:t>
      </w:r>
      <w:r>
        <w:rPr>
          <w:szCs w:val="24"/>
        </w:rPr>
        <w:t>018</w:t>
      </w:r>
      <w:r>
        <w:rPr>
          <w:rFonts w:hint="eastAsia"/>
          <w:szCs w:val="24"/>
        </w:rPr>
        <w:t>年1</w:t>
      </w:r>
      <w:r>
        <w:rPr>
          <w:szCs w:val="24"/>
        </w:rPr>
        <w:t>1</w:t>
      </w:r>
      <w:r>
        <w:rPr>
          <w:rFonts w:hint="eastAsia"/>
          <w:szCs w:val="24"/>
        </w:rPr>
        <w:t>月2</w:t>
      </w:r>
      <w:r>
        <w:rPr>
          <w:szCs w:val="24"/>
        </w:rPr>
        <w:t>3</w:t>
      </w:r>
      <w:r>
        <w:rPr>
          <w:rFonts w:hint="eastAsia"/>
          <w:szCs w:val="24"/>
        </w:rPr>
        <w:t>日完成验收工作；硚口江汉一桥至古田二路水毁修复工程于2</w:t>
      </w:r>
      <w:r>
        <w:rPr>
          <w:szCs w:val="24"/>
        </w:rPr>
        <w:t>019</w:t>
      </w:r>
      <w:r>
        <w:rPr>
          <w:rFonts w:hint="eastAsia"/>
          <w:szCs w:val="24"/>
        </w:rPr>
        <w:t>年1月1</w:t>
      </w:r>
      <w:r>
        <w:rPr>
          <w:szCs w:val="24"/>
        </w:rPr>
        <w:t>2</w:t>
      </w:r>
      <w:r>
        <w:rPr>
          <w:rFonts w:hint="eastAsia"/>
          <w:szCs w:val="24"/>
        </w:rPr>
        <w:t>日进行验收；硚口宗关闸口改造工程于2</w:t>
      </w:r>
      <w:r>
        <w:rPr>
          <w:szCs w:val="24"/>
        </w:rPr>
        <w:t>019</w:t>
      </w:r>
      <w:r>
        <w:rPr>
          <w:rFonts w:hint="eastAsia"/>
          <w:szCs w:val="24"/>
        </w:rPr>
        <w:t>年4月1</w:t>
      </w:r>
      <w:r>
        <w:rPr>
          <w:szCs w:val="24"/>
        </w:rPr>
        <w:t>2</w:t>
      </w:r>
      <w:r>
        <w:rPr>
          <w:rFonts w:hint="eastAsia"/>
          <w:szCs w:val="24"/>
        </w:rPr>
        <w:t>日验收完成；硚口区月湖桥至知音桥后戗台改造工程2</w:t>
      </w:r>
      <w:r>
        <w:rPr>
          <w:szCs w:val="24"/>
        </w:rPr>
        <w:t>018</w:t>
      </w:r>
      <w:r>
        <w:rPr>
          <w:rFonts w:hint="eastAsia"/>
          <w:szCs w:val="24"/>
        </w:rPr>
        <w:t>年1</w:t>
      </w:r>
      <w:r>
        <w:rPr>
          <w:szCs w:val="24"/>
        </w:rPr>
        <w:t>0</w:t>
      </w:r>
      <w:r>
        <w:rPr>
          <w:rFonts w:hint="eastAsia"/>
          <w:szCs w:val="24"/>
        </w:rPr>
        <w:t>月1</w:t>
      </w:r>
      <w:r>
        <w:rPr>
          <w:szCs w:val="24"/>
        </w:rPr>
        <w:t>9</w:t>
      </w:r>
      <w:r>
        <w:rPr>
          <w:rFonts w:hint="eastAsia"/>
          <w:szCs w:val="24"/>
        </w:rPr>
        <w:t>日验收完成。</w:t>
      </w:r>
    </w:p>
    <w:p w14:paraId="4523D960">
      <w:pPr>
        <w:pStyle w:val="4"/>
        <w:ind w:firstLine="482"/>
      </w:pPr>
      <w:bookmarkStart w:id="14" w:name="_Toc13645276"/>
      <w:r>
        <w:rPr>
          <w:rFonts w:hint="eastAsia"/>
        </w:rPr>
        <w:t>2、财务管理情况</w:t>
      </w:r>
      <w:bookmarkEnd w:id="14"/>
    </w:p>
    <w:p w14:paraId="4561B287">
      <w:pPr>
        <w:ind w:firstLine="480" w:firstLineChars="0"/>
        <w:rPr>
          <w:highlight w:val="yellow"/>
        </w:rPr>
      </w:pPr>
      <w:r>
        <w:rPr>
          <w:rFonts w:hint="eastAsia"/>
        </w:rPr>
        <w:t>本项目年初预算金额</w:t>
      </w:r>
      <w:r>
        <w:t>7,230,000.00</w:t>
      </w:r>
      <w:r>
        <w:rPr>
          <w:rFonts w:hint="eastAsia"/>
        </w:rPr>
        <w:t>元，资金来源于区级财政资金，截至2018年12月31日，实际发生经费支出</w:t>
      </w:r>
      <w:r>
        <w:t>6,308,615</w:t>
      </w:r>
      <w:r>
        <w:rPr>
          <w:rFonts w:hint="eastAsia"/>
        </w:rPr>
        <w:t>.</w:t>
      </w:r>
      <w:r>
        <w:t>00</w:t>
      </w:r>
      <w:r>
        <w:rPr>
          <w:rFonts w:hint="eastAsia"/>
        </w:rPr>
        <w:t>元，其中：</w:t>
      </w:r>
      <w:r>
        <w:rPr>
          <w:rFonts w:hint="eastAsia"/>
          <w:szCs w:val="24"/>
        </w:rPr>
        <w:t>汉江堤防水毁应急</w:t>
      </w:r>
      <w:r>
        <w:rPr>
          <w:rFonts w:hint="eastAsia"/>
          <w:szCs w:val="24"/>
          <w:lang w:eastAsia="zh-CN"/>
        </w:rPr>
        <w:t>抢</w:t>
      </w:r>
      <w:r>
        <w:rPr>
          <w:rFonts w:hint="eastAsia"/>
          <w:szCs w:val="24"/>
        </w:rPr>
        <w:t>险加固项目支付5</w:t>
      </w:r>
      <w:r>
        <w:rPr>
          <w:szCs w:val="24"/>
        </w:rPr>
        <w:t>,900,000.00</w:t>
      </w:r>
      <w:r>
        <w:rPr>
          <w:rFonts w:hint="eastAsia"/>
          <w:szCs w:val="24"/>
        </w:rPr>
        <w:t>元,</w:t>
      </w:r>
      <w:r>
        <w:rPr>
          <w:szCs w:val="24"/>
        </w:rPr>
        <w:t xml:space="preserve"> 2018</w:t>
      </w:r>
      <w:r>
        <w:rPr>
          <w:rFonts w:hint="eastAsia"/>
          <w:szCs w:val="24"/>
        </w:rPr>
        <w:t>年度堤防整险及加固项目支付</w:t>
      </w:r>
      <w:r>
        <w:rPr>
          <w:szCs w:val="24"/>
        </w:rPr>
        <w:t>408,615.00</w:t>
      </w:r>
      <w:r>
        <w:rPr>
          <w:rFonts w:hint="eastAsia"/>
          <w:szCs w:val="24"/>
        </w:rPr>
        <w:t>元。</w:t>
      </w:r>
      <w:r>
        <w:rPr>
          <w:rFonts w:hint="eastAsia"/>
        </w:rPr>
        <w:t>预算执行率为</w:t>
      </w:r>
      <w:r>
        <w:t>87.26%</w:t>
      </w:r>
      <w:r>
        <w:rPr>
          <w:rFonts w:hint="eastAsia"/>
        </w:rPr>
        <w:t>，预算完成情况较好。未完成原因主要是</w:t>
      </w:r>
      <w:r>
        <w:rPr>
          <w:rFonts w:hint="eastAsia"/>
          <w:szCs w:val="24"/>
        </w:rPr>
        <w:t>硚口江汉一桥至古田二路水毁修复工程和硚口宗关闸口改造工程于2</w:t>
      </w:r>
      <w:r>
        <w:rPr>
          <w:szCs w:val="24"/>
        </w:rPr>
        <w:t>018</w:t>
      </w:r>
      <w:r>
        <w:rPr>
          <w:rFonts w:hint="eastAsia"/>
          <w:szCs w:val="24"/>
        </w:rPr>
        <w:t>年1</w:t>
      </w:r>
      <w:r>
        <w:rPr>
          <w:szCs w:val="24"/>
        </w:rPr>
        <w:t>2</w:t>
      </w:r>
      <w:r>
        <w:rPr>
          <w:rFonts w:hint="eastAsia"/>
          <w:szCs w:val="24"/>
        </w:rPr>
        <w:t>月才开始施工，未达到付款进度。</w:t>
      </w:r>
    </w:p>
    <w:p w14:paraId="2D82A096">
      <w:pPr>
        <w:pStyle w:val="3"/>
        <w:ind w:firstLine="482"/>
      </w:pPr>
      <w:bookmarkStart w:id="15" w:name="_Toc13645277"/>
      <w:r>
        <w:rPr>
          <w:rFonts w:hint="eastAsia"/>
        </w:rPr>
        <w:t>（二）项目预算绩效目标完成情况</w:t>
      </w:r>
      <w:bookmarkEnd w:id="15"/>
    </w:p>
    <w:p w14:paraId="03A2DBBE">
      <w:pPr>
        <w:pStyle w:val="4"/>
        <w:ind w:firstLine="482"/>
      </w:pPr>
      <w:bookmarkStart w:id="16" w:name="_Toc13645278"/>
      <w:r>
        <w:rPr>
          <w:rFonts w:hint="eastAsia"/>
        </w:rPr>
        <w:t>1、产出目标</w:t>
      </w:r>
      <w:bookmarkEnd w:id="16"/>
    </w:p>
    <w:p w14:paraId="79FF1201">
      <w:pPr>
        <w:adjustRightInd w:val="0"/>
        <w:snapToGrid w:val="0"/>
        <w:spacing w:line="360" w:lineRule="auto"/>
        <w:ind w:firstLine="528"/>
        <w:jc w:val="left"/>
        <w:rPr>
          <w:rFonts w:asciiTheme="minorEastAsia" w:hAnsiTheme="minorEastAsia" w:eastAsiaTheme="minorEastAsia"/>
          <w:spacing w:val="12"/>
        </w:rPr>
      </w:pPr>
      <w:r>
        <w:rPr>
          <w:rFonts w:hint="eastAsia" w:asciiTheme="minorEastAsia" w:hAnsiTheme="minorEastAsia" w:eastAsiaTheme="minorEastAsia"/>
          <w:spacing w:val="12"/>
        </w:rPr>
        <w:t>评价设定分值40分，综合评价得分40分，得分率100%。</w:t>
      </w:r>
    </w:p>
    <w:p w14:paraId="50DA18E7">
      <w:pPr>
        <w:ind w:firstLine="480"/>
      </w:pPr>
      <w:r>
        <w:rPr>
          <w:rFonts w:hint="eastAsia"/>
        </w:rPr>
        <w:t>（1）防洪墙墙面铲除及粉刷面积（</w:t>
      </w:r>
      <w:r>
        <w:t>4</w:t>
      </w:r>
      <w:r>
        <w:rPr>
          <w:rFonts w:hint="eastAsia"/>
        </w:rPr>
        <w:t>分）</w:t>
      </w:r>
    </w:p>
    <w:p w14:paraId="766553F8">
      <w:pPr>
        <w:ind w:firstLine="480"/>
        <w:rPr>
          <w:highlight w:val="yellow"/>
        </w:rPr>
      </w:pPr>
      <w:r>
        <w:rPr>
          <w:rFonts w:hint="eastAsia"/>
        </w:rPr>
        <w:t>指标目标值4</w:t>
      </w:r>
      <w:r>
        <w:t>680</w:t>
      </w:r>
      <w:r>
        <w:rPr>
          <w:rFonts w:hint="eastAsia"/>
        </w:rPr>
        <w:t>㎡,设定分值</w:t>
      </w:r>
      <w:r>
        <w:t>4</w:t>
      </w:r>
      <w:r>
        <w:rPr>
          <w:rFonts w:hint="eastAsia"/>
        </w:rPr>
        <w:t>分，实际完成4</w:t>
      </w:r>
      <w:r>
        <w:t>680</w:t>
      </w:r>
      <w:r>
        <w:rPr>
          <w:rFonts w:hint="eastAsia"/>
        </w:rPr>
        <w:t>㎡，得</w:t>
      </w:r>
      <w:r>
        <w:t>4</w:t>
      </w:r>
      <w:r>
        <w:rPr>
          <w:rFonts w:hint="eastAsia"/>
        </w:rPr>
        <w:t>分。</w:t>
      </w:r>
    </w:p>
    <w:p w14:paraId="1EB8D379">
      <w:pPr>
        <w:ind w:firstLine="480"/>
      </w:pPr>
      <w:r>
        <w:rPr>
          <w:rFonts w:hint="eastAsia"/>
        </w:rPr>
        <w:t>（2）后戗台维修面积（</w:t>
      </w:r>
      <w:r>
        <w:t>4</w:t>
      </w:r>
      <w:r>
        <w:rPr>
          <w:rFonts w:hint="eastAsia"/>
        </w:rPr>
        <w:t>分）</w:t>
      </w:r>
    </w:p>
    <w:p w14:paraId="67F87340">
      <w:pPr>
        <w:ind w:firstLine="480"/>
      </w:pPr>
      <w:r>
        <w:rPr>
          <w:rFonts w:hint="eastAsia"/>
        </w:rPr>
        <w:t>指标目标值</w:t>
      </w:r>
      <w:r>
        <w:t>400㎡</w:t>
      </w:r>
      <w:r>
        <w:rPr>
          <w:rFonts w:hint="eastAsia"/>
        </w:rPr>
        <w:t>,设定分值</w:t>
      </w:r>
      <w:r>
        <w:t>4</w:t>
      </w:r>
      <w:r>
        <w:rPr>
          <w:rFonts w:hint="eastAsia"/>
        </w:rPr>
        <w:t>分，实际完成</w:t>
      </w:r>
      <w:r>
        <w:t>400㎡</w:t>
      </w:r>
      <w:r>
        <w:rPr>
          <w:rFonts w:hint="eastAsia"/>
        </w:rPr>
        <w:t>，得</w:t>
      </w:r>
      <w:r>
        <w:t>4</w:t>
      </w:r>
      <w:r>
        <w:rPr>
          <w:rFonts w:hint="eastAsia"/>
        </w:rPr>
        <w:t>分。</w:t>
      </w:r>
    </w:p>
    <w:p w14:paraId="14B64CC9">
      <w:pPr>
        <w:ind w:firstLine="480"/>
        <w:rPr>
          <w:highlight w:val="yellow"/>
        </w:rPr>
      </w:pPr>
      <w:r>
        <w:rPr>
          <w:rFonts w:hint="eastAsia"/>
        </w:rPr>
        <w:t>（3）土方开挖体积（</w:t>
      </w:r>
      <w:r>
        <w:t>4</w:t>
      </w:r>
      <w:r>
        <w:rPr>
          <w:rFonts w:hint="eastAsia"/>
        </w:rPr>
        <w:t>分）</w:t>
      </w:r>
    </w:p>
    <w:p w14:paraId="280F767B">
      <w:pPr>
        <w:ind w:firstLine="480"/>
      </w:pPr>
      <w:r>
        <w:rPr>
          <w:rFonts w:hint="eastAsia"/>
        </w:rPr>
        <w:t>汉江军需干校险段水毁整险加固工程设计开挖土方</w:t>
      </w:r>
      <w:r>
        <w:t>6637.83m³，实际开挖6637.83m³；汉江荆汉闸口外滩地平台水毁整险加固工程设计工程量为2797.2m³，实际开挖2797.2m³。指标完成率100%，得4分。</w:t>
      </w:r>
    </w:p>
    <w:p w14:paraId="2D21A7F3">
      <w:pPr>
        <w:ind w:firstLine="480"/>
        <w:rPr>
          <w:highlight w:val="yellow"/>
        </w:rPr>
      </w:pPr>
      <w:r>
        <w:rPr>
          <w:rFonts w:hint="eastAsia"/>
        </w:rPr>
        <w:t>（4）堤防护脚带铺设体积（</w:t>
      </w:r>
      <w:r>
        <w:t>4</w:t>
      </w:r>
      <w:r>
        <w:rPr>
          <w:rFonts w:hint="eastAsia"/>
        </w:rPr>
        <w:t>分）</w:t>
      </w:r>
    </w:p>
    <w:p w14:paraId="0A088C65">
      <w:pPr>
        <w:ind w:firstLine="480"/>
      </w:pPr>
      <w:r>
        <w:rPr>
          <w:rFonts w:hint="eastAsia"/>
        </w:rPr>
        <w:t>汉江军需干校险段水毁整险加固工程设计抛散石</w:t>
      </w:r>
      <w:r>
        <w:t>7094.86m³、干砌块石护脚带541.5m³、浆砌块石护脚带541.5m³、格宾网块石1083m³；实际抛散石7094.86m³、干砌块石护脚带541.5m³、浆砌块石护脚带541.5m³、格宾网块石1083m³。</w:t>
      </w:r>
    </w:p>
    <w:p w14:paraId="1BCC3787">
      <w:pPr>
        <w:ind w:firstLine="480"/>
      </w:pPr>
      <w:r>
        <w:rPr>
          <w:rFonts w:hint="eastAsia"/>
        </w:rPr>
        <w:t>汉江荆汉闸口外滩地平台水毁整险加固工程设计工程量为抛石</w:t>
      </w:r>
      <w:r>
        <w:t>810m³、格宾网块石护脚96m³、干砌块石护脚带72m³、浆砌块石护脚带120m³；实际抛石810m³、格宾网块石护脚96m³、干砌块石护脚带72m³、浆砌块石护脚带120m³。指标完成率100%，得4分。</w:t>
      </w:r>
    </w:p>
    <w:p w14:paraId="7E377CF4">
      <w:pPr>
        <w:ind w:firstLine="480"/>
        <w:rPr>
          <w:highlight w:val="yellow"/>
        </w:rPr>
      </w:pPr>
      <w:r>
        <w:rPr>
          <w:rFonts w:hint="eastAsia"/>
        </w:rPr>
        <w:t>（5）新建挡土墙及护坡（</w:t>
      </w:r>
      <w:r>
        <w:t>4</w:t>
      </w:r>
      <w:r>
        <w:rPr>
          <w:rFonts w:hint="eastAsia"/>
        </w:rPr>
        <w:t>分）</w:t>
      </w:r>
    </w:p>
    <w:p w14:paraId="15E0231C">
      <w:pPr>
        <w:ind w:firstLine="480"/>
      </w:pPr>
      <w:r>
        <w:rPr>
          <w:rFonts w:hint="eastAsia"/>
        </w:rPr>
        <w:t>汉江军需干校险段水毁整险加固工程计划新建护坡</w:t>
      </w:r>
      <w:r>
        <w:t>711.95m³，实际建设711.95m³；汉江荆汉闸口外滩地平台水毁整险加固工程设计新建六角块护坡226.46m³、挡土墙117m³，实际完成建设六角护坡226.46m³、挡土墙117m³。指标完成率100%，得4分。</w:t>
      </w:r>
    </w:p>
    <w:p w14:paraId="16F56B2F">
      <w:pPr>
        <w:ind w:firstLine="480"/>
        <w:rPr>
          <w:highlight w:val="yellow"/>
        </w:rPr>
      </w:pPr>
      <w:r>
        <w:rPr>
          <w:rFonts w:hint="eastAsia"/>
        </w:rPr>
        <w:t>（6）新建平台结构（</w:t>
      </w:r>
      <w:r>
        <w:t>4</w:t>
      </w:r>
      <w:r>
        <w:rPr>
          <w:rFonts w:hint="eastAsia"/>
        </w:rPr>
        <w:t>分）</w:t>
      </w:r>
    </w:p>
    <w:p w14:paraId="6E309666">
      <w:pPr>
        <w:ind w:firstLine="480"/>
      </w:pPr>
      <w:r>
        <w:rPr>
          <w:rFonts w:hint="eastAsia"/>
        </w:rPr>
        <w:t>汉江荆汉闸口外滩地平台水毁整险加固工程计划新建平台梁</w:t>
      </w:r>
      <w:r>
        <w:t>C25砼70.63m³，平台板C25砼120.64m³，桩顶承台C25砼31.36m³；实际新建平台梁C25砼70.63m³，平台板C25砼120.64m³，桩顶承台C25砼31.36m³。指标完成率100%，得4分。</w:t>
      </w:r>
    </w:p>
    <w:p w14:paraId="1B91CE5D">
      <w:pPr>
        <w:ind w:firstLine="480"/>
      </w:pPr>
      <w:r>
        <w:rPr>
          <w:rFonts w:hint="eastAsia"/>
        </w:rPr>
        <w:t>（7）工程外观质量得分率（</w:t>
      </w:r>
      <w:r>
        <w:t>4</w:t>
      </w:r>
      <w:r>
        <w:rPr>
          <w:rFonts w:hint="eastAsia"/>
        </w:rPr>
        <w:t>分）</w:t>
      </w:r>
    </w:p>
    <w:p w14:paraId="335BBC96">
      <w:pPr>
        <w:ind w:firstLine="480"/>
        <w:rPr>
          <w:highlight w:val="yellow"/>
        </w:rPr>
      </w:pPr>
      <w:r>
        <w:rPr>
          <w:rFonts w:hint="eastAsia"/>
        </w:rPr>
        <w:t>指标目标值≥</w:t>
      </w:r>
      <w:r>
        <w:t>80%</w:t>
      </w:r>
      <w:r>
        <w:rPr>
          <w:rFonts w:hint="eastAsia"/>
        </w:rPr>
        <w:t>,设定分值</w:t>
      </w:r>
      <w:r>
        <w:t>4</w:t>
      </w:r>
      <w:r>
        <w:rPr>
          <w:rFonts w:hint="eastAsia"/>
        </w:rPr>
        <w:t>分；</w:t>
      </w:r>
      <w:r>
        <w:t>2018年10月由武汉市水务堤防工程建设管理中心、武汉众江源工程管理有限公司、武汉市城市防洪勘测设计院、武汉浩坤建设工程有限公司等单位，组成外观质量评定组，进行了外观质量评定，汉江军需干校险段水毁整险加固工程外观质量得分率84.6%，汉江荆汉闸口外滩地平台水毁整险加固工程外观质量得分率87.4%。</w:t>
      </w:r>
      <w:r>
        <w:rPr>
          <w:rFonts w:hint="eastAsia"/>
        </w:rPr>
        <w:t>实际完成值＞</w:t>
      </w:r>
      <w:r>
        <w:t>80%</w:t>
      </w:r>
      <w:r>
        <w:rPr>
          <w:rFonts w:hint="eastAsia"/>
        </w:rPr>
        <w:t>，得</w:t>
      </w:r>
      <w:r>
        <w:t>4</w:t>
      </w:r>
      <w:r>
        <w:rPr>
          <w:rFonts w:hint="eastAsia"/>
        </w:rPr>
        <w:t>分。</w:t>
      </w:r>
    </w:p>
    <w:p w14:paraId="76AFB15F">
      <w:pPr>
        <w:ind w:firstLine="480"/>
        <w:rPr>
          <w:highlight w:val="yellow"/>
        </w:rPr>
      </w:pPr>
      <w:r>
        <w:rPr>
          <w:rFonts w:hint="eastAsia"/>
        </w:rPr>
        <w:t>（8）分部工程质量等级（</w:t>
      </w:r>
      <w:r>
        <w:t>4</w:t>
      </w:r>
      <w:r>
        <w:rPr>
          <w:rFonts w:hint="eastAsia"/>
        </w:rPr>
        <w:t>分）</w:t>
      </w:r>
    </w:p>
    <w:p w14:paraId="12767838">
      <w:pPr>
        <w:ind w:firstLine="480"/>
        <w:rPr>
          <w:highlight w:val="yellow"/>
        </w:rPr>
      </w:pPr>
      <w:r>
        <w:rPr>
          <w:rFonts w:hint="eastAsia"/>
        </w:rPr>
        <w:t>指标目标值合格,设定分值</w:t>
      </w:r>
      <w:r>
        <w:t>4</w:t>
      </w:r>
      <w:r>
        <w:rPr>
          <w:rFonts w:hint="eastAsia"/>
        </w:rPr>
        <w:t>分；根据验收鉴定书中分部工程质量评定情况统计表可知：汉江军需干校险段水毁整险加固工程中散抛石、石笼护脚和岸坡防护分部工程质量均合格；汉江荆汉闸口外滩地平台水毁整险加固工程中岸坡防护、新建挡土墙、新建平台结构分部工程质量均合格；依据工程验收意见：月湖桥至知音桥后戗台改造工程施工严格遵照规范要求，符合工程强制性建设标准和规范，工程质量合格，得</w:t>
      </w:r>
      <w:r>
        <w:t>4</w:t>
      </w:r>
      <w:r>
        <w:rPr>
          <w:rFonts w:hint="eastAsia"/>
        </w:rPr>
        <w:t>分。</w:t>
      </w:r>
    </w:p>
    <w:p w14:paraId="0765E3F1">
      <w:pPr>
        <w:ind w:firstLine="480"/>
      </w:pPr>
      <w:r>
        <w:rPr>
          <w:rFonts w:hint="eastAsia"/>
        </w:rPr>
        <w:t>（9）工程完工及时率（</w:t>
      </w:r>
      <w:r>
        <w:t>8</w:t>
      </w:r>
      <w:r>
        <w:rPr>
          <w:rFonts w:hint="eastAsia"/>
        </w:rPr>
        <w:t>分）</w:t>
      </w:r>
    </w:p>
    <w:p w14:paraId="0FFF0735">
      <w:pPr>
        <w:ind w:firstLine="480"/>
      </w:pPr>
      <w:r>
        <w:rPr>
          <w:rFonts w:hint="eastAsia"/>
        </w:rPr>
        <w:t>指标目标值100%,设定分值</w:t>
      </w:r>
      <w:r>
        <w:t>8</w:t>
      </w:r>
      <w:r>
        <w:rPr>
          <w:rFonts w:hint="eastAsia"/>
        </w:rPr>
        <w:t>分；堤防水毁应急</w:t>
      </w:r>
      <w:r>
        <w:rPr>
          <w:rFonts w:hint="eastAsia"/>
          <w:lang w:eastAsia="zh-CN"/>
        </w:rPr>
        <w:t>抢</w:t>
      </w:r>
      <w:r>
        <w:rPr>
          <w:rFonts w:hint="eastAsia"/>
        </w:rPr>
        <w:t>险加固项目合同计划开完工时间</w:t>
      </w:r>
      <w:r>
        <w:t>2018年1月22日-2018年4月22日，实际开完工时间2018年1月22日-2018年4月22日</w:t>
      </w:r>
      <w:r>
        <w:rPr>
          <w:rFonts w:hint="eastAsia"/>
        </w:rPr>
        <w:t>；宗关闸口改造工程，计划与实际开完工时间均为</w:t>
      </w:r>
      <w:r>
        <w:t>2018年12月25日-2019年1月23日</w:t>
      </w:r>
      <w:r>
        <w:rPr>
          <w:rFonts w:hint="eastAsia"/>
        </w:rPr>
        <w:t>；月湖桥至知音桥后戗台改造工程计划与实际开完工时间均为</w:t>
      </w:r>
      <w:r>
        <w:t>2018年7月10日-2018年8月28日</w:t>
      </w:r>
      <w:r>
        <w:rPr>
          <w:rFonts w:hint="eastAsia"/>
        </w:rPr>
        <w:t>；硚口区汉江一桥至古田二路水毁修复工程合同开完工时间</w:t>
      </w:r>
      <w:r>
        <w:t>2018年7月23日-2018年9月22日，实际开完工时间2018年12月25日-2019年1月19日，未按时完成，扣2分。</w:t>
      </w:r>
      <w:r>
        <w:rPr>
          <w:rFonts w:hint="eastAsia"/>
        </w:rPr>
        <w:t>总计得6分。</w:t>
      </w:r>
    </w:p>
    <w:p w14:paraId="4FB1763D">
      <w:pPr>
        <w:pStyle w:val="4"/>
        <w:ind w:firstLine="482"/>
      </w:pPr>
      <w:bookmarkStart w:id="17" w:name="_Toc13645279"/>
      <w:r>
        <w:rPr>
          <w:rFonts w:hint="eastAsia"/>
        </w:rPr>
        <w:t>2、效果目标</w:t>
      </w:r>
      <w:bookmarkEnd w:id="17"/>
    </w:p>
    <w:p w14:paraId="78E3948E">
      <w:pPr>
        <w:ind w:firstLine="480"/>
      </w:pPr>
      <w:r>
        <w:rPr>
          <w:rFonts w:hint="eastAsia"/>
        </w:rPr>
        <w:t>评价设定分值40分，综合评价得分</w:t>
      </w:r>
      <w:r>
        <w:t>38</w:t>
      </w:r>
      <w:r>
        <w:rPr>
          <w:rFonts w:hint="eastAsia"/>
        </w:rPr>
        <w:t>分，得分率</w:t>
      </w:r>
      <w:r>
        <w:t>95</w:t>
      </w:r>
      <w:r>
        <w:rPr>
          <w:rFonts w:hint="eastAsia"/>
        </w:rPr>
        <w:t>%。</w:t>
      </w:r>
    </w:p>
    <w:p w14:paraId="7DA3C781">
      <w:pPr>
        <w:ind w:firstLine="480"/>
      </w:pPr>
      <w:r>
        <w:rPr>
          <w:rFonts w:hint="eastAsia"/>
        </w:rPr>
        <w:t>（1）降低汛期安全风险（8分）</w:t>
      </w:r>
    </w:p>
    <w:p w14:paraId="552F6EDF">
      <w:pPr>
        <w:ind w:firstLine="480"/>
      </w:pPr>
      <w:bookmarkStart w:id="18" w:name="_Hlk15289892"/>
      <w:r>
        <w:rPr>
          <w:rFonts w:hint="eastAsia"/>
        </w:rPr>
        <w:t>指标目标为具有,设定分值8分</w:t>
      </w:r>
      <w:bookmarkEnd w:id="18"/>
      <w:r>
        <w:rPr>
          <w:rFonts w:hint="eastAsia"/>
        </w:rPr>
        <w:t>；堤防整险及加固项目对</w:t>
      </w:r>
      <w:r>
        <w:t>2017年汉江秋汛导致的垮塌堤防拆除重建，与上下游现有岸坡顺接，护脚带重新加固，确保汉江堤防安全，项目抢时间赶在2018年汛期到来前修建完成，确保了2018年汛期堤防维护的安全，降低了汛期洪涝风险。</w:t>
      </w:r>
      <w:r>
        <w:rPr>
          <w:rFonts w:hint="eastAsia"/>
        </w:rPr>
        <w:t>实际得8分。</w:t>
      </w:r>
    </w:p>
    <w:p w14:paraId="6C4F0A69">
      <w:pPr>
        <w:ind w:firstLine="480"/>
      </w:pPr>
      <w:r>
        <w:rPr>
          <w:rFonts w:hint="eastAsia"/>
        </w:rPr>
        <w:t>（2）改善市民生活品质（</w:t>
      </w:r>
      <w:r>
        <w:t>8</w:t>
      </w:r>
      <w:r>
        <w:rPr>
          <w:rFonts w:hint="eastAsia"/>
        </w:rPr>
        <w:t>分）</w:t>
      </w:r>
    </w:p>
    <w:p w14:paraId="76603DBF">
      <w:pPr>
        <w:ind w:firstLine="480"/>
      </w:pPr>
      <w:r>
        <w:rPr>
          <w:rFonts w:hint="eastAsia"/>
        </w:rPr>
        <w:t>指标目标为具有,设定分值</w:t>
      </w:r>
      <w:r>
        <w:t>8</w:t>
      </w:r>
      <w:r>
        <w:rPr>
          <w:rFonts w:hint="eastAsia"/>
        </w:rPr>
        <w:t>分，堤防重建加固配套景观工程，美化沿江环境，市民的生活品质得到很大改善，实际得</w:t>
      </w:r>
      <w:r>
        <w:t>8</w:t>
      </w:r>
      <w:r>
        <w:rPr>
          <w:rFonts w:hint="eastAsia"/>
        </w:rPr>
        <w:t>分。</w:t>
      </w:r>
    </w:p>
    <w:p w14:paraId="44C2B571">
      <w:pPr>
        <w:ind w:firstLine="480"/>
      </w:pPr>
      <w:r>
        <w:rPr>
          <w:rFonts w:hint="eastAsia"/>
        </w:rPr>
        <w:t>（3）绿化环境（</w:t>
      </w:r>
      <w:r>
        <w:t>8</w:t>
      </w:r>
      <w:r>
        <w:rPr>
          <w:rFonts w:hint="eastAsia"/>
        </w:rPr>
        <w:t>分）</w:t>
      </w:r>
    </w:p>
    <w:p w14:paraId="551112B3">
      <w:pPr>
        <w:ind w:firstLine="480"/>
      </w:pPr>
      <w:r>
        <w:rPr>
          <w:rFonts w:hint="eastAsia"/>
        </w:rPr>
        <w:t>指标目标具有,设定分值</w:t>
      </w:r>
      <w:r>
        <w:t>8</w:t>
      </w:r>
      <w:r>
        <w:rPr>
          <w:rFonts w:hint="eastAsia"/>
        </w:rPr>
        <w:t>分；堤防建设美化了环境，保护了生态平衡，改善了投资环境，在进行防洪工程建设的同时注重生态环境的保护和改善，加强堤身绿化及草皮种植，沿线环境绿化亮化的具体实施将有效改善堤防周边的生态环境，实际得</w:t>
      </w:r>
      <w:r>
        <w:t>8</w:t>
      </w:r>
      <w:r>
        <w:rPr>
          <w:rFonts w:hint="eastAsia"/>
        </w:rPr>
        <w:t>分。</w:t>
      </w:r>
    </w:p>
    <w:p w14:paraId="67744603">
      <w:pPr>
        <w:ind w:firstLine="480"/>
      </w:pPr>
      <w:r>
        <w:rPr>
          <w:rFonts w:hint="eastAsia"/>
        </w:rPr>
        <w:t>（</w:t>
      </w:r>
      <w:r>
        <w:t>4</w:t>
      </w:r>
      <w:r>
        <w:rPr>
          <w:rFonts w:hint="eastAsia"/>
        </w:rPr>
        <w:t>）可持续性影响（</w:t>
      </w:r>
      <w:r>
        <w:t>8</w:t>
      </w:r>
      <w:r>
        <w:rPr>
          <w:rFonts w:hint="eastAsia"/>
        </w:rPr>
        <w:t>分）</w:t>
      </w:r>
    </w:p>
    <w:p w14:paraId="2FB6FF6D">
      <w:pPr>
        <w:ind w:firstLine="480"/>
      </w:pPr>
      <w:r>
        <w:rPr>
          <w:rFonts w:hint="eastAsia"/>
        </w:rPr>
        <w:t>指标设定目标值为项目资金充足，有专人负责管理，人员配备充分；设定分值</w:t>
      </w:r>
      <w:r>
        <w:t>8</w:t>
      </w:r>
      <w:r>
        <w:rPr>
          <w:rFonts w:hint="eastAsia"/>
        </w:rPr>
        <w:t>分；项目资金来源区级财政资金，资金充足；由财务专门人员服务核算和资金管理，由堤防科负责项目的具体管理，人员配置足以支持项目的持续高效运行，实际得分</w:t>
      </w:r>
      <w:r>
        <w:t>8</w:t>
      </w:r>
      <w:r>
        <w:rPr>
          <w:rFonts w:hint="eastAsia"/>
        </w:rPr>
        <w:t>分。</w:t>
      </w:r>
    </w:p>
    <w:p w14:paraId="7C68A142">
      <w:pPr>
        <w:ind w:firstLine="480"/>
      </w:pPr>
      <w:r>
        <w:rPr>
          <w:rFonts w:hint="eastAsia"/>
        </w:rPr>
        <w:t>（5）社会公众或服务对象满意度（8分）</w:t>
      </w:r>
    </w:p>
    <w:p w14:paraId="2FC90D04">
      <w:pPr>
        <w:ind w:firstLine="480"/>
      </w:pPr>
      <w:bookmarkStart w:id="19" w:name="_Hlk15289560"/>
      <w:r>
        <w:rPr>
          <w:rFonts w:hint="eastAsia"/>
        </w:rPr>
        <w:t>指标目标为社会公众或服务对象满意度≥9</w:t>
      </w:r>
      <w:r>
        <w:t>0</w:t>
      </w:r>
      <w:r>
        <w:rPr>
          <w:rFonts w:hint="eastAsia"/>
        </w:rPr>
        <w:t>%，设定分值8分，实际根据问卷调查结果为9</w:t>
      </w:r>
      <w:r>
        <w:t>4</w:t>
      </w:r>
      <w:r>
        <w:rPr>
          <w:rFonts w:hint="eastAsia"/>
        </w:rPr>
        <w:t>%，得8分。</w:t>
      </w:r>
    </w:p>
    <w:bookmarkEnd w:id="19"/>
    <w:p w14:paraId="7455BFFB">
      <w:pPr>
        <w:pStyle w:val="2"/>
        <w:ind w:firstLine="482"/>
      </w:pPr>
      <w:bookmarkStart w:id="20" w:name="_Toc13645280"/>
      <w:r>
        <w:rPr>
          <w:rFonts w:hint="eastAsia"/>
        </w:rPr>
        <w:t>三、自评结论</w:t>
      </w:r>
      <w:bookmarkEnd w:id="20"/>
    </w:p>
    <w:p w14:paraId="45B823B5">
      <w:pPr>
        <w:pStyle w:val="3"/>
        <w:ind w:firstLine="482"/>
      </w:pPr>
      <w:bookmarkStart w:id="21" w:name="_Toc13645281"/>
      <w:r>
        <w:rPr>
          <w:rFonts w:hint="eastAsia"/>
        </w:rPr>
        <w:t>（一）自评结论</w:t>
      </w:r>
      <w:bookmarkEnd w:id="21"/>
    </w:p>
    <w:p w14:paraId="7498CD5C">
      <w:pPr>
        <w:pStyle w:val="4"/>
        <w:ind w:firstLine="482"/>
      </w:pPr>
      <w:bookmarkStart w:id="22" w:name="_Toc13645282"/>
      <w:r>
        <w:rPr>
          <w:rFonts w:hint="eastAsia"/>
        </w:rPr>
        <w:t>1、自评得分</w:t>
      </w:r>
      <w:bookmarkEnd w:id="22"/>
    </w:p>
    <w:p w14:paraId="14D123FB">
      <w:pPr>
        <w:ind w:firstLine="480"/>
        <w:rPr>
          <w:highlight w:val="yellow"/>
        </w:rPr>
      </w:pPr>
      <w:r>
        <w:rPr>
          <w:rFonts w:hint="eastAsia"/>
        </w:rPr>
        <w:t>本项目绩效评价得分为</w:t>
      </w:r>
      <w:r>
        <w:t>95.45</w:t>
      </w:r>
      <w:r>
        <w:rPr>
          <w:rFonts w:hint="eastAsia"/>
        </w:rPr>
        <w:t>分，评价结果为“优”。</w:t>
      </w:r>
    </w:p>
    <w:tbl>
      <w:tblPr>
        <w:tblStyle w:val="19"/>
        <w:tblW w:w="4887" w:type="pct"/>
        <w:tblInd w:w="250" w:type="dxa"/>
        <w:tblLayout w:type="autofit"/>
        <w:tblCellMar>
          <w:top w:w="0" w:type="dxa"/>
          <w:left w:w="108" w:type="dxa"/>
          <w:bottom w:w="0" w:type="dxa"/>
          <w:right w:w="108" w:type="dxa"/>
        </w:tblCellMar>
      </w:tblPr>
      <w:tblGrid>
        <w:gridCol w:w="1893"/>
        <w:gridCol w:w="2144"/>
        <w:gridCol w:w="2146"/>
        <w:gridCol w:w="2146"/>
      </w:tblGrid>
      <w:tr w14:paraId="4047F020">
        <w:tblPrEx>
          <w:tblCellMar>
            <w:top w:w="0" w:type="dxa"/>
            <w:left w:w="108" w:type="dxa"/>
            <w:bottom w:w="0" w:type="dxa"/>
            <w:right w:w="108" w:type="dxa"/>
          </w:tblCellMar>
        </w:tblPrEx>
        <w:trPr>
          <w:trHeight w:val="525"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12ECD5">
            <w:pPr>
              <w:widowControl/>
              <w:spacing w:line="240" w:lineRule="auto"/>
              <w:ind w:firstLine="0" w:firstLineChars="0"/>
              <w:jc w:val="center"/>
              <w:rPr>
                <w:rFonts w:cs="宋体"/>
                <w:color w:val="000000"/>
                <w:kern w:val="0"/>
                <w:sz w:val="22"/>
              </w:rPr>
            </w:pPr>
            <w:r>
              <w:rPr>
                <w:rFonts w:hint="eastAsia" w:cs="宋体"/>
                <w:color w:val="000000"/>
                <w:kern w:val="0"/>
                <w:sz w:val="22"/>
              </w:rPr>
              <w:t>评价准则</w:t>
            </w:r>
          </w:p>
        </w:tc>
        <w:tc>
          <w:tcPr>
            <w:tcW w:w="1287" w:type="pct"/>
            <w:tcBorders>
              <w:top w:val="single" w:color="auto" w:sz="4" w:space="0"/>
              <w:left w:val="nil"/>
              <w:bottom w:val="single" w:color="auto" w:sz="4" w:space="0"/>
              <w:right w:val="single" w:color="auto" w:sz="4" w:space="0"/>
            </w:tcBorders>
            <w:shd w:val="clear" w:color="auto" w:fill="auto"/>
            <w:noWrap/>
            <w:vAlign w:val="center"/>
          </w:tcPr>
          <w:p w14:paraId="755A2841">
            <w:pPr>
              <w:widowControl/>
              <w:spacing w:line="240" w:lineRule="auto"/>
              <w:ind w:firstLine="0" w:firstLineChars="0"/>
              <w:jc w:val="center"/>
              <w:rPr>
                <w:rFonts w:cs="宋体"/>
                <w:color w:val="000000"/>
                <w:kern w:val="0"/>
                <w:sz w:val="22"/>
              </w:rPr>
            </w:pPr>
            <w:r>
              <w:rPr>
                <w:rFonts w:hint="eastAsia" w:cs="宋体"/>
                <w:color w:val="000000"/>
                <w:kern w:val="0"/>
                <w:sz w:val="22"/>
              </w:rPr>
              <w:t>设定分值</w:t>
            </w:r>
          </w:p>
        </w:tc>
        <w:tc>
          <w:tcPr>
            <w:tcW w:w="1288" w:type="pct"/>
            <w:tcBorders>
              <w:top w:val="single" w:color="auto" w:sz="4" w:space="0"/>
              <w:left w:val="nil"/>
              <w:bottom w:val="single" w:color="auto" w:sz="4" w:space="0"/>
              <w:right w:val="single" w:color="auto" w:sz="4" w:space="0"/>
            </w:tcBorders>
            <w:shd w:val="clear" w:color="auto" w:fill="auto"/>
            <w:noWrap/>
            <w:vAlign w:val="center"/>
          </w:tcPr>
          <w:p w14:paraId="0B900DE8">
            <w:pPr>
              <w:widowControl/>
              <w:spacing w:line="240" w:lineRule="auto"/>
              <w:ind w:firstLine="0" w:firstLineChars="0"/>
              <w:jc w:val="center"/>
              <w:rPr>
                <w:rFonts w:cs="宋体"/>
                <w:color w:val="000000"/>
                <w:kern w:val="0"/>
                <w:sz w:val="22"/>
              </w:rPr>
            </w:pPr>
            <w:r>
              <w:rPr>
                <w:rFonts w:hint="eastAsia" w:cs="宋体"/>
                <w:color w:val="000000"/>
                <w:kern w:val="0"/>
                <w:sz w:val="22"/>
              </w:rPr>
              <w:t>得分</w:t>
            </w:r>
          </w:p>
        </w:tc>
        <w:tc>
          <w:tcPr>
            <w:tcW w:w="1288" w:type="pct"/>
            <w:tcBorders>
              <w:top w:val="single" w:color="auto" w:sz="4" w:space="0"/>
              <w:left w:val="nil"/>
              <w:bottom w:val="single" w:color="auto" w:sz="4" w:space="0"/>
              <w:right w:val="single" w:color="auto" w:sz="4" w:space="0"/>
            </w:tcBorders>
            <w:shd w:val="clear" w:color="auto" w:fill="auto"/>
            <w:noWrap/>
            <w:vAlign w:val="center"/>
          </w:tcPr>
          <w:p w14:paraId="74C89754">
            <w:pPr>
              <w:widowControl/>
              <w:spacing w:line="240" w:lineRule="auto"/>
              <w:ind w:firstLine="0" w:firstLineChars="0"/>
              <w:jc w:val="center"/>
              <w:rPr>
                <w:rFonts w:cs="宋体"/>
                <w:color w:val="000000"/>
                <w:kern w:val="0"/>
                <w:sz w:val="22"/>
              </w:rPr>
            </w:pPr>
            <w:r>
              <w:rPr>
                <w:rFonts w:hint="eastAsia" w:cs="宋体"/>
                <w:color w:val="000000"/>
                <w:kern w:val="0"/>
                <w:sz w:val="22"/>
              </w:rPr>
              <w:t>评分等级</w:t>
            </w:r>
          </w:p>
        </w:tc>
      </w:tr>
      <w:tr w14:paraId="29556B18">
        <w:tblPrEx>
          <w:tblCellMar>
            <w:top w:w="0" w:type="dxa"/>
            <w:left w:w="108" w:type="dxa"/>
            <w:bottom w:w="0" w:type="dxa"/>
            <w:right w:w="108" w:type="dxa"/>
          </w:tblCellMar>
        </w:tblPrEx>
        <w:trPr>
          <w:trHeight w:val="439"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62B2DC7E">
            <w:pPr>
              <w:widowControl/>
              <w:spacing w:line="240" w:lineRule="auto"/>
              <w:ind w:firstLine="0" w:firstLineChars="0"/>
              <w:jc w:val="center"/>
              <w:rPr>
                <w:rFonts w:cs="宋体"/>
                <w:color w:val="000000"/>
                <w:kern w:val="0"/>
                <w:sz w:val="22"/>
              </w:rPr>
            </w:pPr>
            <w:r>
              <w:rPr>
                <w:rFonts w:hint="eastAsia" w:cs="宋体"/>
                <w:color w:val="000000"/>
                <w:kern w:val="0"/>
                <w:sz w:val="22"/>
              </w:rPr>
              <w:t>预算执行</w:t>
            </w:r>
          </w:p>
        </w:tc>
        <w:tc>
          <w:tcPr>
            <w:tcW w:w="1287" w:type="pct"/>
            <w:tcBorders>
              <w:top w:val="nil"/>
              <w:left w:val="nil"/>
              <w:bottom w:val="single" w:color="auto" w:sz="4" w:space="0"/>
              <w:right w:val="single" w:color="auto" w:sz="4" w:space="0"/>
            </w:tcBorders>
            <w:shd w:val="clear" w:color="auto" w:fill="auto"/>
            <w:noWrap/>
            <w:vAlign w:val="center"/>
          </w:tcPr>
          <w:p w14:paraId="54362023">
            <w:pPr>
              <w:widowControl/>
              <w:spacing w:line="240" w:lineRule="auto"/>
              <w:ind w:firstLine="0" w:firstLineChars="0"/>
              <w:jc w:val="center"/>
              <w:rPr>
                <w:rFonts w:cs="宋体"/>
                <w:color w:val="000000"/>
                <w:kern w:val="0"/>
                <w:sz w:val="22"/>
              </w:rPr>
            </w:pPr>
            <w:r>
              <w:rPr>
                <w:rFonts w:hint="eastAsia" w:cs="宋体"/>
                <w:color w:val="000000"/>
                <w:kern w:val="0"/>
                <w:sz w:val="22"/>
              </w:rPr>
              <w:t>20分</w:t>
            </w:r>
          </w:p>
        </w:tc>
        <w:tc>
          <w:tcPr>
            <w:tcW w:w="1288" w:type="pct"/>
            <w:tcBorders>
              <w:top w:val="nil"/>
              <w:left w:val="nil"/>
              <w:bottom w:val="single" w:color="auto" w:sz="4" w:space="0"/>
              <w:right w:val="single" w:color="auto" w:sz="4" w:space="0"/>
            </w:tcBorders>
            <w:shd w:val="clear" w:color="auto" w:fill="auto"/>
            <w:noWrap/>
            <w:vAlign w:val="center"/>
          </w:tcPr>
          <w:p w14:paraId="05E025C3">
            <w:pPr>
              <w:widowControl/>
              <w:spacing w:line="240" w:lineRule="auto"/>
              <w:ind w:firstLine="0" w:firstLineChars="0"/>
              <w:jc w:val="center"/>
              <w:rPr>
                <w:rFonts w:cs="宋体"/>
                <w:color w:val="000000"/>
                <w:kern w:val="0"/>
                <w:sz w:val="22"/>
              </w:rPr>
            </w:pPr>
            <w:r>
              <w:rPr>
                <w:rFonts w:cs="宋体"/>
                <w:color w:val="000000"/>
                <w:kern w:val="0"/>
                <w:sz w:val="22"/>
              </w:rPr>
              <w:t>17.45</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14:paraId="02698215">
            <w:pPr>
              <w:widowControl/>
              <w:spacing w:line="240" w:lineRule="auto"/>
              <w:ind w:firstLine="0" w:firstLineChars="0"/>
              <w:jc w:val="center"/>
              <w:rPr>
                <w:rFonts w:cs="宋体"/>
                <w:color w:val="000000"/>
                <w:kern w:val="0"/>
                <w:sz w:val="22"/>
              </w:rPr>
            </w:pPr>
            <w:r>
              <w:rPr>
                <w:rFonts w:hint="eastAsia" w:cs="宋体"/>
                <w:color w:val="000000"/>
                <w:kern w:val="0"/>
                <w:sz w:val="22"/>
              </w:rPr>
              <w:t>良</w:t>
            </w:r>
          </w:p>
        </w:tc>
      </w:tr>
      <w:tr w14:paraId="5E7D9C74">
        <w:tblPrEx>
          <w:tblCellMar>
            <w:top w:w="0" w:type="dxa"/>
            <w:left w:w="108" w:type="dxa"/>
            <w:bottom w:w="0" w:type="dxa"/>
            <w:right w:w="108" w:type="dxa"/>
          </w:tblCellMar>
        </w:tblPrEx>
        <w:trPr>
          <w:trHeight w:val="439"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47E9EC1C">
            <w:pPr>
              <w:widowControl/>
              <w:spacing w:line="240" w:lineRule="auto"/>
              <w:ind w:firstLine="0" w:firstLineChars="0"/>
              <w:jc w:val="center"/>
              <w:rPr>
                <w:rFonts w:cs="宋体"/>
                <w:color w:val="000000"/>
                <w:kern w:val="0"/>
                <w:sz w:val="22"/>
              </w:rPr>
            </w:pPr>
            <w:r>
              <w:rPr>
                <w:rFonts w:hint="eastAsia" w:cs="宋体"/>
                <w:color w:val="000000"/>
                <w:kern w:val="0"/>
                <w:sz w:val="22"/>
              </w:rPr>
              <w:t>项目产出</w:t>
            </w:r>
          </w:p>
        </w:tc>
        <w:tc>
          <w:tcPr>
            <w:tcW w:w="1287" w:type="pct"/>
            <w:tcBorders>
              <w:top w:val="nil"/>
              <w:left w:val="nil"/>
              <w:bottom w:val="single" w:color="auto" w:sz="4" w:space="0"/>
              <w:right w:val="single" w:color="auto" w:sz="4" w:space="0"/>
            </w:tcBorders>
            <w:shd w:val="clear" w:color="auto" w:fill="auto"/>
            <w:noWrap/>
            <w:vAlign w:val="center"/>
          </w:tcPr>
          <w:p w14:paraId="3D64D9F6">
            <w:pPr>
              <w:widowControl/>
              <w:spacing w:line="240" w:lineRule="auto"/>
              <w:ind w:firstLine="0" w:firstLineChars="0"/>
              <w:jc w:val="center"/>
              <w:rPr>
                <w:rFonts w:cs="宋体"/>
                <w:color w:val="000000"/>
                <w:kern w:val="0"/>
                <w:sz w:val="22"/>
              </w:rPr>
            </w:pPr>
            <w:r>
              <w:rPr>
                <w:rFonts w:hint="eastAsia" w:cs="宋体"/>
                <w:color w:val="000000"/>
                <w:kern w:val="0"/>
                <w:sz w:val="22"/>
              </w:rPr>
              <w:t>4</w:t>
            </w:r>
            <w:r>
              <w:rPr>
                <w:rFonts w:cs="宋体"/>
                <w:color w:val="000000"/>
                <w:kern w:val="0"/>
                <w:sz w:val="22"/>
              </w:rPr>
              <w:t>0</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14:paraId="7EC4BA6B">
            <w:pPr>
              <w:widowControl/>
              <w:spacing w:line="240" w:lineRule="auto"/>
              <w:ind w:firstLine="0" w:firstLineChars="0"/>
              <w:jc w:val="center"/>
              <w:rPr>
                <w:rFonts w:cs="宋体"/>
                <w:color w:val="000000"/>
                <w:kern w:val="0"/>
                <w:sz w:val="22"/>
                <w:highlight w:val="yellow"/>
              </w:rPr>
            </w:pPr>
            <w:r>
              <w:rPr>
                <w:rFonts w:cs="宋体"/>
                <w:color w:val="000000"/>
                <w:kern w:val="0"/>
                <w:sz w:val="22"/>
              </w:rPr>
              <w:t>38</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14:paraId="5061F06B">
            <w:pPr>
              <w:widowControl/>
              <w:spacing w:line="240" w:lineRule="auto"/>
              <w:ind w:firstLine="0" w:firstLineChars="0"/>
              <w:jc w:val="center"/>
              <w:rPr>
                <w:rFonts w:cs="宋体"/>
                <w:color w:val="000000"/>
                <w:kern w:val="0"/>
                <w:sz w:val="22"/>
                <w:highlight w:val="yellow"/>
              </w:rPr>
            </w:pPr>
            <w:r>
              <w:rPr>
                <w:rFonts w:hint="eastAsia" w:cs="宋体"/>
                <w:color w:val="000000"/>
                <w:kern w:val="0"/>
                <w:sz w:val="22"/>
              </w:rPr>
              <w:t>优</w:t>
            </w:r>
          </w:p>
        </w:tc>
      </w:tr>
      <w:tr w14:paraId="5152E2F8">
        <w:tblPrEx>
          <w:tblCellMar>
            <w:top w:w="0" w:type="dxa"/>
            <w:left w:w="108" w:type="dxa"/>
            <w:bottom w:w="0" w:type="dxa"/>
            <w:right w:w="108" w:type="dxa"/>
          </w:tblCellMar>
        </w:tblPrEx>
        <w:trPr>
          <w:trHeight w:val="439"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4FCCBBBE">
            <w:pPr>
              <w:widowControl/>
              <w:spacing w:line="240" w:lineRule="auto"/>
              <w:ind w:firstLine="0" w:firstLineChars="0"/>
              <w:jc w:val="center"/>
              <w:rPr>
                <w:rFonts w:cs="宋体"/>
                <w:color w:val="000000"/>
                <w:kern w:val="0"/>
                <w:sz w:val="22"/>
              </w:rPr>
            </w:pPr>
            <w:r>
              <w:rPr>
                <w:rFonts w:hint="eastAsia" w:cs="宋体"/>
                <w:color w:val="000000"/>
                <w:kern w:val="0"/>
                <w:sz w:val="22"/>
              </w:rPr>
              <w:t>项目效果</w:t>
            </w:r>
          </w:p>
        </w:tc>
        <w:tc>
          <w:tcPr>
            <w:tcW w:w="1287" w:type="pct"/>
            <w:tcBorders>
              <w:top w:val="nil"/>
              <w:left w:val="nil"/>
              <w:bottom w:val="single" w:color="auto" w:sz="4" w:space="0"/>
              <w:right w:val="single" w:color="auto" w:sz="4" w:space="0"/>
            </w:tcBorders>
            <w:shd w:val="clear" w:color="auto" w:fill="auto"/>
            <w:noWrap/>
            <w:vAlign w:val="center"/>
          </w:tcPr>
          <w:p w14:paraId="03F7F458">
            <w:pPr>
              <w:widowControl/>
              <w:spacing w:line="240" w:lineRule="auto"/>
              <w:ind w:firstLine="0" w:firstLineChars="0"/>
              <w:jc w:val="center"/>
              <w:rPr>
                <w:rFonts w:cs="宋体"/>
                <w:color w:val="000000"/>
                <w:kern w:val="0"/>
                <w:sz w:val="22"/>
              </w:rPr>
            </w:pPr>
            <w:r>
              <w:rPr>
                <w:rFonts w:hint="eastAsia" w:cs="宋体"/>
                <w:color w:val="000000"/>
                <w:kern w:val="0"/>
                <w:sz w:val="22"/>
              </w:rPr>
              <w:t>4</w:t>
            </w:r>
            <w:r>
              <w:rPr>
                <w:rFonts w:cs="宋体"/>
                <w:color w:val="000000"/>
                <w:kern w:val="0"/>
                <w:sz w:val="22"/>
              </w:rPr>
              <w:t>0</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14:paraId="6EA53AF0">
            <w:pPr>
              <w:widowControl/>
              <w:spacing w:line="240" w:lineRule="auto"/>
              <w:ind w:firstLine="0" w:firstLineChars="0"/>
              <w:jc w:val="center"/>
              <w:rPr>
                <w:rFonts w:cs="宋体"/>
                <w:color w:val="000000"/>
                <w:kern w:val="0"/>
                <w:sz w:val="22"/>
              </w:rPr>
            </w:pPr>
            <w:r>
              <w:rPr>
                <w:rFonts w:cs="宋体"/>
                <w:color w:val="000000"/>
                <w:kern w:val="0"/>
                <w:sz w:val="22"/>
              </w:rPr>
              <w:t>40</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14:paraId="275E111F">
            <w:pPr>
              <w:widowControl/>
              <w:spacing w:line="240" w:lineRule="auto"/>
              <w:ind w:firstLine="0" w:firstLineChars="0"/>
              <w:jc w:val="center"/>
              <w:rPr>
                <w:rFonts w:cs="宋体"/>
                <w:color w:val="000000"/>
                <w:kern w:val="0"/>
                <w:sz w:val="22"/>
              </w:rPr>
            </w:pPr>
            <w:r>
              <w:rPr>
                <w:rFonts w:hint="eastAsia" w:cs="宋体"/>
                <w:color w:val="000000"/>
                <w:kern w:val="0"/>
                <w:sz w:val="22"/>
              </w:rPr>
              <w:t>优</w:t>
            </w:r>
          </w:p>
        </w:tc>
      </w:tr>
      <w:tr w14:paraId="703708CC">
        <w:tblPrEx>
          <w:tblCellMar>
            <w:top w:w="0" w:type="dxa"/>
            <w:left w:w="108" w:type="dxa"/>
            <w:bottom w:w="0" w:type="dxa"/>
            <w:right w:w="108" w:type="dxa"/>
          </w:tblCellMar>
        </w:tblPrEx>
        <w:trPr>
          <w:trHeight w:val="439"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7F77433E">
            <w:pPr>
              <w:widowControl/>
              <w:spacing w:line="240" w:lineRule="auto"/>
              <w:ind w:firstLine="0" w:firstLineChars="0"/>
              <w:jc w:val="center"/>
              <w:rPr>
                <w:rFonts w:cs="宋体"/>
                <w:color w:val="000000"/>
                <w:kern w:val="0"/>
                <w:sz w:val="22"/>
              </w:rPr>
            </w:pPr>
            <w:r>
              <w:rPr>
                <w:rFonts w:hint="eastAsia" w:cs="宋体"/>
                <w:color w:val="000000"/>
                <w:kern w:val="0"/>
                <w:sz w:val="22"/>
              </w:rPr>
              <w:t>综合绩效</w:t>
            </w:r>
          </w:p>
        </w:tc>
        <w:tc>
          <w:tcPr>
            <w:tcW w:w="1287" w:type="pct"/>
            <w:tcBorders>
              <w:top w:val="nil"/>
              <w:left w:val="nil"/>
              <w:bottom w:val="single" w:color="auto" w:sz="4" w:space="0"/>
              <w:right w:val="single" w:color="auto" w:sz="4" w:space="0"/>
            </w:tcBorders>
            <w:shd w:val="clear" w:color="auto" w:fill="auto"/>
            <w:noWrap/>
            <w:vAlign w:val="center"/>
          </w:tcPr>
          <w:p w14:paraId="55ABE9A5">
            <w:pPr>
              <w:widowControl/>
              <w:spacing w:line="240" w:lineRule="auto"/>
              <w:ind w:firstLine="0" w:firstLineChars="0"/>
              <w:jc w:val="center"/>
              <w:rPr>
                <w:rFonts w:cs="宋体"/>
                <w:color w:val="000000"/>
                <w:kern w:val="0"/>
                <w:sz w:val="22"/>
              </w:rPr>
            </w:pPr>
            <w:r>
              <w:rPr>
                <w:rFonts w:hint="eastAsia" w:cs="宋体"/>
                <w:color w:val="000000"/>
                <w:kern w:val="0"/>
                <w:sz w:val="22"/>
              </w:rPr>
              <w:t>1</w:t>
            </w:r>
            <w:r>
              <w:rPr>
                <w:rFonts w:cs="宋体"/>
                <w:color w:val="000000"/>
                <w:kern w:val="0"/>
                <w:sz w:val="22"/>
              </w:rPr>
              <w:t>00</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14:paraId="77D217A8">
            <w:pPr>
              <w:widowControl/>
              <w:spacing w:line="240" w:lineRule="auto"/>
              <w:ind w:firstLine="0" w:firstLineChars="0"/>
              <w:jc w:val="center"/>
              <w:rPr>
                <w:rFonts w:cs="宋体"/>
                <w:color w:val="000000"/>
                <w:kern w:val="0"/>
                <w:sz w:val="22"/>
              </w:rPr>
            </w:pPr>
            <w:r>
              <w:rPr>
                <w:rFonts w:hint="eastAsia" w:cs="宋体"/>
                <w:color w:val="000000"/>
                <w:kern w:val="0"/>
                <w:sz w:val="22"/>
              </w:rPr>
              <w:t>9</w:t>
            </w:r>
            <w:r>
              <w:rPr>
                <w:rFonts w:cs="宋体"/>
                <w:color w:val="000000"/>
                <w:kern w:val="0"/>
                <w:sz w:val="22"/>
              </w:rPr>
              <w:t>5.45</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14:paraId="4DF22485">
            <w:pPr>
              <w:widowControl/>
              <w:spacing w:line="240" w:lineRule="auto"/>
              <w:ind w:firstLine="0" w:firstLineChars="0"/>
              <w:jc w:val="center"/>
              <w:rPr>
                <w:rFonts w:cs="宋体"/>
                <w:color w:val="000000"/>
                <w:kern w:val="0"/>
                <w:sz w:val="22"/>
              </w:rPr>
            </w:pPr>
            <w:r>
              <w:rPr>
                <w:rFonts w:hint="eastAsia" w:cs="宋体"/>
                <w:color w:val="000000"/>
                <w:kern w:val="0"/>
                <w:sz w:val="22"/>
              </w:rPr>
              <w:t>优</w:t>
            </w:r>
          </w:p>
        </w:tc>
      </w:tr>
    </w:tbl>
    <w:p w14:paraId="67E39DD6">
      <w:pPr>
        <w:pStyle w:val="4"/>
        <w:ind w:firstLine="482"/>
      </w:pPr>
      <w:bookmarkStart w:id="23" w:name="_Toc13645283"/>
      <w:r>
        <w:rPr>
          <w:rFonts w:hint="eastAsia"/>
        </w:rPr>
        <w:t>2、对项目决策管理和绩效的综合评价</w:t>
      </w:r>
      <w:bookmarkEnd w:id="23"/>
    </w:p>
    <w:p w14:paraId="6FD92909">
      <w:pPr>
        <w:ind w:firstLine="480"/>
      </w:pPr>
      <w:r>
        <w:rPr>
          <w:rFonts w:hint="eastAsia"/>
        </w:rPr>
        <w:t>（1）项目决策管理</w:t>
      </w:r>
    </w:p>
    <w:p w14:paraId="618DFE7A">
      <w:pPr>
        <w:ind w:firstLine="480"/>
      </w:pPr>
      <w:r>
        <w:rPr>
          <w:rFonts w:hint="eastAsia"/>
        </w:rPr>
        <w:t>根据《硚口区财政局关于批复硚口区水务局2018年部门预算的函》（硚财函[2018]63号），项目纳入部门预算，随其申报、审批、符合相关管理办法，符合武汉市硚口区水务和湖泊局日常管理规定。</w:t>
      </w:r>
    </w:p>
    <w:p w14:paraId="06CF7CB0">
      <w:pPr>
        <w:ind w:firstLine="480"/>
      </w:pPr>
      <w:r>
        <w:rPr>
          <w:rFonts w:hint="eastAsia"/>
        </w:rPr>
        <w:t>（2）项目绩效的综合评价</w:t>
      </w:r>
    </w:p>
    <w:p w14:paraId="4E408704">
      <w:pPr>
        <w:ind w:firstLine="480"/>
        <w:rPr>
          <w:highlight w:val="yellow"/>
        </w:rPr>
      </w:pPr>
      <w:bookmarkStart w:id="24" w:name="_Hlk14940981"/>
      <w:r>
        <w:rPr>
          <w:rFonts w:hint="eastAsia"/>
        </w:rPr>
        <w:t>从总体来看，区水务和湖泊局在各级领导的指导下，较好的完成了2018年各项绩效目标，</w:t>
      </w:r>
      <w:bookmarkEnd w:id="24"/>
      <w:bookmarkStart w:id="25" w:name="_Hlk14942035"/>
      <w:r>
        <w:rPr>
          <w:rFonts w:hint="eastAsia"/>
        </w:rPr>
        <w:t xml:space="preserve"> 2018年堤防维护项目产出指标基本实现</w:t>
      </w:r>
      <w:bookmarkEnd w:id="25"/>
      <w:r>
        <w:rPr>
          <w:rFonts w:hint="eastAsia"/>
        </w:rPr>
        <w:t>，累计铲除及粉刷防洪墙墙面</w:t>
      </w:r>
      <w:r>
        <w:t>4683.5</w:t>
      </w:r>
      <w:r>
        <w:rPr>
          <w:rFonts w:hint="eastAsia"/>
        </w:rPr>
        <w:t>㎡；维修后戗台4</w:t>
      </w:r>
      <w:r>
        <w:t>00</w:t>
      </w:r>
      <w:r>
        <w:rPr>
          <w:rFonts w:hint="eastAsia"/>
        </w:rPr>
        <w:t>㎡；开挖土方9</w:t>
      </w:r>
      <w:r>
        <w:t>435.03</w:t>
      </w:r>
      <w:r>
        <w:rPr>
          <w:rFonts w:hint="eastAsia"/>
        </w:rPr>
        <w:t>m³，铺设堤防护脚带1</w:t>
      </w:r>
      <w:r>
        <w:t>0358.86</w:t>
      </w:r>
      <w:r>
        <w:rPr>
          <w:rFonts w:hint="eastAsia"/>
        </w:rPr>
        <w:t>m³，新建挡土墙及护坡1</w:t>
      </w:r>
      <w:r>
        <w:t>055.41</w:t>
      </w:r>
      <w:r>
        <w:rPr>
          <w:rFonts w:hint="eastAsia"/>
        </w:rPr>
        <w:t>m³；新建平台2</w:t>
      </w:r>
      <w:r>
        <w:t>22.63</w:t>
      </w:r>
      <w:r>
        <w:rPr>
          <w:rFonts w:hint="eastAsia"/>
        </w:rPr>
        <w:t>m³；各项产出指标如期保质保量完成；本项目由专门科室负责监管，分工明确；</w:t>
      </w:r>
      <w:bookmarkStart w:id="26" w:name="_Hlk14942323"/>
      <w:r>
        <w:rPr>
          <w:rFonts w:hint="eastAsia"/>
        </w:rPr>
        <w:t>根据调查问卷统计，有9</w:t>
      </w:r>
      <w:r>
        <w:t>4</w:t>
      </w:r>
      <w:r>
        <w:rPr>
          <w:rFonts w:hint="eastAsia"/>
        </w:rPr>
        <w:t>%的受访者对该项目的实施非常满意。</w:t>
      </w:r>
    </w:p>
    <w:bookmarkEnd w:id="26"/>
    <w:p w14:paraId="6880E50A">
      <w:pPr>
        <w:pStyle w:val="3"/>
        <w:ind w:firstLine="482"/>
      </w:pPr>
      <w:bookmarkStart w:id="27" w:name="_Toc13645284"/>
      <w:r>
        <w:rPr>
          <w:rFonts w:hint="eastAsia"/>
        </w:rPr>
        <w:t>（二）主要经验、存在的问题和改进措施</w:t>
      </w:r>
      <w:bookmarkEnd w:id="27"/>
    </w:p>
    <w:p w14:paraId="2F46BCBF">
      <w:pPr>
        <w:pStyle w:val="4"/>
        <w:ind w:firstLine="482"/>
      </w:pPr>
      <w:bookmarkStart w:id="28" w:name="_Toc13645285"/>
      <w:r>
        <w:rPr>
          <w:rFonts w:hint="eastAsia"/>
        </w:rPr>
        <w:t>1、主要经验</w:t>
      </w:r>
      <w:bookmarkEnd w:id="28"/>
    </w:p>
    <w:p w14:paraId="10202647">
      <w:pPr>
        <w:ind w:firstLine="480"/>
      </w:pPr>
      <w:r>
        <w:rPr>
          <w:rFonts w:hint="eastAsia"/>
        </w:rPr>
        <w:t>（</w:t>
      </w:r>
      <w:r>
        <w:t>1</w:t>
      </w:r>
      <w:r>
        <w:rPr>
          <w:rFonts w:hint="eastAsia"/>
        </w:rPr>
        <w:t>）项目资料齐全，并完善保管，有利于后期资料的查阅，并为其他项目的实施提供了借鉴意义。建立严格的管理制度，项目申报与审批严格按照规范程序执行；项目实施过程落实管理、监督检查机制、组织专班管理监督，项目完工后及时组织项目验收。</w:t>
      </w:r>
      <w:r>
        <w:t xml:space="preserve"> </w:t>
      </w:r>
    </w:p>
    <w:p w14:paraId="010FDC11">
      <w:pPr>
        <w:ind w:firstLine="480"/>
        <w:rPr>
          <w:rFonts w:ascii="仿宋_GB2312" w:eastAsia="仿宋_GB2312"/>
          <w:sz w:val="32"/>
        </w:rPr>
      </w:pPr>
      <w:r>
        <w:rPr>
          <w:rFonts w:hint="eastAsia"/>
        </w:rPr>
        <w:t>（</w:t>
      </w:r>
      <w:r>
        <w:t>2</w:t>
      </w:r>
      <w:r>
        <w:rPr>
          <w:rFonts w:hint="eastAsia"/>
        </w:rPr>
        <w:t>）严格按照堤防养护定额标准制定项目预算，资金使用合理，真实合规，较好的完成了2</w:t>
      </w:r>
      <w:r>
        <w:t>018</w:t>
      </w:r>
      <w:r>
        <w:rPr>
          <w:rFonts w:hint="eastAsia"/>
        </w:rPr>
        <w:t>年项目绩效目标。</w:t>
      </w:r>
    </w:p>
    <w:p w14:paraId="6C51E872">
      <w:pPr>
        <w:pStyle w:val="4"/>
        <w:ind w:firstLine="482"/>
      </w:pPr>
      <w:bookmarkStart w:id="29" w:name="_Toc13645286"/>
      <w:r>
        <w:rPr>
          <w:rFonts w:hint="eastAsia"/>
        </w:rPr>
        <w:t>2、存在的问题</w:t>
      </w:r>
      <w:bookmarkEnd w:id="29"/>
    </w:p>
    <w:p w14:paraId="09D43E5C">
      <w:pPr>
        <w:ind w:left="482" w:firstLine="0" w:firstLineChars="0"/>
      </w:pPr>
      <w:r>
        <w:rPr>
          <w:rFonts w:hint="eastAsia"/>
        </w:rPr>
        <w:t>2018年堤防维护项目总体实施情况较好，但存在以下问题：</w:t>
      </w:r>
    </w:p>
    <w:p w14:paraId="6CB9D1C0">
      <w:pPr>
        <w:ind w:firstLine="480"/>
      </w:pPr>
      <w:r>
        <w:rPr>
          <w:rFonts w:hint="eastAsia"/>
        </w:rPr>
        <w:t>（1）项目前期规划不够，实际开工时间与计划开工时间差距较大，导致预算执行率降低。</w:t>
      </w:r>
    </w:p>
    <w:p w14:paraId="55D91B2E">
      <w:pPr>
        <w:ind w:firstLine="480"/>
        <w:rPr>
          <w:highlight w:val="yellow"/>
        </w:rPr>
      </w:pPr>
      <w:r>
        <w:rPr>
          <w:rFonts w:hint="eastAsia"/>
        </w:rPr>
        <w:t>（2）区水务和湖泊局将汉江</w:t>
      </w:r>
      <w:r>
        <w:rPr>
          <w:rFonts w:hint="eastAsia"/>
          <w:szCs w:val="24"/>
        </w:rPr>
        <w:t>堤防水毁应急</w:t>
      </w:r>
      <w:r>
        <w:rPr>
          <w:rFonts w:hint="eastAsia"/>
          <w:szCs w:val="24"/>
          <w:lang w:eastAsia="zh-CN"/>
        </w:rPr>
        <w:t>抢</w:t>
      </w:r>
      <w:bookmarkStart w:id="33" w:name="_GoBack"/>
      <w:bookmarkEnd w:id="33"/>
      <w:r>
        <w:rPr>
          <w:rFonts w:hint="eastAsia"/>
          <w:szCs w:val="24"/>
        </w:rPr>
        <w:t>险加固项目委托给市水务堤防工程建设管理中心来实施，但并未在实施过程中对工程进行监督、检查和审核。</w:t>
      </w:r>
    </w:p>
    <w:p w14:paraId="7CF5AD67">
      <w:pPr>
        <w:pStyle w:val="4"/>
        <w:ind w:firstLine="723" w:firstLineChars="300"/>
      </w:pPr>
      <w:bookmarkStart w:id="30" w:name="_Toc13645287"/>
      <w:r>
        <w:rPr>
          <w:rFonts w:hint="eastAsia"/>
        </w:rPr>
        <w:t>3、改进措施</w:t>
      </w:r>
      <w:bookmarkEnd w:id="30"/>
    </w:p>
    <w:p w14:paraId="7C366A86">
      <w:pPr>
        <w:ind w:firstLine="480"/>
      </w:pPr>
      <w:r>
        <w:rPr>
          <w:rFonts w:hint="eastAsia"/>
        </w:rPr>
        <w:t>（1）项目前期规划阶段应充分预见可能影响项目开展的情况，制作项目年度资金计划要据此合理安排，避免造成资金闲置。</w:t>
      </w:r>
    </w:p>
    <w:p w14:paraId="0C90A688">
      <w:pPr>
        <w:ind w:firstLine="480"/>
      </w:pPr>
      <w:r>
        <w:rPr>
          <w:rFonts w:hint="eastAsia"/>
        </w:rPr>
        <w:t>（2）加强项目实施过程的监督与检查，确保工程质量合格合规，堤防工程经得住汛期考验。</w:t>
      </w:r>
    </w:p>
    <w:p w14:paraId="3097C6F9">
      <w:pPr>
        <w:pStyle w:val="2"/>
        <w:spacing w:after="156" w:afterLines="50"/>
        <w:ind w:firstLine="482"/>
      </w:pPr>
      <w:bookmarkStart w:id="31" w:name="_Toc13645288"/>
      <w:bookmarkStart w:id="32" w:name="_Toc9666013"/>
      <w:r>
        <w:t>四、</w:t>
      </w:r>
      <w:r>
        <w:rPr>
          <w:rFonts w:hint="eastAsia"/>
        </w:rPr>
        <w:t>2</w:t>
      </w:r>
      <w:r>
        <w:t>018</w:t>
      </w:r>
      <w:r>
        <w:rPr>
          <w:rFonts w:hint="eastAsia"/>
        </w:rPr>
        <w:t>年度堤防维护项目绩效自评表</w:t>
      </w:r>
      <w:bookmarkEnd w:id="31"/>
      <w:bookmarkEnd w:id="32"/>
    </w:p>
    <w:tbl>
      <w:tblPr>
        <w:tblStyle w:val="19"/>
        <w:tblW w:w="5000" w:type="pct"/>
        <w:tblInd w:w="0" w:type="dxa"/>
        <w:tblLayout w:type="autofit"/>
        <w:tblCellMar>
          <w:top w:w="0" w:type="dxa"/>
          <w:left w:w="108" w:type="dxa"/>
          <w:bottom w:w="0" w:type="dxa"/>
          <w:right w:w="108" w:type="dxa"/>
        </w:tblCellMar>
      </w:tblPr>
      <w:tblGrid>
        <w:gridCol w:w="954"/>
        <w:gridCol w:w="1171"/>
        <w:gridCol w:w="1296"/>
        <w:gridCol w:w="419"/>
        <w:gridCol w:w="879"/>
        <w:gridCol w:w="510"/>
        <w:gridCol w:w="832"/>
        <w:gridCol w:w="1120"/>
        <w:gridCol w:w="1341"/>
      </w:tblGrid>
      <w:tr w14:paraId="3E8FF89D">
        <w:tblPrEx>
          <w:tblCellMar>
            <w:top w:w="0" w:type="dxa"/>
            <w:left w:w="108" w:type="dxa"/>
            <w:bottom w:w="0" w:type="dxa"/>
            <w:right w:w="108" w:type="dxa"/>
          </w:tblCellMar>
        </w:tblPrEx>
        <w:trPr>
          <w:trHeight w:val="416" w:hRule="atLeast"/>
        </w:trPr>
        <w:tc>
          <w:tcPr>
            <w:tcW w:w="27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C0DEB9">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填报日期：2019年7月</w:t>
            </w:r>
            <w:r>
              <w:rPr>
                <w:rFonts w:cs="Times New Roman" w:asciiTheme="minorEastAsia" w:hAnsiTheme="minorEastAsia" w:eastAsiaTheme="minorEastAsia"/>
                <w:kern w:val="0"/>
                <w:sz w:val="18"/>
                <w:szCs w:val="18"/>
              </w:rPr>
              <w:t>19</w:t>
            </w:r>
            <w:r>
              <w:rPr>
                <w:rFonts w:hint="eastAsia" w:cs="Times New Roman" w:asciiTheme="minorEastAsia" w:hAnsiTheme="minorEastAsia" w:eastAsiaTheme="minorEastAsia"/>
                <w:kern w:val="0"/>
                <w:sz w:val="18"/>
                <w:szCs w:val="18"/>
              </w:rPr>
              <w:t>日</w:t>
            </w:r>
          </w:p>
        </w:tc>
        <w:tc>
          <w:tcPr>
            <w:tcW w:w="2231" w:type="pct"/>
            <w:gridSpan w:val="4"/>
            <w:tcBorders>
              <w:top w:val="single" w:color="auto" w:sz="4" w:space="0"/>
              <w:left w:val="nil"/>
              <w:bottom w:val="single" w:color="auto" w:sz="4" w:space="0"/>
              <w:right w:val="single" w:color="auto" w:sz="4" w:space="0"/>
            </w:tcBorders>
            <w:shd w:val="clear" w:color="auto" w:fill="auto"/>
            <w:vAlign w:val="center"/>
          </w:tcPr>
          <w:p w14:paraId="0B778620">
            <w:pPr>
              <w:widowControl/>
              <w:spacing w:line="240" w:lineRule="auto"/>
              <w:ind w:firstLine="0" w:firstLineChars="0"/>
              <w:jc w:val="left"/>
              <w:rPr>
                <w:rFonts w:cs="Times New Roman"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总分：9</w:t>
            </w:r>
            <w:r>
              <w:rPr>
                <w:rFonts w:cs="宋体" w:asciiTheme="minorEastAsia" w:hAnsiTheme="minorEastAsia" w:eastAsiaTheme="minorEastAsia"/>
                <w:kern w:val="0"/>
                <w:sz w:val="18"/>
                <w:szCs w:val="18"/>
              </w:rPr>
              <w:t>5.45</w:t>
            </w:r>
          </w:p>
        </w:tc>
      </w:tr>
      <w:tr w14:paraId="14905E31">
        <w:tblPrEx>
          <w:tblCellMar>
            <w:top w:w="0" w:type="dxa"/>
            <w:left w:w="108" w:type="dxa"/>
            <w:bottom w:w="0" w:type="dxa"/>
            <w:right w:w="108" w:type="dxa"/>
          </w:tblCellMar>
        </w:tblPrEx>
        <w:trPr>
          <w:trHeight w:val="512" w:hRule="atLeast"/>
        </w:trPr>
        <w:tc>
          <w:tcPr>
            <w:tcW w:w="560" w:type="pct"/>
            <w:tcBorders>
              <w:top w:val="nil"/>
              <w:left w:val="single" w:color="auto" w:sz="4" w:space="0"/>
              <w:bottom w:val="single" w:color="auto" w:sz="4" w:space="0"/>
              <w:right w:val="single" w:color="auto" w:sz="4" w:space="0"/>
            </w:tcBorders>
            <w:shd w:val="clear" w:color="auto" w:fill="auto"/>
            <w:vAlign w:val="center"/>
          </w:tcPr>
          <w:p w14:paraId="47D41C3F">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项目名称</w:t>
            </w:r>
          </w:p>
        </w:tc>
        <w:tc>
          <w:tcPr>
            <w:tcW w:w="4440" w:type="pct"/>
            <w:gridSpan w:val="8"/>
            <w:tcBorders>
              <w:top w:val="nil"/>
              <w:left w:val="nil"/>
              <w:bottom w:val="single" w:color="auto" w:sz="4" w:space="0"/>
              <w:right w:val="single" w:color="auto" w:sz="4" w:space="0"/>
            </w:tcBorders>
            <w:shd w:val="clear" w:color="auto" w:fill="auto"/>
            <w:vAlign w:val="center"/>
          </w:tcPr>
          <w:p w14:paraId="61F8C33E">
            <w:pPr>
              <w:widowControl/>
              <w:spacing w:line="240" w:lineRule="auto"/>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武汉市硚口区水务和湖泊局2</w:t>
            </w:r>
            <w:r>
              <w:rPr>
                <w:rFonts w:cs="宋体" w:asciiTheme="minorEastAsia" w:hAnsiTheme="minorEastAsia" w:eastAsiaTheme="minorEastAsia"/>
                <w:kern w:val="0"/>
                <w:sz w:val="18"/>
                <w:szCs w:val="18"/>
              </w:rPr>
              <w:t>018</w:t>
            </w:r>
            <w:r>
              <w:rPr>
                <w:rFonts w:hint="eastAsia" w:cs="宋体" w:asciiTheme="minorEastAsia" w:hAnsiTheme="minorEastAsia" w:eastAsiaTheme="minorEastAsia"/>
                <w:kern w:val="0"/>
                <w:sz w:val="18"/>
                <w:szCs w:val="18"/>
              </w:rPr>
              <w:t>年度堤防维护专项经费绩效评价</w:t>
            </w:r>
          </w:p>
        </w:tc>
      </w:tr>
      <w:tr w14:paraId="19B6C360">
        <w:tblPrEx>
          <w:tblCellMar>
            <w:top w:w="0" w:type="dxa"/>
            <w:left w:w="108" w:type="dxa"/>
            <w:bottom w:w="0" w:type="dxa"/>
            <w:right w:w="108" w:type="dxa"/>
          </w:tblCellMar>
        </w:tblPrEx>
        <w:trPr>
          <w:trHeight w:val="367" w:hRule="atLeast"/>
        </w:trPr>
        <w:tc>
          <w:tcPr>
            <w:tcW w:w="560" w:type="pct"/>
            <w:tcBorders>
              <w:top w:val="nil"/>
              <w:left w:val="single" w:color="auto" w:sz="4" w:space="0"/>
              <w:bottom w:val="single" w:color="auto" w:sz="4" w:space="0"/>
              <w:right w:val="single" w:color="auto" w:sz="4" w:space="0"/>
            </w:tcBorders>
            <w:shd w:val="clear" w:color="auto" w:fill="auto"/>
            <w:vAlign w:val="center"/>
          </w:tcPr>
          <w:p w14:paraId="20116C3E">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主管部门</w:t>
            </w:r>
          </w:p>
        </w:tc>
        <w:tc>
          <w:tcPr>
            <w:tcW w:w="1693" w:type="pct"/>
            <w:gridSpan w:val="3"/>
            <w:tcBorders>
              <w:top w:val="single" w:color="auto" w:sz="4" w:space="0"/>
              <w:left w:val="nil"/>
              <w:bottom w:val="single" w:color="auto" w:sz="4" w:space="0"/>
              <w:right w:val="single" w:color="auto" w:sz="4" w:space="0"/>
            </w:tcBorders>
            <w:shd w:val="clear" w:color="auto" w:fill="auto"/>
            <w:vAlign w:val="center"/>
          </w:tcPr>
          <w:p w14:paraId="25ED4807">
            <w:pPr>
              <w:widowControl/>
              <w:spacing w:line="240" w:lineRule="auto"/>
              <w:ind w:firstLine="0" w:firstLineChars="0"/>
              <w:jc w:val="left"/>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武汉市硚口区水务和湖泊局</w:t>
            </w:r>
          </w:p>
        </w:tc>
        <w:tc>
          <w:tcPr>
            <w:tcW w:w="815" w:type="pct"/>
            <w:gridSpan w:val="2"/>
            <w:tcBorders>
              <w:top w:val="single" w:color="auto" w:sz="4" w:space="0"/>
              <w:left w:val="nil"/>
              <w:bottom w:val="single" w:color="auto" w:sz="4" w:space="0"/>
              <w:right w:val="single" w:color="auto" w:sz="4" w:space="0"/>
            </w:tcBorders>
            <w:shd w:val="clear" w:color="auto" w:fill="auto"/>
            <w:vAlign w:val="center"/>
          </w:tcPr>
          <w:p w14:paraId="1286D699">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Times New Roman" w:asciiTheme="minorEastAsia" w:hAnsiTheme="minorEastAsia" w:eastAsiaTheme="minorEastAsia"/>
                <w:kern w:val="0"/>
                <w:sz w:val="18"/>
                <w:szCs w:val="18"/>
              </w:rPr>
              <w:t>项目实施单位</w:t>
            </w:r>
          </w:p>
        </w:tc>
        <w:tc>
          <w:tcPr>
            <w:tcW w:w="1932" w:type="pct"/>
            <w:gridSpan w:val="3"/>
            <w:tcBorders>
              <w:top w:val="single" w:color="auto" w:sz="4" w:space="0"/>
              <w:left w:val="nil"/>
              <w:bottom w:val="single" w:color="auto" w:sz="4" w:space="0"/>
              <w:right w:val="single" w:color="auto" w:sz="4" w:space="0"/>
            </w:tcBorders>
            <w:shd w:val="clear" w:color="auto" w:fill="auto"/>
            <w:vAlign w:val="center"/>
          </w:tcPr>
          <w:p w14:paraId="1686CB55">
            <w:pPr>
              <w:widowControl/>
              <w:spacing w:line="240" w:lineRule="auto"/>
              <w:ind w:firstLine="0" w:firstLineChars="0"/>
              <w:jc w:val="left"/>
              <w:rPr>
                <w:rFonts w:cs="Times New Roman"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武汉市硚口区水务和湖泊局</w:t>
            </w:r>
          </w:p>
        </w:tc>
      </w:tr>
      <w:tr w14:paraId="0AA40C8D">
        <w:tblPrEx>
          <w:tblCellMar>
            <w:top w:w="0" w:type="dxa"/>
            <w:left w:w="108" w:type="dxa"/>
            <w:bottom w:w="0" w:type="dxa"/>
            <w:right w:w="108" w:type="dxa"/>
          </w:tblCellMar>
        </w:tblPrEx>
        <w:trPr>
          <w:trHeight w:val="377" w:hRule="atLeast"/>
        </w:trPr>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01C8C4EF">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项目类别</w:t>
            </w:r>
          </w:p>
        </w:tc>
        <w:tc>
          <w:tcPr>
            <w:tcW w:w="4440" w:type="pct"/>
            <w:gridSpan w:val="8"/>
            <w:tcBorders>
              <w:top w:val="single" w:color="auto" w:sz="4" w:space="0"/>
              <w:left w:val="nil"/>
              <w:bottom w:val="single" w:color="auto" w:sz="4" w:space="0"/>
              <w:right w:val="single" w:color="auto" w:sz="4" w:space="0"/>
            </w:tcBorders>
            <w:shd w:val="clear" w:color="auto" w:fill="auto"/>
            <w:vAlign w:val="center"/>
          </w:tcPr>
          <w:p w14:paraId="2D01B6C2">
            <w:pPr>
              <w:widowControl/>
              <w:spacing w:line="240" w:lineRule="auto"/>
              <w:ind w:firstLine="0" w:firstLineChars="0"/>
              <w:jc w:val="left"/>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1</w:t>
            </w:r>
            <w:r>
              <w:rPr>
                <w:rFonts w:hint="eastAsia" w:cs="Times New Roman" w:asciiTheme="minorEastAsia" w:hAnsiTheme="minorEastAsia" w:eastAsiaTheme="minorEastAsia"/>
                <w:kern w:val="0"/>
                <w:sz w:val="18"/>
                <w:szCs w:val="18"/>
              </w:rPr>
              <w:t>、部门预算项目□</w:t>
            </w:r>
            <w:r>
              <w:rPr>
                <w:rFonts w:cs="Times New Roman" w:asciiTheme="minorEastAsia" w:hAnsiTheme="minorEastAsia" w:eastAsiaTheme="minorEastAsia"/>
                <w:kern w:val="0"/>
                <w:sz w:val="18"/>
                <w:szCs w:val="18"/>
              </w:rPr>
              <w:t xml:space="preserve">  2</w:t>
            </w:r>
            <w:r>
              <w:rPr>
                <w:rFonts w:hint="eastAsia" w:cs="Times New Roman" w:asciiTheme="minorEastAsia" w:hAnsiTheme="minorEastAsia" w:eastAsiaTheme="minorEastAsia"/>
                <w:kern w:val="0"/>
                <w:sz w:val="18"/>
                <w:szCs w:val="18"/>
              </w:rPr>
              <w:t>、专项资金</w:t>
            </w:r>
            <w:r>
              <w:rPr>
                <w:rFonts w:ascii="Wingdings 2" w:hAnsi="Wingdings 2" w:cs="Times New Roman" w:eastAsiaTheme="minorEastAsia"/>
                <w:kern w:val="0"/>
                <w:sz w:val="18"/>
                <w:szCs w:val="18"/>
              </w:rPr>
              <w:t></w:t>
            </w:r>
            <w:r>
              <w:rPr>
                <w:rFonts w:cs="Times New Roman" w:asciiTheme="minorEastAsia" w:hAnsiTheme="minorEastAsia" w:eastAsiaTheme="minorEastAsia"/>
                <w:kern w:val="0"/>
                <w:sz w:val="18"/>
                <w:szCs w:val="18"/>
              </w:rPr>
              <w:t>  3</w:t>
            </w:r>
            <w:r>
              <w:rPr>
                <w:rFonts w:hint="eastAsia" w:cs="Times New Roman" w:asciiTheme="minorEastAsia" w:hAnsiTheme="minorEastAsia" w:eastAsiaTheme="minorEastAsia"/>
                <w:kern w:val="0"/>
                <w:sz w:val="18"/>
                <w:szCs w:val="18"/>
              </w:rPr>
              <w:t>、上级转移支付项目□</w:t>
            </w:r>
          </w:p>
        </w:tc>
      </w:tr>
      <w:tr w14:paraId="71B34412">
        <w:tblPrEx>
          <w:tblCellMar>
            <w:top w:w="0" w:type="dxa"/>
            <w:left w:w="108" w:type="dxa"/>
            <w:bottom w:w="0" w:type="dxa"/>
            <w:right w:w="108" w:type="dxa"/>
          </w:tblCellMar>
        </w:tblPrEx>
        <w:trPr>
          <w:trHeight w:val="410" w:hRule="atLeast"/>
        </w:trPr>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7EBBFC8B">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项目属性</w:t>
            </w:r>
          </w:p>
        </w:tc>
        <w:tc>
          <w:tcPr>
            <w:tcW w:w="444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1546734">
            <w:pPr>
              <w:widowControl/>
              <w:spacing w:line="240" w:lineRule="auto"/>
              <w:ind w:firstLine="0" w:firstLineChars="0"/>
              <w:jc w:val="left"/>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1</w:t>
            </w:r>
            <w:r>
              <w:rPr>
                <w:rFonts w:hint="eastAsia" w:cs="Times New Roman" w:asciiTheme="minorEastAsia" w:hAnsiTheme="minorEastAsia" w:eastAsiaTheme="minorEastAsia"/>
                <w:kern w:val="0"/>
                <w:sz w:val="18"/>
                <w:szCs w:val="18"/>
              </w:rPr>
              <w:t>、持续性项目□</w:t>
            </w:r>
            <w:r>
              <w:rPr>
                <w:rFonts w:cs="Times New Roman" w:asciiTheme="minorEastAsia" w:hAnsiTheme="minorEastAsia" w:eastAsiaTheme="minorEastAsia"/>
                <w:kern w:val="0"/>
                <w:sz w:val="18"/>
                <w:szCs w:val="18"/>
              </w:rPr>
              <w:t> 2</w:t>
            </w:r>
            <w:r>
              <w:rPr>
                <w:rFonts w:hint="eastAsia" w:cs="Times New Roman" w:asciiTheme="minorEastAsia" w:hAnsiTheme="minorEastAsia" w:eastAsiaTheme="minorEastAsia"/>
                <w:kern w:val="0"/>
                <w:sz w:val="18"/>
                <w:szCs w:val="18"/>
              </w:rPr>
              <w:t>、新增项目</w:t>
            </w:r>
            <w:r>
              <w:rPr>
                <w:rFonts w:ascii="Wingdings 2" w:hAnsi="Wingdings 2" w:cs="Times New Roman" w:eastAsiaTheme="minorEastAsia"/>
                <w:kern w:val="0"/>
                <w:sz w:val="18"/>
                <w:szCs w:val="18"/>
              </w:rPr>
              <w:t></w:t>
            </w:r>
            <w:r>
              <w:rPr>
                <w:rFonts w:cs="Times New Roman" w:asciiTheme="minorEastAsia" w:hAnsiTheme="minorEastAsia" w:eastAsiaTheme="minorEastAsia"/>
                <w:kern w:val="0"/>
                <w:sz w:val="18"/>
                <w:szCs w:val="18"/>
              </w:rPr>
              <w:t></w:t>
            </w:r>
          </w:p>
        </w:tc>
      </w:tr>
      <w:tr w14:paraId="25F7F0FB">
        <w:tblPrEx>
          <w:tblCellMar>
            <w:top w:w="0" w:type="dxa"/>
            <w:left w:w="108" w:type="dxa"/>
            <w:bottom w:w="0" w:type="dxa"/>
            <w:right w:w="108" w:type="dxa"/>
          </w:tblCellMar>
        </w:tblPrEx>
        <w:trPr>
          <w:trHeight w:val="375" w:hRule="atLeast"/>
        </w:trPr>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32041ACA">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项目类型</w:t>
            </w:r>
          </w:p>
        </w:tc>
        <w:tc>
          <w:tcPr>
            <w:tcW w:w="4440" w:type="pct"/>
            <w:gridSpan w:val="8"/>
            <w:tcBorders>
              <w:top w:val="single" w:color="auto" w:sz="4" w:space="0"/>
              <w:left w:val="nil"/>
              <w:bottom w:val="single" w:color="auto" w:sz="4" w:space="0"/>
              <w:right w:val="single" w:color="auto" w:sz="4" w:space="0"/>
            </w:tcBorders>
            <w:shd w:val="clear" w:color="auto" w:fill="auto"/>
            <w:vAlign w:val="center"/>
          </w:tcPr>
          <w:p w14:paraId="1E3EF117">
            <w:pPr>
              <w:widowControl/>
              <w:spacing w:line="240" w:lineRule="auto"/>
              <w:ind w:firstLine="0" w:firstLineChars="0"/>
              <w:jc w:val="left"/>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1</w:t>
            </w:r>
            <w:r>
              <w:rPr>
                <w:rFonts w:hint="eastAsia" w:cs="Times New Roman" w:asciiTheme="minorEastAsia" w:hAnsiTheme="minorEastAsia" w:eastAsiaTheme="minorEastAsia"/>
                <w:kern w:val="0"/>
                <w:sz w:val="18"/>
                <w:szCs w:val="18"/>
              </w:rPr>
              <w:t>、常年性项目□</w:t>
            </w:r>
            <w:r>
              <w:rPr>
                <w:rFonts w:cs="Times New Roman" w:asciiTheme="minorEastAsia" w:hAnsiTheme="minorEastAsia" w:eastAsiaTheme="minorEastAsia"/>
                <w:kern w:val="0"/>
                <w:sz w:val="18"/>
                <w:szCs w:val="18"/>
              </w:rPr>
              <w:t xml:space="preserve">  2</w:t>
            </w:r>
            <w:r>
              <w:rPr>
                <w:rFonts w:hint="eastAsia" w:cs="Times New Roman" w:asciiTheme="minorEastAsia" w:hAnsiTheme="minorEastAsia" w:eastAsiaTheme="minorEastAsia"/>
                <w:kern w:val="0"/>
                <w:sz w:val="18"/>
                <w:szCs w:val="18"/>
              </w:rPr>
              <w:t>、延续性项目</w:t>
            </w:r>
            <w:r>
              <w:rPr>
                <w:rFonts w:ascii="Wingdings 2" w:hAnsi="Wingdings 2" w:cs="Times New Roman" w:eastAsiaTheme="minorEastAsia"/>
                <w:kern w:val="0"/>
                <w:sz w:val="18"/>
                <w:szCs w:val="18"/>
              </w:rPr>
              <w:t></w:t>
            </w:r>
            <w:r>
              <w:rPr>
                <w:rFonts w:cs="Times New Roman" w:asciiTheme="minorEastAsia" w:hAnsiTheme="minorEastAsia" w:eastAsiaTheme="minorEastAsia"/>
                <w:kern w:val="0"/>
                <w:sz w:val="18"/>
                <w:szCs w:val="18"/>
              </w:rPr>
              <w:t> 3</w:t>
            </w:r>
            <w:r>
              <w:rPr>
                <w:rFonts w:hint="eastAsia" w:cs="Times New Roman" w:asciiTheme="minorEastAsia" w:hAnsiTheme="minorEastAsia" w:eastAsiaTheme="minorEastAsia"/>
                <w:kern w:val="0"/>
                <w:sz w:val="18"/>
                <w:szCs w:val="18"/>
              </w:rPr>
              <w:t>、一次性项目□</w:t>
            </w:r>
          </w:p>
        </w:tc>
      </w:tr>
      <w:tr w14:paraId="4CA89D0B">
        <w:tblPrEx>
          <w:tblCellMar>
            <w:top w:w="0" w:type="dxa"/>
            <w:left w:w="108" w:type="dxa"/>
            <w:bottom w:w="0" w:type="dxa"/>
            <w:right w:w="108" w:type="dxa"/>
          </w:tblCellMar>
        </w:tblPrEx>
        <w:trPr>
          <w:trHeight w:val="423" w:hRule="atLeast"/>
        </w:trPr>
        <w:tc>
          <w:tcPr>
            <w:tcW w:w="5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038A57">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预算执行情况（</w:t>
            </w:r>
            <w:r>
              <w:rPr>
                <w:rFonts w:cs="Times New Roman" w:asciiTheme="minorEastAsia" w:hAnsiTheme="minorEastAsia" w:eastAsiaTheme="minorEastAsia"/>
                <w:kern w:val="0"/>
                <w:sz w:val="18"/>
                <w:szCs w:val="18"/>
              </w:rPr>
              <w:t>20</w:t>
            </w:r>
            <w:r>
              <w:rPr>
                <w:rFonts w:hint="eastAsia" w:cs="Times New Roman" w:asciiTheme="minorEastAsia" w:hAnsiTheme="minorEastAsia" w:eastAsiaTheme="minorEastAsia"/>
                <w:kern w:val="0"/>
                <w:sz w:val="18"/>
                <w:szCs w:val="18"/>
              </w:rPr>
              <w:t>分）</w:t>
            </w:r>
          </w:p>
        </w:tc>
        <w:tc>
          <w:tcPr>
            <w:tcW w:w="687" w:type="pct"/>
            <w:tcBorders>
              <w:top w:val="single" w:color="auto" w:sz="4" w:space="0"/>
              <w:left w:val="nil"/>
              <w:bottom w:val="single" w:color="auto" w:sz="4" w:space="0"/>
              <w:right w:val="single" w:color="auto" w:sz="4" w:space="0"/>
            </w:tcBorders>
            <w:shd w:val="clear" w:color="auto" w:fill="auto"/>
            <w:vAlign w:val="center"/>
          </w:tcPr>
          <w:p w14:paraId="61A7308A">
            <w:pPr>
              <w:widowControl/>
              <w:spacing w:line="240" w:lineRule="auto"/>
              <w:ind w:firstLine="0" w:firstLineChars="0"/>
              <w:jc w:val="left"/>
              <w:rPr>
                <w:rFonts w:cs="Times New Roman" w:asciiTheme="minorEastAsia" w:hAnsiTheme="minorEastAsia" w:eastAsiaTheme="minorEastAsia"/>
                <w:kern w:val="0"/>
                <w:sz w:val="18"/>
                <w:szCs w:val="18"/>
              </w:rPr>
            </w:pPr>
          </w:p>
        </w:tc>
        <w:tc>
          <w:tcPr>
            <w:tcW w:w="760" w:type="pct"/>
            <w:tcBorders>
              <w:top w:val="single" w:color="auto" w:sz="4" w:space="0"/>
              <w:left w:val="nil"/>
              <w:bottom w:val="single" w:color="auto" w:sz="4" w:space="0"/>
              <w:right w:val="single" w:color="auto" w:sz="4" w:space="0"/>
            </w:tcBorders>
            <w:shd w:val="clear" w:color="auto" w:fill="auto"/>
            <w:vAlign w:val="center"/>
          </w:tcPr>
          <w:p w14:paraId="58A33CF2">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预算数（</w:t>
            </w:r>
            <w:r>
              <w:rPr>
                <w:rFonts w:cs="Times New Roman" w:asciiTheme="minorEastAsia" w:hAnsiTheme="minorEastAsia" w:eastAsiaTheme="minorEastAsia"/>
                <w:kern w:val="0"/>
                <w:sz w:val="18"/>
                <w:szCs w:val="18"/>
              </w:rPr>
              <w:t>A</w:t>
            </w:r>
            <w:r>
              <w:rPr>
                <w:rFonts w:hint="eastAsia" w:cs="Times New Roman" w:asciiTheme="minorEastAsia" w:hAnsiTheme="minorEastAsia" w:eastAsiaTheme="minorEastAsia"/>
                <w:kern w:val="0"/>
                <w:sz w:val="18"/>
                <w:szCs w:val="18"/>
              </w:rPr>
              <w:t>）</w:t>
            </w:r>
          </w:p>
        </w:tc>
        <w:tc>
          <w:tcPr>
            <w:tcW w:w="762" w:type="pct"/>
            <w:gridSpan w:val="2"/>
            <w:tcBorders>
              <w:top w:val="single" w:color="auto" w:sz="4" w:space="0"/>
              <w:left w:val="nil"/>
              <w:bottom w:val="single" w:color="auto" w:sz="4" w:space="0"/>
              <w:right w:val="single" w:color="auto" w:sz="4" w:space="0"/>
            </w:tcBorders>
            <w:shd w:val="clear" w:color="auto" w:fill="auto"/>
            <w:vAlign w:val="center"/>
          </w:tcPr>
          <w:p w14:paraId="54917533">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执行数（</w:t>
            </w:r>
            <w:r>
              <w:rPr>
                <w:rFonts w:cs="Times New Roman" w:asciiTheme="minorEastAsia" w:hAnsiTheme="minorEastAsia" w:eastAsiaTheme="minorEastAsia"/>
                <w:kern w:val="0"/>
                <w:sz w:val="18"/>
                <w:szCs w:val="18"/>
              </w:rPr>
              <w:t>B</w:t>
            </w:r>
            <w:r>
              <w:rPr>
                <w:rFonts w:hint="eastAsia" w:cs="Times New Roman" w:asciiTheme="minorEastAsia" w:hAnsiTheme="minorEastAsia" w:eastAsiaTheme="minorEastAsia"/>
                <w:kern w:val="0"/>
                <w:sz w:val="18"/>
                <w:szCs w:val="18"/>
              </w:rPr>
              <w:t>）</w:t>
            </w:r>
          </w:p>
        </w:tc>
        <w:tc>
          <w:tcPr>
            <w:tcW w:w="787" w:type="pct"/>
            <w:gridSpan w:val="2"/>
            <w:tcBorders>
              <w:top w:val="single" w:color="auto" w:sz="4" w:space="0"/>
              <w:left w:val="nil"/>
              <w:bottom w:val="single" w:color="auto" w:sz="4" w:space="0"/>
              <w:right w:val="single" w:color="auto" w:sz="4" w:space="0"/>
            </w:tcBorders>
            <w:shd w:val="clear" w:color="auto" w:fill="auto"/>
            <w:vAlign w:val="center"/>
          </w:tcPr>
          <w:p w14:paraId="1A8C3144">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执行率（</w:t>
            </w:r>
            <w:r>
              <w:rPr>
                <w:rFonts w:cs="Times New Roman" w:asciiTheme="minorEastAsia" w:hAnsiTheme="minorEastAsia" w:eastAsiaTheme="minorEastAsia"/>
                <w:kern w:val="0"/>
                <w:sz w:val="18"/>
                <w:szCs w:val="18"/>
              </w:rPr>
              <w:t>B/A</w:t>
            </w:r>
            <w:r>
              <w:rPr>
                <w:rFonts w:hint="eastAsia" w:cs="Times New Roman" w:asciiTheme="minorEastAsia" w:hAnsiTheme="minorEastAsia" w:eastAsiaTheme="minorEastAsia"/>
                <w:kern w:val="0"/>
                <w:sz w:val="18"/>
                <w:szCs w:val="18"/>
              </w:rPr>
              <w:t>）</w:t>
            </w:r>
          </w:p>
        </w:tc>
        <w:tc>
          <w:tcPr>
            <w:tcW w:w="1444" w:type="pct"/>
            <w:gridSpan w:val="2"/>
            <w:tcBorders>
              <w:top w:val="single" w:color="auto" w:sz="4" w:space="0"/>
              <w:left w:val="nil"/>
              <w:bottom w:val="single" w:color="auto" w:sz="4" w:space="0"/>
              <w:right w:val="single" w:color="auto" w:sz="4" w:space="0"/>
            </w:tcBorders>
            <w:shd w:val="clear" w:color="auto" w:fill="auto"/>
            <w:vAlign w:val="center"/>
          </w:tcPr>
          <w:p w14:paraId="298FE158">
            <w:pPr>
              <w:widowControl/>
              <w:spacing w:line="240" w:lineRule="auto"/>
              <w:ind w:firstLine="0" w:firstLineChars="0"/>
              <w:jc w:val="center"/>
              <w:rPr>
                <w:rFonts w:cs="Times New Roman" w:asciiTheme="minorEastAsia" w:hAnsiTheme="minorEastAsia" w:eastAsiaTheme="minorEastAsia"/>
                <w:kern w:val="0"/>
                <w:sz w:val="18"/>
                <w:szCs w:val="18"/>
                <w:highlight w:val="yellow"/>
              </w:rPr>
            </w:pPr>
            <w:r>
              <w:rPr>
                <w:rFonts w:hint="eastAsia" w:cs="Times New Roman" w:asciiTheme="minorEastAsia" w:hAnsiTheme="minorEastAsia" w:eastAsiaTheme="minorEastAsia"/>
                <w:kern w:val="0"/>
                <w:sz w:val="18"/>
                <w:szCs w:val="18"/>
              </w:rPr>
              <w:t>得分（</w:t>
            </w:r>
            <w:r>
              <w:rPr>
                <w:rFonts w:cs="Times New Roman" w:asciiTheme="minorEastAsia" w:hAnsiTheme="minorEastAsia" w:eastAsiaTheme="minorEastAsia"/>
                <w:kern w:val="0"/>
                <w:sz w:val="18"/>
                <w:szCs w:val="18"/>
              </w:rPr>
              <w:t>20</w:t>
            </w:r>
            <w:r>
              <w:rPr>
                <w:rFonts w:hint="eastAsia" w:cs="Times New Roman" w:asciiTheme="minorEastAsia" w:hAnsiTheme="minorEastAsia" w:eastAsiaTheme="minorEastAsia"/>
                <w:kern w:val="0"/>
                <w:sz w:val="18"/>
                <w:szCs w:val="18"/>
              </w:rPr>
              <w:t>分</w:t>
            </w:r>
            <w:r>
              <w:rPr>
                <w:rFonts w:cs="Times New Roman" w:asciiTheme="minorEastAsia" w:hAnsiTheme="minorEastAsia" w:eastAsiaTheme="minorEastAsia"/>
                <w:kern w:val="0"/>
                <w:sz w:val="18"/>
                <w:szCs w:val="18"/>
              </w:rPr>
              <w:t>*</w:t>
            </w:r>
            <w:r>
              <w:rPr>
                <w:rFonts w:hint="eastAsia" w:cs="Times New Roman" w:asciiTheme="minorEastAsia" w:hAnsiTheme="minorEastAsia" w:eastAsiaTheme="minorEastAsia"/>
                <w:kern w:val="0"/>
                <w:sz w:val="18"/>
                <w:szCs w:val="18"/>
              </w:rPr>
              <w:t>执行率）</w:t>
            </w:r>
          </w:p>
        </w:tc>
      </w:tr>
      <w:tr w14:paraId="22300234">
        <w:tblPrEx>
          <w:tblCellMar>
            <w:top w:w="0" w:type="dxa"/>
            <w:left w:w="108" w:type="dxa"/>
            <w:bottom w:w="0" w:type="dxa"/>
            <w:right w:w="108" w:type="dxa"/>
          </w:tblCellMar>
        </w:tblPrEx>
        <w:trPr>
          <w:trHeight w:val="389" w:hRule="atLeast"/>
        </w:trPr>
        <w:tc>
          <w:tcPr>
            <w:tcW w:w="560" w:type="pct"/>
            <w:vMerge w:val="continue"/>
            <w:tcBorders>
              <w:top w:val="single" w:color="auto" w:sz="4" w:space="0"/>
              <w:left w:val="single" w:color="auto" w:sz="4" w:space="0"/>
              <w:bottom w:val="single" w:color="auto" w:sz="4" w:space="0"/>
              <w:right w:val="single" w:color="auto" w:sz="4" w:space="0"/>
            </w:tcBorders>
            <w:vAlign w:val="center"/>
          </w:tcPr>
          <w:p w14:paraId="3637918F">
            <w:pPr>
              <w:widowControl/>
              <w:spacing w:line="240" w:lineRule="auto"/>
              <w:ind w:firstLine="0" w:firstLineChars="0"/>
              <w:jc w:val="left"/>
              <w:rPr>
                <w:rFonts w:cs="Times New Roman" w:asciiTheme="minorEastAsia" w:hAnsiTheme="minorEastAsia" w:eastAsiaTheme="minorEastAsia"/>
                <w:kern w:val="0"/>
                <w:sz w:val="18"/>
                <w:szCs w:val="18"/>
              </w:rPr>
            </w:pPr>
          </w:p>
        </w:tc>
        <w:tc>
          <w:tcPr>
            <w:tcW w:w="687" w:type="pct"/>
            <w:tcBorders>
              <w:top w:val="single" w:color="auto" w:sz="4" w:space="0"/>
              <w:left w:val="nil"/>
              <w:bottom w:val="single" w:color="auto" w:sz="4" w:space="0"/>
              <w:right w:val="single" w:color="auto" w:sz="4" w:space="0"/>
            </w:tcBorders>
            <w:shd w:val="clear" w:color="auto" w:fill="auto"/>
            <w:vAlign w:val="center"/>
          </w:tcPr>
          <w:p w14:paraId="06FFC456">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年度财政资金总额</w:t>
            </w:r>
          </w:p>
        </w:tc>
        <w:tc>
          <w:tcPr>
            <w:tcW w:w="760" w:type="pct"/>
            <w:tcBorders>
              <w:top w:val="single" w:color="auto" w:sz="4" w:space="0"/>
              <w:left w:val="nil"/>
              <w:bottom w:val="single" w:color="auto" w:sz="4" w:space="0"/>
              <w:right w:val="single" w:color="auto" w:sz="4" w:space="0"/>
            </w:tcBorders>
            <w:shd w:val="clear" w:color="auto" w:fill="auto"/>
            <w:vAlign w:val="center"/>
          </w:tcPr>
          <w:p w14:paraId="154A28A2">
            <w:pPr>
              <w:widowControl/>
              <w:spacing w:line="240" w:lineRule="auto"/>
              <w:ind w:firstLine="0" w:firstLineChars="0"/>
              <w:jc w:val="center"/>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7,230,000.00</w:t>
            </w:r>
          </w:p>
        </w:tc>
        <w:tc>
          <w:tcPr>
            <w:tcW w:w="762" w:type="pct"/>
            <w:gridSpan w:val="2"/>
            <w:tcBorders>
              <w:top w:val="single" w:color="auto" w:sz="4" w:space="0"/>
              <w:left w:val="nil"/>
              <w:bottom w:val="single" w:color="auto" w:sz="4" w:space="0"/>
              <w:right w:val="single" w:color="auto" w:sz="4" w:space="0"/>
            </w:tcBorders>
            <w:shd w:val="clear" w:color="auto" w:fill="auto"/>
            <w:vAlign w:val="center"/>
          </w:tcPr>
          <w:p w14:paraId="6CF4A4C3">
            <w:pPr>
              <w:widowControl/>
              <w:spacing w:line="240" w:lineRule="auto"/>
              <w:ind w:firstLine="0" w:firstLineChars="0"/>
              <w:jc w:val="center"/>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6,308,615.00</w:t>
            </w:r>
          </w:p>
        </w:tc>
        <w:tc>
          <w:tcPr>
            <w:tcW w:w="787" w:type="pct"/>
            <w:gridSpan w:val="2"/>
            <w:tcBorders>
              <w:top w:val="single" w:color="auto" w:sz="4" w:space="0"/>
              <w:left w:val="nil"/>
              <w:bottom w:val="single" w:color="auto" w:sz="4" w:space="0"/>
              <w:right w:val="single" w:color="auto" w:sz="4" w:space="0"/>
            </w:tcBorders>
            <w:shd w:val="clear" w:color="auto" w:fill="auto"/>
            <w:vAlign w:val="center"/>
          </w:tcPr>
          <w:p w14:paraId="6D827C0B">
            <w:pPr>
              <w:widowControl/>
              <w:spacing w:line="240" w:lineRule="auto"/>
              <w:ind w:firstLine="0" w:firstLineChars="0"/>
              <w:jc w:val="center"/>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87.26%</w:t>
            </w:r>
          </w:p>
        </w:tc>
        <w:tc>
          <w:tcPr>
            <w:tcW w:w="1444" w:type="pct"/>
            <w:gridSpan w:val="2"/>
            <w:tcBorders>
              <w:top w:val="single" w:color="auto" w:sz="4" w:space="0"/>
              <w:left w:val="nil"/>
              <w:bottom w:val="single" w:color="auto" w:sz="4" w:space="0"/>
              <w:right w:val="single" w:color="auto" w:sz="4" w:space="0"/>
            </w:tcBorders>
            <w:shd w:val="clear" w:color="auto" w:fill="auto"/>
            <w:vAlign w:val="center"/>
          </w:tcPr>
          <w:p w14:paraId="500A3ACF">
            <w:pPr>
              <w:widowControl/>
              <w:spacing w:line="240" w:lineRule="auto"/>
              <w:ind w:firstLine="0" w:firstLineChars="0"/>
              <w:jc w:val="center"/>
              <w:rPr>
                <w:rFonts w:cs="Times New Roman" w:asciiTheme="minorEastAsia" w:hAnsiTheme="minorEastAsia" w:eastAsiaTheme="minorEastAsia"/>
                <w:kern w:val="0"/>
                <w:sz w:val="18"/>
                <w:szCs w:val="18"/>
                <w:highlight w:val="yellow"/>
              </w:rPr>
            </w:pPr>
            <w:r>
              <w:rPr>
                <w:rFonts w:cs="Times New Roman" w:asciiTheme="minorEastAsia" w:hAnsiTheme="minorEastAsia" w:eastAsiaTheme="minorEastAsia"/>
                <w:kern w:val="0"/>
                <w:sz w:val="18"/>
                <w:szCs w:val="18"/>
              </w:rPr>
              <w:t>17.45</w:t>
            </w:r>
          </w:p>
        </w:tc>
      </w:tr>
      <w:tr w14:paraId="01E06B2D">
        <w:tblPrEx>
          <w:tblCellMar>
            <w:top w:w="0" w:type="dxa"/>
            <w:left w:w="108" w:type="dxa"/>
            <w:bottom w:w="0" w:type="dxa"/>
            <w:right w:w="108" w:type="dxa"/>
          </w:tblCellMar>
        </w:tblPrEx>
        <w:trPr>
          <w:trHeight w:val="551" w:hRule="atLeast"/>
        </w:trPr>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1A4B26A2">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一级指标</w:t>
            </w:r>
          </w:p>
        </w:tc>
        <w:tc>
          <w:tcPr>
            <w:tcW w:w="687" w:type="pct"/>
            <w:tcBorders>
              <w:top w:val="single" w:color="auto" w:sz="4" w:space="0"/>
              <w:left w:val="nil"/>
              <w:bottom w:val="single" w:color="auto" w:sz="4" w:space="0"/>
              <w:right w:val="single" w:color="auto" w:sz="4" w:space="0"/>
            </w:tcBorders>
            <w:shd w:val="clear" w:color="auto" w:fill="auto"/>
            <w:vAlign w:val="center"/>
          </w:tcPr>
          <w:p w14:paraId="0C89C338">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二级指标</w:t>
            </w:r>
          </w:p>
        </w:tc>
        <w:tc>
          <w:tcPr>
            <w:tcW w:w="1522" w:type="pct"/>
            <w:gridSpan w:val="3"/>
            <w:tcBorders>
              <w:top w:val="single" w:color="auto" w:sz="4" w:space="0"/>
              <w:left w:val="nil"/>
              <w:bottom w:val="single" w:color="auto" w:sz="4" w:space="0"/>
              <w:right w:val="single" w:color="auto" w:sz="4" w:space="0"/>
            </w:tcBorders>
            <w:shd w:val="clear" w:color="auto" w:fill="auto"/>
            <w:vAlign w:val="center"/>
          </w:tcPr>
          <w:p w14:paraId="7F1267F3">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三级指标</w:t>
            </w:r>
          </w:p>
        </w:tc>
        <w:tc>
          <w:tcPr>
            <w:tcW w:w="787" w:type="pct"/>
            <w:gridSpan w:val="2"/>
            <w:tcBorders>
              <w:top w:val="single" w:color="auto" w:sz="4" w:space="0"/>
              <w:left w:val="nil"/>
              <w:bottom w:val="single" w:color="auto" w:sz="4" w:space="0"/>
              <w:right w:val="single" w:color="auto" w:sz="4" w:space="0"/>
            </w:tcBorders>
            <w:shd w:val="clear" w:color="auto" w:fill="auto"/>
            <w:vAlign w:val="center"/>
          </w:tcPr>
          <w:p w14:paraId="2F73453F">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年初目标值（</w:t>
            </w:r>
            <w:r>
              <w:rPr>
                <w:rFonts w:cs="Times New Roman" w:asciiTheme="minorEastAsia" w:hAnsiTheme="minorEastAsia" w:eastAsiaTheme="minorEastAsia"/>
                <w:kern w:val="0"/>
                <w:sz w:val="18"/>
                <w:szCs w:val="18"/>
              </w:rPr>
              <w:t>A</w:t>
            </w:r>
            <w:r>
              <w:rPr>
                <w:rFonts w:hint="eastAsia" w:cs="Times New Roman" w:asciiTheme="minorEastAsia" w:hAnsiTheme="minorEastAsia" w:eastAsiaTheme="minorEastAsia"/>
                <w:kern w:val="0"/>
                <w:sz w:val="18"/>
                <w:szCs w:val="18"/>
              </w:rPr>
              <w:t>）</w:t>
            </w:r>
          </w:p>
        </w:tc>
        <w:tc>
          <w:tcPr>
            <w:tcW w:w="657" w:type="pct"/>
            <w:tcBorders>
              <w:top w:val="single" w:color="auto" w:sz="4" w:space="0"/>
              <w:left w:val="nil"/>
              <w:bottom w:val="single" w:color="auto" w:sz="4" w:space="0"/>
              <w:right w:val="single" w:color="auto" w:sz="4" w:space="0"/>
            </w:tcBorders>
            <w:shd w:val="clear" w:color="auto" w:fill="auto"/>
            <w:vAlign w:val="center"/>
          </w:tcPr>
          <w:p w14:paraId="44606377">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实际完成值（</w:t>
            </w:r>
            <w:r>
              <w:rPr>
                <w:rFonts w:cs="Times New Roman" w:asciiTheme="minorEastAsia" w:hAnsiTheme="minorEastAsia" w:eastAsiaTheme="minorEastAsia"/>
                <w:kern w:val="0"/>
                <w:sz w:val="18"/>
                <w:szCs w:val="18"/>
              </w:rPr>
              <w:t>B</w:t>
            </w:r>
            <w:r>
              <w:rPr>
                <w:rFonts w:hint="eastAsia" w:cs="Times New Roman" w:asciiTheme="minorEastAsia" w:hAnsiTheme="minorEastAsia" w:eastAsiaTheme="minorEastAsia"/>
                <w:kern w:val="0"/>
                <w:sz w:val="18"/>
                <w:szCs w:val="18"/>
              </w:rPr>
              <w:t>）</w:t>
            </w:r>
          </w:p>
        </w:tc>
        <w:tc>
          <w:tcPr>
            <w:tcW w:w="787" w:type="pct"/>
            <w:tcBorders>
              <w:top w:val="single" w:color="auto" w:sz="4" w:space="0"/>
              <w:left w:val="nil"/>
              <w:bottom w:val="single" w:color="auto" w:sz="4" w:space="0"/>
              <w:right w:val="single" w:color="auto" w:sz="4" w:space="0"/>
            </w:tcBorders>
            <w:shd w:val="clear" w:color="auto" w:fill="auto"/>
            <w:vAlign w:val="center"/>
          </w:tcPr>
          <w:p w14:paraId="212FDA15">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得分</w:t>
            </w:r>
          </w:p>
        </w:tc>
      </w:tr>
      <w:tr w14:paraId="7B96F144">
        <w:tblPrEx>
          <w:tblCellMar>
            <w:top w:w="0" w:type="dxa"/>
            <w:left w:w="108" w:type="dxa"/>
            <w:bottom w:w="0" w:type="dxa"/>
            <w:right w:w="108" w:type="dxa"/>
          </w:tblCellMar>
        </w:tblPrEx>
        <w:trPr>
          <w:trHeight w:val="474" w:hRule="atLeast"/>
        </w:trPr>
        <w:tc>
          <w:tcPr>
            <w:tcW w:w="560" w:type="pct"/>
            <w:vMerge w:val="restart"/>
            <w:tcBorders>
              <w:top w:val="single" w:color="auto" w:sz="4" w:space="0"/>
              <w:left w:val="single" w:color="auto" w:sz="4" w:space="0"/>
              <w:right w:val="single" w:color="auto" w:sz="4" w:space="0"/>
            </w:tcBorders>
            <w:shd w:val="clear" w:color="auto" w:fill="auto"/>
            <w:vAlign w:val="center"/>
          </w:tcPr>
          <w:p w14:paraId="5BBEB95D">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产出指标(40分）</w:t>
            </w:r>
          </w:p>
        </w:tc>
        <w:tc>
          <w:tcPr>
            <w:tcW w:w="687" w:type="pct"/>
            <w:vMerge w:val="restart"/>
            <w:tcBorders>
              <w:top w:val="nil"/>
              <w:left w:val="single" w:color="auto" w:sz="4" w:space="0"/>
              <w:right w:val="single" w:color="auto" w:sz="4" w:space="0"/>
            </w:tcBorders>
            <w:shd w:val="clear" w:color="auto" w:fill="auto"/>
            <w:vAlign w:val="center"/>
          </w:tcPr>
          <w:p w14:paraId="1323CDD8">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数量指标</w:t>
            </w:r>
          </w:p>
          <w:p w14:paraId="1B2E5930">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24</w:t>
            </w:r>
            <w:r>
              <w:rPr>
                <w:rFonts w:hint="eastAsia" w:cs="宋体" w:asciiTheme="minorEastAsia" w:hAnsiTheme="minorEastAsia" w:eastAsiaTheme="minorEastAsia"/>
                <w:kern w:val="0"/>
                <w:sz w:val="18"/>
                <w:szCs w:val="18"/>
              </w:rPr>
              <w:t>分</w:t>
            </w:r>
            <w:r>
              <w:rPr>
                <w:rFonts w:cs="宋体" w:asciiTheme="minorEastAsia" w:hAnsiTheme="minorEastAsia" w:eastAsiaTheme="minorEastAsia"/>
                <w:kern w:val="0"/>
                <w:sz w:val="18"/>
                <w:szCs w:val="18"/>
              </w:rPr>
              <w:t>)</w:t>
            </w:r>
          </w:p>
          <w:p w14:paraId="0A5679C7">
            <w:pPr>
              <w:ind w:firstLine="360"/>
              <w:rPr>
                <w:rFonts w:cs="宋体" w:asciiTheme="minorEastAsia" w:hAnsiTheme="minorEastAsia" w:eastAsiaTheme="minorEastAsia"/>
                <w:sz w:val="18"/>
                <w:szCs w:val="18"/>
                <w:highlight w:val="yellow"/>
              </w:rPr>
            </w:pPr>
          </w:p>
        </w:tc>
        <w:tc>
          <w:tcPr>
            <w:tcW w:w="1522" w:type="pct"/>
            <w:gridSpan w:val="3"/>
            <w:tcBorders>
              <w:top w:val="nil"/>
              <w:left w:val="nil"/>
              <w:bottom w:val="single" w:color="auto" w:sz="4" w:space="0"/>
              <w:right w:val="single" w:color="auto" w:sz="4" w:space="0"/>
            </w:tcBorders>
            <w:shd w:val="clear" w:color="auto" w:fill="auto"/>
            <w:vAlign w:val="center"/>
          </w:tcPr>
          <w:p w14:paraId="3D55F82A">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防洪墙墙面铲除及粉刷面积</w:t>
            </w:r>
          </w:p>
          <w:p w14:paraId="248C3A3B">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（4分）</w:t>
            </w:r>
          </w:p>
        </w:tc>
        <w:tc>
          <w:tcPr>
            <w:tcW w:w="787" w:type="pct"/>
            <w:gridSpan w:val="2"/>
            <w:tcBorders>
              <w:top w:val="nil"/>
              <w:left w:val="nil"/>
              <w:bottom w:val="single" w:color="auto" w:sz="4" w:space="0"/>
              <w:right w:val="single" w:color="auto" w:sz="4" w:space="0"/>
            </w:tcBorders>
            <w:shd w:val="clear" w:color="auto" w:fill="auto"/>
            <w:vAlign w:val="center"/>
          </w:tcPr>
          <w:p w14:paraId="04B13C3B">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4683.5㎡</w:t>
            </w:r>
          </w:p>
        </w:tc>
        <w:tc>
          <w:tcPr>
            <w:tcW w:w="657" w:type="pct"/>
            <w:tcBorders>
              <w:top w:val="nil"/>
              <w:left w:val="nil"/>
              <w:bottom w:val="single" w:color="auto" w:sz="4" w:space="0"/>
              <w:right w:val="single" w:color="auto" w:sz="4" w:space="0"/>
            </w:tcBorders>
            <w:shd w:val="clear" w:color="auto" w:fill="auto"/>
            <w:vAlign w:val="center"/>
          </w:tcPr>
          <w:p w14:paraId="7FF68C75">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4683.5㎡</w:t>
            </w:r>
          </w:p>
        </w:tc>
        <w:tc>
          <w:tcPr>
            <w:tcW w:w="787" w:type="pct"/>
            <w:tcBorders>
              <w:top w:val="nil"/>
              <w:left w:val="nil"/>
              <w:bottom w:val="single" w:color="auto" w:sz="4" w:space="0"/>
              <w:right w:val="single" w:color="auto" w:sz="4" w:space="0"/>
            </w:tcBorders>
            <w:shd w:val="clear" w:color="auto" w:fill="auto"/>
            <w:vAlign w:val="center"/>
          </w:tcPr>
          <w:p w14:paraId="57F1F22C">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r>
      <w:tr w14:paraId="7286554F">
        <w:tblPrEx>
          <w:tblCellMar>
            <w:top w:w="0" w:type="dxa"/>
            <w:left w:w="108" w:type="dxa"/>
            <w:bottom w:w="0" w:type="dxa"/>
            <w:right w:w="108" w:type="dxa"/>
          </w:tblCellMar>
        </w:tblPrEx>
        <w:trPr>
          <w:trHeight w:val="412" w:hRule="atLeast"/>
        </w:trPr>
        <w:tc>
          <w:tcPr>
            <w:tcW w:w="560" w:type="pct"/>
            <w:vMerge w:val="continue"/>
            <w:tcBorders>
              <w:left w:val="single" w:color="auto" w:sz="4" w:space="0"/>
              <w:right w:val="single" w:color="auto" w:sz="4" w:space="0"/>
            </w:tcBorders>
            <w:shd w:val="clear" w:color="auto" w:fill="auto"/>
            <w:vAlign w:val="center"/>
          </w:tcPr>
          <w:p w14:paraId="00ABCCC1">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687" w:type="pct"/>
            <w:vMerge w:val="continue"/>
            <w:tcBorders>
              <w:left w:val="single" w:color="auto" w:sz="4" w:space="0"/>
              <w:right w:val="single" w:color="auto" w:sz="4" w:space="0"/>
            </w:tcBorders>
            <w:vAlign w:val="center"/>
          </w:tcPr>
          <w:p w14:paraId="3FA47FCF">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1522" w:type="pct"/>
            <w:gridSpan w:val="3"/>
            <w:tcBorders>
              <w:top w:val="nil"/>
              <w:left w:val="nil"/>
              <w:bottom w:val="single" w:color="auto" w:sz="4" w:space="0"/>
              <w:right w:val="single" w:color="auto" w:sz="4" w:space="0"/>
            </w:tcBorders>
            <w:shd w:val="clear" w:color="auto" w:fill="auto"/>
            <w:vAlign w:val="center"/>
          </w:tcPr>
          <w:p w14:paraId="6F465C2A">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后戗台维修面积</w:t>
            </w:r>
          </w:p>
          <w:p w14:paraId="3BEAE447">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（4分）</w:t>
            </w:r>
          </w:p>
        </w:tc>
        <w:tc>
          <w:tcPr>
            <w:tcW w:w="787" w:type="pct"/>
            <w:gridSpan w:val="2"/>
            <w:tcBorders>
              <w:top w:val="nil"/>
              <w:left w:val="nil"/>
              <w:bottom w:val="single" w:color="auto" w:sz="4" w:space="0"/>
              <w:right w:val="single" w:color="auto" w:sz="4" w:space="0"/>
            </w:tcBorders>
            <w:shd w:val="clear" w:color="auto" w:fill="auto"/>
            <w:vAlign w:val="center"/>
          </w:tcPr>
          <w:p w14:paraId="62DE20FA">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400㎡</w:t>
            </w:r>
          </w:p>
        </w:tc>
        <w:tc>
          <w:tcPr>
            <w:tcW w:w="657" w:type="pct"/>
            <w:tcBorders>
              <w:top w:val="nil"/>
              <w:left w:val="nil"/>
              <w:bottom w:val="single" w:color="auto" w:sz="4" w:space="0"/>
              <w:right w:val="single" w:color="auto" w:sz="4" w:space="0"/>
            </w:tcBorders>
            <w:shd w:val="clear" w:color="auto" w:fill="auto"/>
            <w:vAlign w:val="center"/>
          </w:tcPr>
          <w:p w14:paraId="3EE66D0D">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400㎡</w:t>
            </w:r>
          </w:p>
        </w:tc>
        <w:tc>
          <w:tcPr>
            <w:tcW w:w="787" w:type="pct"/>
            <w:tcBorders>
              <w:top w:val="nil"/>
              <w:left w:val="nil"/>
              <w:bottom w:val="single" w:color="auto" w:sz="4" w:space="0"/>
              <w:right w:val="single" w:color="auto" w:sz="4" w:space="0"/>
            </w:tcBorders>
            <w:shd w:val="clear" w:color="auto" w:fill="auto"/>
            <w:vAlign w:val="center"/>
          </w:tcPr>
          <w:p w14:paraId="4EA95D78">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r>
      <w:tr w14:paraId="56158ECD">
        <w:tblPrEx>
          <w:tblCellMar>
            <w:top w:w="0" w:type="dxa"/>
            <w:left w:w="108" w:type="dxa"/>
            <w:bottom w:w="0" w:type="dxa"/>
            <w:right w:w="108" w:type="dxa"/>
          </w:tblCellMar>
        </w:tblPrEx>
        <w:trPr>
          <w:trHeight w:val="437" w:hRule="atLeast"/>
        </w:trPr>
        <w:tc>
          <w:tcPr>
            <w:tcW w:w="560" w:type="pct"/>
            <w:vMerge w:val="continue"/>
            <w:tcBorders>
              <w:left w:val="single" w:color="auto" w:sz="4" w:space="0"/>
              <w:right w:val="single" w:color="auto" w:sz="4" w:space="0"/>
            </w:tcBorders>
            <w:shd w:val="clear" w:color="auto" w:fill="auto"/>
            <w:vAlign w:val="center"/>
          </w:tcPr>
          <w:p w14:paraId="30E4FA69">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687" w:type="pct"/>
            <w:vMerge w:val="continue"/>
            <w:tcBorders>
              <w:left w:val="single" w:color="auto" w:sz="4" w:space="0"/>
              <w:right w:val="single" w:color="auto" w:sz="4" w:space="0"/>
            </w:tcBorders>
            <w:vAlign w:val="center"/>
          </w:tcPr>
          <w:p w14:paraId="40805D49">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1522" w:type="pct"/>
            <w:gridSpan w:val="3"/>
            <w:tcBorders>
              <w:top w:val="nil"/>
              <w:left w:val="nil"/>
              <w:bottom w:val="single" w:color="auto" w:sz="4" w:space="0"/>
              <w:right w:val="single" w:color="auto" w:sz="4" w:space="0"/>
            </w:tcBorders>
            <w:shd w:val="clear" w:color="auto" w:fill="auto"/>
            <w:vAlign w:val="center"/>
          </w:tcPr>
          <w:p w14:paraId="285D0BE8">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土方开挖体积</w:t>
            </w:r>
          </w:p>
          <w:p w14:paraId="7CB6F0DB">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（4分）</w:t>
            </w:r>
          </w:p>
        </w:tc>
        <w:tc>
          <w:tcPr>
            <w:tcW w:w="787" w:type="pct"/>
            <w:gridSpan w:val="2"/>
            <w:tcBorders>
              <w:top w:val="nil"/>
              <w:left w:val="nil"/>
              <w:bottom w:val="single" w:color="auto" w:sz="4" w:space="0"/>
              <w:right w:val="single" w:color="auto" w:sz="4" w:space="0"/>
            </w:tcBorders>
            <w:shd w:val="clear" w:color="auto" w:fill="auto"/>
            <w:vAlign w:val="center"/>
          </w:tcPr>
          <w:p w14:paraId="39BC44AC">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9435.03m³</w:t>
            </w:r>
          </w:p>
        </w:tc>
        <w:tc>
          <w:tcPr>
            <w:tcW w:w="657" w:type="pct"/>
            <w:tcBorders>
              <w:top w:val="nil"/>
              <w:left w:val="nil"/>
              <w:bottom w:val="single" w:color="auto" w:sz="4" w:space="0"/>
              <w:right w:val="single" w:color="auto" w:sz="4" w:space="0"/>
            </w:tcBorders>
            <w:shd w:val="clear" w:color="auto" w:fill="auto"/>
            <w:vAlign w:val="center"/>
          </w:tcPr>
          <w:p w14:paraId="74C9DB29">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9435.03m³</w:t>
            </w:r>
          </w:p>
        </w:tc>
        <w:tc>
          <w:tcPr>
            <w:tcW w:w="787" w:type="pct"/>
            <w:tcBorders>
              <w:top w:val="nil"/>
              <w:left w:val="nil"/>
              <w:bottom w:val="single" w:color="auto" w:sz="4" w:space="0"/>
              <w:right w:val="single" w:color="auto" w:sz="4" w:space="0"/>
            </w:tcBorders>
            <w:shd w:val="clear" w:color="auto" w:fill="auto"/>
            <w:vAlign w:val="center"/>
          </w:tcPr>
          <w:p w14:paraId="7436E10D">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r>
      <w:tr w14:paraId="3E649D94">
        <w:tblPrEx>
          <w:tblCellMar>
            <w:top w:w="0" w:type="dxa"/>
            <w:left w:w="108" w:type="dxa"/>
            <w:bottom w:w="0" w:type="dxa"/>
            <w:right w:w="108" w:type="dxa"/>
          </w:tblCellMar>
        </w:tblPrEx>
        <w:trPr>
          <w:trHeight w:val="431" w:hRule="atLeast"/>
        </w:trPr>
        <w:tc>
          <w:tcPr>
            <w:tcW w:w="560" w:type="pct"/>
            <w:vMerge w:val="continue"/>
            <w:tcBorders>
              <w:left w:val="single" w:color="auto" w:sz="4" w:space="0"/>
              <w:right w:val="single" w:color="auto" w:sz="4" w:space="0"/>
            </w:tcBorders>
            <w:shd w:val="clear" w:color="auto" w:fill="auto"/>
            <w:vAlign w:val="center"/>
          </w:tcPr>
          <w:p w14:paraId="245E727B">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687" w:type="pct"/>
            <w:vMerge w:val="continue"/>
            <w:tcBorders>
              <w:left w:val="single" w:color="auto" w:sz="4" w:space="0"/>
              <w:right w:val="single" w:color="auto" w:sz="4" w:space="0"/>
            </w:tcBorders>
            <w:shd w:val="clear" w:color="auto" w:fill="auto"/>
            <w:vAlign w:val="center"/>
          </w:tcPr>
          <w:p w14:paraId="0A6DBF9A">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1522" w:type="pct"/>
            <w:gridSpan w:val="3"/>
            <w:tcBorders>
              <w:top w:val="nil"/>
              <w:left w:val="nil"/>
              <w:bottom w:val="single" w:color="auto" w:sz="4" w:space="0"/>
              <w:right w:val="single" w:color="auto" w:sz="4" w:space="0"/>
            </w:tcBorders>
            <w:shd w:val="clear" w:color="auto" w:fill="auto"/>
            <w:vAlign w:val="center"/>
          </w:tcPr>
          <w:p w14:paraId="4A27A486">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堤防护脚带铺设体积</w:t>
            </w:r>
          </w:p>
          <w:p w14:paraId="11449036">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（4分）</w:t>
            </w:r>
          </w:p>
        </w:tc>
        <w:tc>
          <w:tcPr>
            <w:tcW w:w="787" w:type="pct"/>
            <w:gridSpan w:val="2"/>
            <w:tcBorders>
              <w:top w:val="nil"/>
              <w:left w:val="nil"/>
              <w:bottom w:val="single" w:color="auto" w:sz="4" w:space="0"/>
              <w:right w:val="single" w:color="auto" w:sz="4" w:space="0"/>
            </w:tcBorders>
            <w:shd w:val="clear" w:color="auto" w:fill="auto"/>
            <w:vAlign w:val="center"/>
          </w:tcPr>
          <w:p w14:paraId="22B364F5">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10358.86m³</w:t>
            </w:r>
          </w:p>
        </w:tc>
        <w:tc>
          <w:tcPr>
            <w:tcW w:w="657" w:type="pct"/>
            <w:tcBorders>
              <w:top w:val="nil"/>
              <w:left w:val="nil"/>
              <w:bottom w:val="single" w:color="auto" w:sz="4" w:space="0"/>
              <w:right w:val="single" w:color="auto" w:sz="4" w:space="0"/>
            </w:tcBorders>
            <w:shd w:val="clear" w:color="auto" w:fill="auto"/>
            <w:vAlign w:val="center"/>
          </w:tcPr>
          <w:p w14:paraId="5F02F4EF">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10358.86m³</w:t>
            </w:r>
          </w:p>
        </w:tc>
        <w:tc>
          <w:tcPr>
            <w:tcW w:w="787" w:type="pct"/>
            <w:tcBorders>
              <w:top w:val="nil"/>
              <w:left w:val="nil"/>
              <w:bottom w:val="single" w:color="auto" w:sz="4" w:space="0"/>
              <w:right w:val="single" w:color="auto" w:sz="4" w:space="0"/>
            </w:tcBorders>
            <w:shd w:val="clear" w:color="auto" w:fill="auto"/>
            <w:vAlign w:val="center"/>
          </w:tcPr>
          <w:p w14:paraId="1753848D">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r>
      <w:tr w14:paraId="494999D5">
        <w:tblPrEx>
          <w:tblCellMar>
            <w:top w:w="0" w:type="dxa"/>
            <w:left w:w="108" w:type="dxa"/>
            <w:bottom w:w="0" w:type="dxa"/>
            <w:right w:w="108" w:type="dxa"/>
          </w:tblCellMar>
        </w:tblPrEx>
        <w:trPr>
          <w:trHeight w:val="439" w:hRule="atLeast"/>
        </w:trPr>
        <w:tc>
          <w:tcPr>
            <w:tcW w:w="560" w:type="pct"/>
            <w:vMerge w:val="continue"/>
            <w:tcBorders>
              <w:left w:val="single" w:color="auto" w:sz="4" w:space="0"/>
              <w:right w:val="single" w:color="auto" w:sz="4" w:space="0"/>
            </w:tcBorders>
            <w:shd w:val="clear" w:color="auto" w:fill="auto"/>
            <w:vAlign w:val="center"/>
          </w:tcPr>
          <w:p w14:paraId="47428829">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687" w:type="pct"/>
            <w:vMerge w:val="continue"/>
            <w:tcBorders>
              <w:left w:val="single" w:color="auto" w:sz="4" w:space="0"/>
              <w:right w:val="single" w:color="auto" w:sz="4" w:space="0"/>
            </w:tcBorders>
            <w:shd w:val="clear" w:color="auto" w:fill="auto"/>
            <w:vAlign w:val="center"/>
          </w:tcPr>
          <w:p w14:paraId="07996005">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1522" w:type="pct"/>
            <w:gridSpan w:val="3"/>
            <w:tcBorders>
              <w:top w:val="nil"/>
              <w:left w:val="nil"/>
              <w:bottom w:val="single" w:color="auto" w:sz="4" w:space="0"/>
              <w:right w:val="single" w:color="auto" w:sz="4" w:space="0"/>
            </w:tcBorders>
            <w:shd w:val="clear" w:color="auto" w:fill="auto"/>
            <w:vAlign w:val="center"/>
          </w:tcPr>
          <w:p w14:paraId="2DE82917">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新建挡土墙及护坡</w:t>
            </w:r>
          </w:p>
          <w:p w14:paraId="1A5F88C6">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（4分）</w:t>
            </w:r>
          </w:p>
        </w:tc>
        <w:tc>
          <w:tcPr>
            <w:tcW w:w="787" w:type="pct"/>
            <w:gridSpan w:val="2"/>
            <w:tcBorders>
              <w:top w:val="nil"/>
              <w:left w:val="nil"/>
              <w:bottom w:val="single" w:color="auto" w:sz="4" w:space="0"/>
              <w:right w:val="single" w:color="auto" w:sz="4" w:space="0"/>
            </w:tcBorders>
            <w:shd w:val="clear" w:color="auto" w:fill="auto"/>
            <w:vAlign w:val="center"/>
          </w:tcPr>
          <w:p w14:paraId="0163674F">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1055.41m³</w:t>
            </w:r>
          </w:p>
        </w:tc>
        <w:tc>
          <w:tcPr>
            <w:tcW w:w="657" w:type="pct"/>
            <w:tcBorders>
              <w:top w:val="nil"/>
              <w:left w:val="nil"/>
              <w:bottom w:val="single" w:color="auto" w:sz="4" w:space="0"/>
              <w:right w:val="single" w:color="auto" w:sz="4" w:space="0"/>
            </w:tcBorders>
            <w:shd w:val="clear" w:color="auto" w:fill="auto"/>
            <w:vAlign w:val="center"/>
          </w:tcPr>
          <w:p w14:paraId="0564356B">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1055.41m³</w:t>
            </w:r>
          </w:p>
        </w:tc>
        <w:tc>
          <w:tcPr>
            <w:tcW w:w="787" w:type="pct"/>
            <w:tcBorders>
              <w:top w:val="nil"/>
              <w:left w:val="nil"/>
              <w:bottom w:val="single" w:color="auto" w:sz="4" w:space="0"/>
              <w:right w:val="single" w:color="auto" w:sz="4" w:space="0"/>
            </w:tcBorders>
            <w:shd w:val="clear" w:color="auto" w:fill="auto"/>
            <w:vAlign w:val="center"/>
          </w:tcPr>
          <w:p w14:paraId="7CE33AD1">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r>
      <w:tr w14:paraId="2199DDC6">
        <w:tblPrEx>
          <w:tblCellMar>
            <w:top w:w="0" w:type="dxa"/>
            <w:left w:w="108" w:type="dxa"/>
            <w:bottom w:w="0" w:type="dxa"/>
            <w:right w:w="108" w:type="dxa"/>
          </w:tblCellMar>
        </w:tblPrEx>
        <w:trPr>
          <w:trHeight w:val="456" w:hRule="atLeast"/>
        </w:trPr>
        <w:tc>
          <w:tcPr>
            <w:tcW w:w="560" w:type="pct"/>
            <w:vMerge w:val="continue"/>
            <w:tcBorders>
              <w:left w:val="single" w:color="auto" w:sz="4" w:space="0"/>
              <w:right w:val="single" w:color="auto" w:sz="4" w:space="0"/>
            </w:tcBorders>
            <w:shd w:val="clear" w:color="auto" w:fill="auto"/>
            <w:vAlign w:val="center"/>
          </w:tcPr>
          <w:p w14:paraId="2A057928">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687" w:type="pct"/>
            <w:vMerge w:val="continue"/>
            <w:tcBorders>
              <w:left w:val="single" w:color="auto" w:sz="4" w:space="0"/>
              <w:right w:val="single" w:color="auto" w:sz="4" w:space="0"/>
            </w:tcBorders>
            <w:shd w:val="clear" w:color="auto" w:fill="auto"/>
            <w:vAlign w:val="center"/>
          </w:tcPr>
          <w:p w14:paraId="1DA1218B">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1522" w:type="pct"/>
            <w:gridSpan w:val="3"/>
            <w:tcBorders>
              <w:top w:val="nil"/>
              <w:left w:val="nil"/>
              <w:bottom w:val="single" w:color="auto" w:sz="4" w:space="0"/>
              <w:right w:val="single" w:color="auto" w:sz="4" w:space="0"/>
            </w:tcBorders>
            <w:shd w:val="clear" w:color="auto" w:fill="auto"/>
            <w:vAlign w:val="center"/>
          </w:tcPr>
          <w:p w14:paraId="466E2527">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新建平台结构</w:t>
            </w:r>
          </w:p>
          <w:p w14:paraId="35E58410">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（4分）</w:t>
            </w:r>
          </w:p>
        </w:tc>
        <w:tc>
          <w:tcPr>
            <w:tcW w:w="787" w:type="pct"/>
            <w:gridSpan w:val="2"/>
            <w:tcBorders>
              <w:top w:val="nil"/>
              <w:left w:val="nil"/>
              <w:bottom w:val="single" w:color="auto" w:sz="4" w:space="0"/>
              <w:right w:val="single" w:color="auto" w:sz="4" w:space="0"/>
            </w:tcBorders>
            <w:shd w:val="clear" w:color="auto" w:fill="auto"/>
            <w:vAlign w:val="center"/>
          </w:tcPr>
          <w:p w14:paraId="7E2B8023">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222.63m³</w:t>
            </w:r>
          </w:p>
        </w:tc>
        <w:tc>
          <w:tcPr>
            <w:tcW w:w="657" w:type="pct"/>
            <w:tcBorders>
              <w:top w:val="nil"/>
              <w:left w:val="nil"/>
              <w:bottom w:val="single" w:color="auto" w:sz="4" w:space="0"/>
              <w:right w:val="single" w:color="auto" w:sz="4" w:space="0"/>
            </w:tcBorders>
            <w:shd w:val="clear" w:color="auto" w:fill="auto"/>
            <w:vAlign w:val="center"/>
          </w:tcPr>
          <w:p w14:paraId="0BBD6ECF">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cs="宋体" w:asciiTheme="minorEastAsia" w:hAnsiTheme="minorEastAsia" w:eastAsiaTheme="minorEastAsia"/>
                <w:kern w:val="0"/>
                <w:sz w:val="18"/>
                <w:szCs w:val="18"/>
              </w:rPr>
              <w:t>222.63m³</w:t>
            </w:r>
          </w:p>
        </w:tc>
        <w:tc>
          <w:tcPr>
            <w:tcW w:w="787" w:type="pct"/>
            <w:tcBorders>
              <w:top w:val="nil"/>
              <w:left w:val="nil"/>
              <w:bottom w:val="single" w:color="auto" w:sz="4" w:space="0"/>
              <w:right w:val="single" w:color="auto" w:sz="4" w:space="0"/>
            </w:tcBorders>
            <w:shd w:val="clear" w:color="auto" w:fill="auto"/>
            <w:vAlign w:val="center"/>
          </w:tcPr>
          <w:p w14:paraId="74500025">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r>
      <w:tr w14:paraId="0472C38A">
        <w:tblPrEx>
          <w:tblCellMar>
            <w:top w:w="0" w:type="dxa"/>
            <w:left w:w="108" w:type="dxa"/>
            <w:bottom w:w="0" w:type="dxa"/>
            <w:right w:w="108" w:type="dxa"/>
          </w:tblCellMar>
        </w:tblPrEx>
        <w:trPr>
          <w:trHeight w:val="339" w:hRule="atLeast"/>
        </w:trPr>
        <w:tc>
          <w:tcPr>
            <w:tcW w:w="560" w:type="pct"/>
            <w:vMerge w:val="continue"/>
            <w:tcBorders>
              <w:left w:val="single" w:color="auto" w:sz="4" w:space="0"/>
              <w:right w:val="single" w:color="auto" w:sz="4" w:space="0"/>
            </w:tcBorders>
            <w:shd w:val="clear" w:color="auto" w:fill="auto"/>
            <w:vAlign w:val="center"/>
          </w:tcPr>
          <w:p w14:paraId="5E04273A">
            <w:pPr>
              <w:widowControl/>
              <w:spacing w:line="240" w:lineRule="auto"/>
              <w:ind w:firstLine="0" w:firstLineChars="0"/>
              <w:jc w:val="center"/>
              <w:rPr>
                <w:rFonts w:cs="宋体" w:asciiTheme="minorEastAsia" w:hAnsiTheme="minorEastAsia" w:eastAsiaTheme="minorEastAsia"/>
                <w:kern w:val="0"/>
                <w:sz w:val="18"/>
                <w:szCs w:val="18"/>
              </w:rPr>
            </w:pPr>
          </w:p>
        </w:tc>
        <w:tc>
          <w:tcPr>
            <w:tcW w:w="6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0F58D">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质量指标</w:t>
            </w:r>
          </w:p>
          <w:p w14:paraId="7D472099">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r>
              <w:rPr>
                <w:rFonts w:cs="宋体" w:asciiTheme="minorEastAsia" w:hAnsiTheme="minorEastAsia" w:eastAsiaTheme="minorEastAsia"/>
                <w:kern w:val="0"/>
                <w:sz w:val="18"/>
                <w:szCs w:val="18"/>
              </w:rPr>
              <w:t>)</w:t>
            </w:r>
          </w:p>
        </w:tc>
        <w:tc>
          <w:tcPr>
            <w:tcW w:w="1522" w:type="pct"/>
            <w:gridSpan w:val="3"/>
            <w:tcBorders>
              <w:top w:val="single" w:color="auto" w:sz="4" w:space="0"/>
              <w:left w:val="nil"/>
              <w:bottom w:val="single" w:color="auto" w:sz="4" w:space="0"/>
              <w:right w:val="single" w:color="auto" w:sz="4" w:space="0"/>
            </w:tcBorders>
            <w:shd w:val="clear" w:color="auto" w:fill="auto"/>
            <w:vAlign w:val="center"/>
          </w:tcPr>
          <w:p w14:paraId="220C4870">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工程外观质量得分率</w:t>
            </w:r>
          </w:p>
          <w:p w14:paraId="34FBB24B">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（4分）</w:t>
            </w:r>
          </w:p>
        </w:tc>
        <w:tc>
          <w:tcPr>
            <w:tcW w:w="787" w:type="pct"/>
            <w:gridSpan w:val="2"/>
            <w:tcBorders>
              <w:top w:val="single" w:color="auto" w:sz="4" w:space="0"/>
              <w:left w:val="nil"/>
              <w:bottom w:val="single" w:color="auto" w:sz="4" w:space="0"/>
              <w:right w:val="single" w:color="auto" w:sz="4" w:space="0"/>
            </w:tcBorders>
            <w:shd w:val="clear" w:color="auto" w:fill="auto"/>
            <w:vAlign w:val="center"/>
          </w:tcPr>
          <w:p w14:paraId="7BE242F1">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80%</w:t>
            </w:r>
          </w:p>
        </w:tc>
        <w:tc>
          <w:tcPr>
            <w:tcW w:w="657" w:type="pct"/>
            <w:tcBorders>
              <w:top w:val="single" w:color="auto" w:sz="4" w:space="0"/>
              <w:left w:val="nil"/>
              <w:bottom w:val="single" w:color="auto" w:sz="4" w:space="0"/>
              <w:right w:val="single" w:color="auto" w:sz="4" w:space="0"/>
            </w:tcBorders>
            <w:shd w:val="clear" w:color="auto" w:fill="auto"/>
            <w:vAlign w:val="center"/>
          </w:tcPr>
          <w:p w14:paraId="5F21C864">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80%</w:t>
            </w:r>
          </w:p>
        </w:tc>
        <w:tc>
          <w:tcPr>
            <w:tcW w:w="787" w:type="pct"/>
            <w:tcBorders>
              <w:top w:val="single" w:color="auto" w:sz="4" w:space="0"/>
              <w:left w:val="nil"/>
              <w:bottom w:val="single" w:color="auto" w:sz="4" w:space="0"/>
              <w:right w:val="single" w:color="auto" w:sz="4" w:space="0"/>
            </w:tcBorders>
            <w:shd w:val="clear" w:color="auto" w:fill="auto"/>
            <w:vAlign w:val="center"/>
          </w:tcPr>
          <w:p w14:paraId="1B0DD1D3">
            <w:pPr>
              <w:widowControl/>
              <w:spacing w:line="240" w:lineRule="auto"/>
              <w:ind w:firstLine="0" w:firstLineChars="0"/>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w:t>
            </w:r>
          </w:p>
        </w:tc>
      </w:tr>
      <w:tr w14:paraId="1978DACD">
        <w:tblPrEx>
          <w:tblCellMar>
            <w:top w:w="0" w:type="dxa"/>
            <w:left w:w="108" w:type="dxa"/>
            <w:bottom w:w="0" w:type="dxa"/>
            <w:right w:w="108" w:type="dxa"/>
          </w:tblCellMar>
        </w:tblPrEx>
        <w:trPr>
          <w:trHeight w:val="413" w:hRule="atLeast"/>
        </w:trPr>
        <w:tc>
          <w:tcPr>
            <w:tcW w:w="560" w:type="pct"/>
            <w:vMerge w:val="continue"/>
            <w:tcBorders>
              <w:left w:val="single" w:color="auto" w:sz="4" w:space="0"/>
              <w:right w:val="single" w:color="auto" w:sz="4" w:space="0"/>
            </w:tcBorders>
            <w:shd w:val="clear" w:color="auto" w:fill="auto"/>
            <w:vAlign w:val="center"/>
          </w:tcPr>
          <w:p w14:paraId="70833726">
            <w:pPr>
              <w:widowControl/>
              <w:spacing w:line="240" w:lineRule="auto"/>
              <w:ind w:firstLine="0" w:firstLineChars="0"/>
              <w:jc w:val="center"/>
              <w:rPr>
                <w:rFonts w:cs="宋体" w:asciiTheme="minorEastAsia" w:hAnsiTheme="minorEastAsia" w:eastAsiaTheme="minorEastAsia"/>
                <w:kern w:val="0"/>
                <w:sz w:val="18"/>
                <w:szCs w:val="18"/>
              </w:rPr>
            </w:pPr>
          </w:p>
        </w:tc>
        <w:tc>
          <w:tcPr>
            <w:tcW w:w="687" w:type="pct"/>
            <w:vMerge w:val="continue"/>
            <w:tcBorders>
              <w:top w:val="single" w:color="auto" w:sz="4" w:space="0"/>
              <w:left w:val="single" w:color="auto" w:sz="4" w:space="0"/>
              <w:right w:val="single" w:color="auto" w:sz="4" w:space="0"/>
            </w:tcBorders>
            <w:shd w:val="clear" w:color="auto" w:fill="auto"/>
            <w:vAlign w:val="center"/>
          </w:tcPr>
          <w:p w14:paraId="4EE6FAE0">
            <w:pPr>
              <w:widowControl/>
              <w:spacing w:line="240" w:lineRule="auto"/>
              <w:ind w:firstLine="0" w:firstLineChars="0"/>
              <w:jc w:val="center"/>
              <w:rPr>
                <w:rFonts w:cs="宋体" w:asciiTheme="minorEastAsia" w:hAnsiTheme="minorEastAsia" w:eastAsiaTheme="minorEastAsia"/>
                <w:kern w:val="0"/>
                <w:sz w:val="18"/>
                <w:szCs w:val="18"/>
              </w:rPr>
            </w:pPr>
          </w:p>
        </w:tc>
        <w:tc>
          <w:tcPr>
            <w:tcW w:w="1522" w:type="pct"/>
            <w:gridSpan w:val="3"/>
            <w:tcBorders>
              <w:top w:val="single" w:color="auto" w:sz="4" w:space="0"/>
              <w:left w:val="nil"/>
              <w:bottom w:val="single" w:color="auto" w:sz="4" w:space="0"/>
              <w:right w:val="single" w:color="auto" w:sz="4" w:space="0"/>
            </w:tcBorders>
            <w:shd w:val="clear" w:color="auto" w:fill="auto"/>
            <w:vAlign w:val="center"/>
          </w:tcPr>
          <w:p w14:paraId="3C28FEF6">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分部工程质量等级</w:t>
            </w:r>
          </w:p>
          <w:p w14:paraId="139E29AE">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（4分）</w:t>
            </w:r>
          </w:p>
        </w:tc>
        <w:tc>
          <w:tcPr>
            <w:tcW w:w="787" w:type="pct"/>
            <w:gridSpan w:val="2"/>
            <w:tcBorders>
              <w:top w:val="single" w:color="auto" w:sz="4" w:space="0"/>
              <w:left w:val="nil"/>
              <w:bottom w:val="single" w:color="auto" w:sz="4" w:space="0"/>
              <w:right w:val="single" w:color="auto" w:sz="4" w:space="0"/>
            </w:tcBorders>
            <w:shd w:val="clear" w:color="auto" w:fill="auto"/>
            <w:vAlign w:val="center"/>
          </w:tcPr>
          <w:p w14:paraId="25EADE45">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合格</w:t>
            </w:r>
          </w:p>
        </w:tc>
        <w:tc>
          <w:tcPr>
            <w:tcW w:w="657" w:type="pct"/>
            <w:tcBorders>
              <w:top w:val="single" w:color="auto" w:sz="4" w:space="0"/>
              <w:left w:val="nil"/>
              <w:bottom w:val="single" w:color="auto" w:sz="4" w:space="0"/>
              <w:right w:val="single" w:color="auto" w:sz="4" w:space="0"/>
            </w:tcBorders>
            <w:shd w:val="clear" w:color="auto" w:fill="auto"/>
            <w:vAlign w:val="center"/>
          </w:tcPr>
          <w:p w14:paraId="2714603A">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合格</w:t>
            </w:r>
          </w:p>
        </w:tc>
        <w:tc>
          <w:tcPr>
            <w:tcW w:w="787" w:type="pct"/>
            <w:tcBorders>
              <w:top w:val="single" w:color="auto" w:sz="4" w:space="0"/>
              <w:left w:val="nil"/>
              <w:bottom w:val="single" w:color="auto" w:sz="4" w:space="0"/>
              <w:right w:val="single" w:color="auto" w:sz="4" w:space="0"/>
            </w:tcBorders>
            <w:shd w:val="clear" w:color="auto" w:fill="auto"/>
            <w:vAlign w:val="center"/>
          </w:tcPr>
          <w:p w14:paraId="2C95DF08">
            <w:pPr>
              <w:widowControl/>
              <w:spacing w:line="240" w:lineRule="auto"/>
              <w:ind w:firstLine="0" w:firstLineChars="0"/>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w:t>
            </w:r>
          </w:p>
        </w:tc>
      </w:tr>
      <w:tr w14:paraId="5B6DE5B9">
        <w:tblPrEx>
          <w:tblCellMar>
            <w:top w:w="0" w:type="dxa"/>
            <w:left w:w="108" w:type="dxa"/>
            <w:bottom w:w="0" w:type="dxa"/>
            <w:right w:w="108" w:type="dxa"/>
          </w:tblCellMar>
        </w:tblPrEx>
        <w:trPr>
          <w:trHeight w:val="452" w:hRule="atLeast"/>
        </w:trPr>
        <w:tc>
          <w:tcPr>
            <w:tcW w:w="560" w:type="pct"/>
            <w:vMerge w:val="continue"/>
            <w:tcBorders>
              <w:left w:val="single" w:color="auto" w:sz="4" w:space="0"/>
              <w:bottom w:val="single" w:color="auto" w:sz="4" w:space="0"/>
              <w:right w:val="single" w:color="auto" w:sz="4" w:space="0"/>
            </w:tcBorders>
            <w:shd w:val="clear" w:color="auto" w:fill="auto"/>
            <w:vAlign w:val="center"/>
          </w:tcPr>
          <w:p w14:paraId="13ECC3E2">
            <w:pPr>
              <w:spacing w:line="240" w:lineRule="auto"/>
              <w:ind w:firstLine="0" w:firstLineChars="0"/>
              <w:jc w:val="center"/>
              <w:rPr>
                <w:rFonts w:cs="宋体" w:asciiTheme="minorEastAsia" w:hAnsiTheme="minorEastAsia" w:eastAsiaTheme="minorEastAsia"/>
                <w:kern w:val="0"/>
                <w:sz w:val="18"/>
                <w:szCs w:val="18"/>
              </w:rPr>
            </w:pPr>
          </w:p>
        </w:tc>
        <w:tc>
          <w:tcPr>
            <w:tcW w:w="687" w:type="pct"/>
            <w:tcBorders>
              <w:top w:val="single" w:color="auto" w:sz="4" w:space="0"/>
              <w:left w:val="nil"/>
              <w:bottom w:val="single" w:color="auto" w:sz="4" w:space="0"/>
              <w:right w:val="single" w:color="auto" w:sz="4" w:space="0"/>
            </w:tcBorders>
            <w:shd w:val="clear" w:color="auto" w:fill="auto"/>
          </w:tcPr>
          <w:p w14:paraId="3A99AFDA">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时效指标</w:t>
            </w:r>
          </w:p>
          <w:p w14:paraId="012E83CC">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r>
              <w:rPr>
                <w:rFonts w:cs="宋体" w:asciiTheme="minorEastAsia" w:hAnsiTheme="minorEastAsia" w:eastAsiaTheme="minorEastAsia"/>
                <w:kern w:val="0"/>
                <w:sz w:val="18"/>
                <w:szCs w:val="18"/>
              </w:rPr>
              <w:t>)</w:t>
            </w:r>
          </w:p>
        </w:tc>
        <w:tc>
          <w:tcPr>
            <w:tcW w:w="1522" w:type="pct"/>
            <w:gridSpan w:val="3"/>
            <w:tcBorders>
              <w:top w:val="single" w:color="auto" w:sz="4" w:space="0"/>
              <w:left w:val="nil"/>
              <w:bottom w:val="single" w:color="auto" w:sz="4" w:space="0"/>
              <w:right w:val="single" w:color="auto" w:sz="4" w:space="0"/>
            </w:tcBorders>
            <w:shd w:val="clear" w:color="auto" w:fill="auto"/>
            <w:vAlign w:val="center"/>
          </w:tcPr>
          <w:p w14:paraId="6EA2FAEA">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工程完工及时率</w:t>
            </w:r>
          </w:p>
          <w:p w14:paraId="76E9AAAD">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p>
        </w:tc>
        <w:tc>
          <w:tcPr>
            <w:tcW w:w="787" w:type="pct"/>
            <w:gridSpan w:val="2"/>
            <w:tcBorders>
              <w:top w:val="single" w:color="auto" w:sz="4" w:space="0"/>
              <w:left w:val="nil"/>
              <w:bottom w:val="single" w:color="auto" w:sz="4" w:space="0"/>
              <w:right w:val="single" w:color="auto" w:sz="4" w:space="0"/>
            </w:tcBorders>
            <w:shd w:val="clear" w:color="auto" w:fill="auto"/>
            <w:vAlign w:val="center"/>
          </w:tcPr>
          <w:p w14:paraId="4104A788">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00</w:t>
            </w:r>
            <w:r>
              <w:rPr>
                <w:rFonts w:hint="eastAsia" w:cs="宋体" w:asciiTheme="minorEastAsia" w:hAnsiTheme="minorEastAsia" w:eastAsiaTheme="minorEastAsia"/>
                <w:kern w:val="0"/>
                <w:sz w:val="18"/>
                <w:szCs w:val="18"/>
              </w:rPr>
              <w:t>%</w:t>
            </w:r>
          </w:p>
        </w:tc>
        <w:tc>
          <w:tcPr>
            <w:tcW w:w="657" w:type="pct"/>
            <w:tcBorders>
              <w:top w:val="single" w:color="auto" w:sz="4" w:space="0"/>
              <w:left w:val="nil"/>
              <w:bottom w:val="single" w:color="auto" w:sz="4" w:space="0"/>
              <w:right w:val="single" w:color="auto" w:sz="4" w:space="0"/>
            </w:tcBorders>
            <w:shd w:val="clear" w:color="auto" w:fill="auto"/>
            <w:vAlign w:val="center"/>
          </w:tcPr>
          <w:p w14:paraId="1D1D52C7">
            <w:pPr>
              <w:widowControl/>
              <w:spacing w:line="240" w:lineRule="auto"/>
              <w:ind w:firstLine="0" w:firstLineChars="0"/>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75</w:t>
            </w:r>
            <w:r>
              <w:rPr>
                <w:rFonts w:hint="eastAsia" w:cs="宋体" w:asciiTheme="minorEastAsia" w:hAnsiTheme="minorEastAsia" w:eastAsiaTheme="minorEastAsia"/>
                <w:kern w:val="0"/>
                <w:sz w:val="18"/>
                <w:szCs w:val="18"/>
              </w:rPr>
              <w:t>%</w:t>
            </w:r>
          </w:p>
        </w:tc>
        <w:tc>
          <w:tcPr>
            <w:tcW w:w="787" w:type="pct"/>
            <w:tcBorders>
              <w:top w:val="single" w:color="auto" w:sz="4" w:space="0"/>
              <w:left w:val="nil"/>
              <w:bottom w:val="single" w:color="auto" w:sz="4" w:space="0"/>
              <w:right w:val="single" w:color="auto" w:sz="4" w:space="0"/>
            </w:tcBorders>
            <w:shd w:val="clear" w:color="auto" w:fill="auto"/>
            <w:vAlign w:val="center"/>
          </w:tcPr>
          <w:p w14:paraId="55FD31F8">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r>
      <w:tr w14:paraId="7FB9FD10">
        <w:tblPrEx>
          <w:tblCellMar>
            <w:top w:w="0" w:type="dxa"/>
            <w:left w:w="108" w:type="dxa"/>
            <w:bottom w:w="0" w:type="dxa"/>
            <w:right w:w="108" w:type="dxa"/>
          </w:tblCellMar>
        </w:tblPrEx>
        <w:trPr>
          <w:trHeight w:val="452" w:hRule="atLeast"/>
        </w:trPr>
        <w:tc>
          <w:tcPr>
            <w:tcW w:w="5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B9DCB7">
            <w:pPr>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效益指标（4</w:t>
            </w:r>
            <w:r>
              <w:rPr>
                <w:rFonts w:cs="宋体" w:asciiTheme="minorEastAsia" w:hAnsiTheme="minorEastAsia" w:eastAsiaTheme="minorEastAsia"/>
                <w:kern w:val="0"/>
                <w:sz w:val="18"/>
                <w:szCs w:val="18"/>
              </w:rPr>
              <w:t>0</w:t>
            </w:r>
            <w:r>
              <w:rPr>
                <w:rFonts w:hint="eastAsia" w:cs="宋体" w:asciiTheme="minorEastAsia" w:hAnsiTheme="minorEastAsia" w:eastAsiaTheme="minorEastAsia"/>
                <w:kern w:val="0"/>
                <w:sz w:val="18"/>
                <w:szCs w:val="18"/>
              </w:rPr>
              <w:t>分）</w:t>
            </w:r>
          </w:p>
          <w:p w14:paraId="6EF4DE5C">
            <w:pPr>
              <w:spacing w:line="240" w:lineRule="auto"/>
              <w:ind w:firstLine="0" w:firstLineChars="0"/>
              <w:jc w:val="center"/>
              <w:rPr>
                <w:rFonts w:cs="宋体" w:asciiTheme="minorEastAsia" w:hAnsiTheme="minorEastAsia" w:eastAsiaTheme="minorEastAsia"/>
                <w:kern w:val="0"/>
                <w:sz w:val="18"/>
                <w:szCs w:val="18"/>
              </w:rPr>
            </w:pPr>
          </w:p>
        </w:tc>
        <w:tc>
          <w:tcPr>
            <w:tcW w:w="687" w:type="pct"/>
            <w:vMerge w:val="restart"/>
            <w:tcBorders>
              <w:top w:val="single" w:color="auto" w:sz="4" w:space="0"/>
              <w:left w:val="nil"/>
              <w:right w:val="single" w:color="auto" w:sz="4" w:space="0"/>
            </w:tcBorders>
            <w:shd w:val="clear" w:color="auto" w:fill="auto"/>
            <w:vAlign w:val="center"/>
          </w:tcPr>
          <w:p w14:paraId="3764EDB6">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社会效益</w:t>
            </w:r>
          </w:p>
          <w:p w14:paraId="59B6EEE2">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16</w:t>
            </w:r>
            <w:r>
              <w:rPr>
                <w:rFonts w:hint="eastAsia" w:cs="宋体" w:asciiTheme="minorEastAsia" w:hAnsiTheme="minorEastAsia" w:eastAsiaTheme="minorEastAsia"/>
                <w:kern w:val="0"/>
                <w:sz w:val="18"/>
                <w:szCs w:val="18"/>
              </w:rPr>
              <w:t>分</w:t>
            </w:r>
            <w:r>
              <w:rPr>
                <w:rFonts w:cs="宋体" w:asciiTheme="minorEastAsia" w:hAnsiTheme="minorEastAsia" w:eastAsiaTheme="minorEastAsia"/>
                <w:kern w:val="0"/>
                <w:sz w:val="18"/>
                <w:szCs w:val="18"/>
              </w:rPr>
              <w:t>)</w:t>
            </w:r>
          </w:p>
        </w:tc>
        <w:tc>
          <w:tcPr>
            <w:tcW w:w="1522" w:type="pct"/>
            <w:gridSpan w:val="3"/>
            <w:tcBorders>
              <w:top w:val="single" w:color="auto" w:sz="4" w:space="0"/>
              <w:left w:val="nil"/>
              <w:bottom w:val="single" w:color="auto" w:sz="4" w:space="0"/>
              <w:right w:val="single" w:color="auto" w:sz="4" w:space="0"/>
            </w:tcBorders>
            <w:shd w:val="clear" w:color="auto" w:fill="auto"/>
            <w:vAlign w:val="center"/>
          </w:tcPr>
          <w:p w14:paraId="07159137">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降低汛期安全风险</w:t>
            </w:r>
          </w:p>
          <w:p w14:paraId="76267F04">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p>
        </w:tc>
        <w:tc>
          <w:tcPr>
            <w:tcW w:w="787" w:type="pct"/>
            <w:gridSpan w:val="2"/>
            <w:tcBorders>
              <w:top w:val="single" w:color="auto" w:sz="4" w:space="0"/>
              <w:left w:val="nil"/>
              <w:bottom w:val="single" w:color="auto" w:sz="4" w:space="0"/>
              <w:right w:val="single" w:color="auto" w:sz="4" w:space="0"/>
            </w:tcBorders>
            <w:shd w:val="clear" w:color="auto" w:fill="auto"/>
            <w:vAlign w:val="center"/>
          </w:tcPr>
          <w:p w14:paraId="45A3ECAF">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57" w:type="pct"/>
            <w:tcBorders>
              <w:top w:val="single" w:color="auto" w:sz="4" w:space="0"/>
              <w:left w:val="nil"/>
              <w:bottom w:val="single" w:color="auto" w:sz="4" w:space="0"/>
              <w:right w:val="single" w:color="auto" w:sz="4" w:space="0"/>
            </w:tcBorders>
            <w:shd w:val="clear" w:color="auto" w:fill="auto"/>
            <w:vAlign w:val="center"/>
          </w:tcPr>
          <w:p w14:paraId="2CB29F72">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787" w:type="pct"/>
            <w:tcBorders>
              <w:top w:val="single" w:color="auto" w:sz="4" w:space="0"/>
              <w:left w:val="nil"/>
              <w:bottom w:val="single" w:color="auto" w:sz="4" w:space="0"/>
              <w:right w:val="single" w:color="auto" w:sz="4" w:space="0"/>
            </w:tcBorders>
            <w:shd w:val="clear" w:color="auto" w:fill="auto"/>
            <w:vAlign w:val="center"/>
          </w:tcPr>
          <w:p w14:paraId="37B94B01">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14:paraId="36062249">
        <w:tblPrEx>
          <w:tblCellMar>
            <w:top w:w="0" w:type="dxa"/>
            <w:left w:w="108" w:type="dxa"/>
            <w:bottom w:w="0" w:type="dxa"/>
            <w:right w:w="108" w:type="dxa"/>
          </w:tblCellMar>
        </w:tblPrEx>
        <w:trPr>
          <w:trHeight w:val="475" w:hRule="atLeast"/>
        </w:trPr>
        <w:tc>
          <w:tcPr>
            <w:tcW w:w="5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D4706">
            <w:pPr>
              <w:widowControl/>
              <w:spacing w:line="240" w:lineRule="auto"/>
              <w:ind w:firstLine="0" w:firstLineChars="0"/>
              <w:jc w:val="center"/>
              <w:rPr>
                <w:rFonts w:cs="宋体" w:asciiTheme="minorEastAsia" w:hAnsiTheme="minorEastAsia" w:eastAsiaTheme="minorEastAsia"/>
                <w:kern w:val="0"/>
                <w:sz w:val="18"/>
                <w:szCs w:val="18"/>
              </w:rPr>
            </w:pPr>
          </w:p>
        </w:tc>
        <w:tc>
          <w:tcPr>
            <w:tcW w:w="687" w:type="pct"/>
            <w:vMerge w:val="continue"/>
            <w:tcBorders>
              <w:left w:val="single" w:color="auto" w:sz="4" w:space="0"/>
              <w:bottom w:val="single" w:color="auto" w:sz="4" w:space="0"/>
              <w:right w:val="single" w:color="auto" w:sz="4" w:space="0"/>
            </w:tcBorders>
            <w:shd w:val="clear" w:color="auto" w:fill="auto"/>
          </w:tcPr>
          <w:p w14:paraId="232C02A0">
            <w:pPr>
              <w:widowControl/>
              <w:spacing w:line="240" w:lineRule="auto"/>
              <w:ind w:firstLine="0" w:firstLineChars="0"/>
              <w:jc w:val="center"/>
              <w:rPr>
                <w:rFonts w:cs="宋体" w:asciiTheme="minorEastAsia" w:hAnsiTheme="minorEastAsia" w:eastAsiaTheme="minorEastAsia"/>
                <w:kern w:val="0"/>
                <w:sz w:val="18"/>
                <w:szCs w:val="18"/>
              </w:rPr>
            </w:pPr>
          </w:p>
        </w:tc>
        <w:tc>
          <w:tcPr>
            <w:tcW w:w="15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0AF3D9">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改善市民生活品质</w:t>
            </w:r>
          </w:p>
          <w:p w14:paraId="24B4C5DF">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p>
        </w:tc>
        <w:tc>
          <w:tcPr>
            <w:tcW w:w="7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D84920">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94D9EBE">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8D1A71F">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14:paraId="7FD44B64">
        <w:tblPrEx>
          <w:tblCellMar>
            <w:top w:w="0" w:type="dxa"/>
            <w:left w:w="108" w:type="dxa"/>
            <w:bottom w:w="0" w:type="dxa"/>
            <w:right w:w="108" w:type="dxa"/>
          </w:tblCellMar>
        </w:tblPrEx>
        <w:trPr>
          <w:trHeight w:val="437" w:hRule="atLeast"/>
        </w:trPr>
        <w:tc>
          <w:tcPr>
            <w:tcW w:w="560" w:type="pct"/>
            <w:vMerge w:val="restart"/>
            <w:tcBorders>
              <w:top w:val="single" w:color="auto" w:sz="4" w:space="0"/>
              <w:left w:val="single" w:color="auto" w:sz="4" w:space="0"/>
              <w:right w:val="single" w:color="auto" w:sz="4" w:space="0"/>
            </w:tcBorders>
            <w:shd w:val="clear" w:color="auto" w:fill="auto"/>
            <w:vAlign w:val="center"/>
          </w:tcPr>
          <w:p w14:paraId="4866125C">
            <w:pPr>
              <w:widowControl/>
              <w:spacing w:line="240" w:lineRule="auto"/>
              <w:ind w:firstLine="0" w:firstLineChars="0"/>
              <w:jc w:val="center"/>
              <w:rPr>
                <w:rFonts w:cs="宋体" w:asciiTheme="minorEastAsia" w:hAnsiTheme="minorEastAsia" w:eastAsiaTheme="minorEastAsia"/>
                <w:kern w:val="0"/>
                <w:sz w:val="18"/>
                <w:szCs w:val="18"/>
              </w:rPr>
            </w:pPr>
          </w:p>
        </w:tc>
        <w:tc>
          <w:tcPr>
            <w:tcW w:w="687" w:type="pct"/>
            <w:tcBorders>
              <w:top w:val="single" w:color="auto" w:sz="4" w:space="0"/>
              <w:left w:val="single" w:color="auto" w:sz="4" w:space="0"/>
              <w:bottom w:val="single" w:color="auto" w:sz="4" w:space="0"/>
              <w:right w:val="single" w:color="auto" w:sz="4" w:space="0"/>
            </w:tcBorders>
            <w:shd w:val="clear" w:color="auto" w:fill="auto"/>
          </w:tcPr>
          <w:p w14:paraId="2DEFCE8B">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环境效益</w:t>
            </w:r>
          </w:p>
          <w:p w14:paraId="4900B776">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r>
              <w:rPr>
                <w:rFonts w:cs="宋体" w:asciiTheme="minorEastAsia" w:hAnsiTheme="minorEastAsia" w:eastAsiaTheme="minorEastAsia"/>
                <w:kern w:val="0"/>
                <w:sz w:val="18"/>
                <w:szCs w:val="18"/>
              </w:rPr>
              <w:t>)</w:t>
            </w:r>
          </w:p>
        </w:tc>
        <w:tc>
          <w:tcPr>
            <w:tcW w:w="15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ABE32D">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绿化环境</w:t>
            </w:r>
          </w:p>
          <w:p w14:paraId="30B09B7B">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p>
        </w:tc>
        <w:tc>
          <w:tcPr>
            <w:tcW w:w="7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59889C">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B3F1A6D">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45ECF03">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14:paraId="37808F6D">
        <w:tblPrEx>
          <w:tblCellMar>
            <w:top w:w="0" w:type="dxa"/>
            <w:left w:w="108" w:type="dxa"/>
            <w:bottom w:w="0" w:type="dxa"/>
            <w:right w:w="108" w:type="dxa"/>
          </w:tblCellMar>
        </w:tblPrEx>
        <w:trPr>
          <w:trHeight w:val="317" w:hRule="atLeast"/>
        </w:trPr>
        <w:tc>
          <w:tcPr>
            <w:tcW w:w="560" w:type="pct"/>
            <w:vMerge w:val="continue"/>
            <w:tcBorders>
              <w:left w:val="single" w:color="auto" w:sz="4" w:space="0"/>
              <w:right w:val="single" w:color="auto" w:sz="4" w:space="0"/>
            </w:tcBorders>
            <w:shd w:val="clear" w:color="auto" w:fill="auto"/>
            <w:vAlign w:val="center"/>
          </w:tcPr>
          <w:p w14:paraId="036C87BD">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687" w:type="pct"/>
            <w:tcBorders>
              <w:top w:val="single" w:color="auto" w:sz="4" w:space="0"/>
              <w:left w:val="single" w:color="auto" w:sz="4" w:space="0"/>
              <w:bottom w:val="single" w:color="auto" w:sz="4" w:space="0"/>
              <w:right w:val="single" w:color="auto" w:sz="4" w:space="0"/>
            </w:tcBorders>
            <w:shd w:val="clear" w:color="auto" w:fill="auto"/>
            <w:vAlign w:val="center"/>
          </w:tcPr>
          <w:p w14:paraId="679E9A7E">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可持续性</w:t>
            </w:r>
          </w:p>
          <w:p w14:paraId="24463E81">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影响(</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r>
              <w:rPr>
                <w:rFonts w:cs="宋体" w:asciiTheme="minorEastAsia" w:hAnsiTheme="minorEastAsia" w:eastAsiaTheme="minorEastAsia"/>
                <w:kern w:val="0"/>
                <w:sz w:val="18"/>
                <w:szCs w:val="18"/>
              </w:rPr>
              <w:t>)</w:t>
            </w:r>
          </w:p>
        </w:tc>
        <w:tc>
          <w:tcPr>
            <w:tcW w:w="15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3271AB">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可持续性影响</w:t>
            </w:r>
          </w:p>
          <w:p w14:paraId="1DBC39E9">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p>
        </w:tc>
        <w:tc>
          <w:tcPr>
            <w:tcW w:w="7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F53F0F">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具有</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0B0DA55">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具有</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B976321">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8</w:t>
            </w:r>
          </w:p>
        </w:tc>
      </w:tr>
      <w:tr w14:paraId="3489AD34">
        <w:tblPrEx>
          <w:tblCellMar>
            <w:top w:w="0" w:type="dxa"/>
            <w:left w:w="108" w:type="dxa"/>
            <w:bottom w:w="0" w:type="dxa"/>
            <w:right w:w="108" w:type="dxa"/>
          </w:tblCellMar>
        </w:tblPrEx>
        <w:trPr>
          <w:trHeight w:val="317" w:hRule="atLeast"/>
        </w:trPr>
        <w:tc>
          <w:tcPr>
            <w:tcW w:w="560" w:type="pct"/>
            <w:vMerge w:val="continue"/>
            <w:tcBorders>
              <w:left w:val="single" w:color="auto" w:sz="4" w:space="0"/>
              <w:bottom w:val="single" w:color="auto" w:sz="4" w:space="0"/>
              <w:right w:val="single" w:color="auto" w:sz="4" w:space="0"/>
            </w:tcBorders>
            <w:shd w:val="clear" w:color="auto" w:fill="auto"/>
            <w:vAlign w:val="center"/>
          </w:tcPr>
          <w:p w14:paraId="04EA3CD8">
            <w:pPr>
              <w:widowControl/>
              <w:spacing w:line="240" w:lineRule="auto"/>
              <w:ind w:firstLine="0" w:firstLineChars="0"/>
              <w:jc w:val="center"/>
              <w:rPr>
                <w:rFonts w:cs="宋体" w:asciiTheme="minorEastAsia" w:hAnsiTheme="minorEastAsia" w:eastAsiaTheme="minorEastAsia"/>
                <w:kern w:val="0"/>
                <w:sz w:val="18"/>
                <w:szCs w:val="18"/>
                <w:highlight w:val="yellow"/>
              </w:rPr>
            </w:pPr>
          </w:p>
        </w:tc>
        <w:tc>
          <w:tcPr>
            <w:tcW w:w="687" w:type="pct"/>
            <w:tcBorders>
              <w:top w:val="single" w:color="auto" w:sz="4" w:space="0"/>
              <w:left w:val="nil"/>
              <w:bottom w:val="single" w:color="auto" w:sz="4" w:space="0"/>
              <w:right w:val="single" w:color="auto" w:sz="4" w:space="0"/>
            </w:tcBorders>
            <w:shd w:val="clear" w:color="auto" w:fill="auto"/>
          </w:tcPr>
          <w:p w14:paraId="634E4436">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服务对象满意度(</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r>
              <w:rPr>
                <w:rFonts w:cs="宋体" w:asciiTheme="minorEastAsia" w:hAnsiTheme="minorEastAsia" w:eastAsiaTheme="minorEastAsia"/>
                <w:kern w:val="0"/>
                <w:sz w:val="18"/>
                <w:szCs w:val="18"/>
              </w:rPr>
              <w:t>)</w:t>
            </w:r>
          </w:p>
        </w:tc>
        <w:tc>
          <w:tcPr>
            <w:tcW w:w="1522" w:type="pct"/>
            <w:gridSpan w:val="3"/>
            <w:tcBorders>
              <w:top w:val="single" w:color="auto" w:sz="4" w:space="0"/>
              <w:left w:val="nil"/>
              <w:bottom w:val="single" w:color="auto" w:sz="4" w:space="0"/>
              <w:right w:val="single" w:color="auto" w:sz="4" w:space="0"/>
            </w:tcBorders>
            <w:shd w:val="clear" w:color="auto" w:fill="auto"/>
            <w:vAlign w:val="center"/>
          </w:tcPr>
          <w:p w14:paraId="7E84BFB9">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社会公众或服务对象满意度</w:t>
            </w:r>
          </w:p>
          <w:p w14:paraId="74FD2D31">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8</w:t>
            </w:r>
            <w:r>
              <w:rPr>
                <w:rFonts w:hint="eastAsia" w:cs="宋体" w:asciiTheme="minorEastAsia" w:hAnsiTheme="minorEastAsia" w:eastAsiaTheme="minorEastAsia"/>
                <w:kern w:val="0"/>
                <w:sz w:val="18"/>
                <w:szCs w:val="18"/>
              </w:rPr>
              <w:t>分）</w:t>
            </w:r>
          </w:p>
        </w:tc>
        <w:tc>
          <w:tcPr>
            <w:tcW w:w="787" w:type="pct"/>
            <w:gridSpan w:val="2"/>
            <w:tcBorders>
              <w:top w:val="single" w:color="auto" w:sz="4" w:space="0"/>
              <w:left w:val="nil"/>
              <w:bottom w:val="single" w:color="auto" w:sz="4" w:space="0"/>
              <w:right w:val="single" w:color="auto" w:sz="4" w:space="0"/>
            </w:tcBorders>
            <w:shd w:val="clear" w:color="auto" w:fill="auto"/>
            <w:vAlign w:val="center"/>
          </w:tcPr>
          <w:p w14:paraId="5204A36D">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90</w:t>
            </w:r>
            <w:r>
              <w:rPr>
                <w:rFonts w:hint="eastAsia" w:cs="宋体" w:asciiTheme="minorEastAsia" w:hAnsiTheme="minorEastAsia" w:eastAsiaTheme="minorEastAsia"/>
                <w:kern w:val="0"/>
                <w:sz w:val="18"/>
                <w:szCs w:val="18"/>
              </w:rPr>
              <w:t>%</w:t>
            </w:r>
          </w:p>
        </w:tc>
        <w:tc>
          <w:tcPr>
            <w:tcW w:w="657" w:type="pct"/>
            <w:tcBorders>
              <w:top w:val="single" w:color="auto" w:sz="4" w:space="0"/>
              <w:left w:val="nil"/>
              <w:bottom w:val="single" w:color="auto" w:sz="4" w:space="0"/>
              <w:right w:val="single" w:color="auto" w:sz="4" w:space="0"/>
            </w:tcBorders>
            <w:shd w:val="clear" w:color="auto" w:fill="auto"/>
            <w:vAlign w:val="center"/>
          </w:tcPr>
          <w:p w14:paraId="0261201C">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r>
              <w:rPr>
                <w:rFonts w:cs="宋体" w:asciiTheme="minorEastAsia" w:hAnsiTheme="minorEastAsia" w:eastAsiaTheme="minorEastAsia"/>
                <w:kern w:val="0"/>
                <w:sz w:val="18"/>
                <w:szCs w:val="18"/>
              </w:rPr>
              <w:t>4</w:t>
            </w:r>
            <w:r>
              <w:rPr>
                <w:rFonts w:hint="eastAsia" w:cs="宋体" w:asciiTheme="minorEastAsia" w:hAnsiTheme="minorEastAsia" w:eastAsiaTheme="minorEastAsia"/>
                <w:kern w:val="0"/>
                <w:sz w:val="18"/>
                <w:szCs w:val="18"/>
              </w:rPr>
              <w:t>%</w:t>
            </w:r>
          </w:p>
        </w:tc>
        <w:tc>
          <w:tcPr>
            <w:tcW w:w="787" w:type="pct"/>
            <w:tcBorders>
              <w:top w:val="single" w:color="auto" w:sz="4" w:space="0"/>
              <w:left w:val="nil"/>
              <w:bottom w:val="single" w:color="auto" w:sz="4" w:space="0"/>
              <w:right w:val="single" w:color="auto" w:sz="4" w:space="0"/>
            </w:tcBorders>
            <w:shd w:val="clear" w:color="auto" w:fill="auto"/>
            <w:vAlign w:val="center"/>
          </w:tcPr>
          <w:p w14:paraId="07FDFCAA">
            <w:pPr>
              <w:widowControl/>
              <w:spacing w:line="240" w:lineRule="auto"/>
              <w:ind w:firstLine="0" w:firstLineChars="0"/>
              <w:jc w:val="center"/>
              <w:rPr>
                <w:rFonts w:cs="宋体" w:asciiTheme="minorEastAsia" w:hAnsiTheme="minorEastAsia" w:eastAsiaTheme="minorEastAsia"/>
                <w:kern w:val="0"/>
                <w:sz w:val="18"/>
                <w:szCs w:val="18"/>
                <w:highlight w:val="yellow"/>
              </w:rPr>
            </w:pPr>
            <w:r>
              <w:rPr>
                <w:rFonts w:hint="eastAsia" w:cs="宋体" w:asciiTheme="minorEastAsia" w:hAnsiTheme="minorEastAsia" w:eastAsiaTheme="minorEastAsia"/>
                <w:kern w:val="0"/>
                <w:sz w:val="18"/>
                <w:szCs w:val="18"/>
              </w:rPr>
              <w:t>8</w:t>
            </w:r>
          </w:p>
        </w:tc>
      </w:tr>
    </w:tbl>
    <w:p w14:paraId="7DA50ACF">
      <w:pPr>
        <w:widowControl/>
        <w:ind w:firstLine="480"/>
        <w:jc w:val="left"/>
        <w:rPr>
          <w:rFonts w:ascii="Arial Narrow" w:hAnsi="Arial Narrow" w:cs="Arial Narrow" w:eastAsiaTheme="minorEastAsia"/>
          <w:szCs w:val="24"/>
          <w:highlight w:val="yellow"/>
        </w:rPr>
      </w:pPr>
    </w:p>
    <w:p w14:paraId="3AF47972">
      <w:pPr>
        <w:widowControl/>
        <w:ind w:firstLine="480"/>
        <w:jc w:val="left"/>
        <w:rPr>
          <w:rFonts w:ascii="Arial Narrow" w:hAnsi="Arial Narrow" w:cs="Arial Narrow" w:eastAsiaTheme="minorEastAsia"/>
          <w:szCs w:val="24"/>
          <w:highlight w:val="yellow"/>
        </w:rPr>
      </w:pPr>
    </w:p>
    <w:p w14:paraId="2D2DFE03">
      <w:pPr>
        <w:widowControl/>
        <w:ind w:firstLine="480"/>
        <w:jc w:val="left"/>
        <w:rPr>
          <w:rFonts w:ascii="Arial Narrow" w:hAnsi="Arial Narrow" w:cs="Arial Narrow" w:eastAsiaTheme="minorEastAsia"/>
          <w:szCs w:val="24"/>
          <w:highlight w:val="yellow"/>
        </w:rPr>
      </w:pPr>
    </w:p>
    <w:p w14:paraId="1B6710D0">
      <w:pPr>
        <w:widowControl/>
        <w:ind w:firstLine="480"/>
        <w:jc w:val="left"/>
        <w:rPr>
          <w:rFonts w:ascii="Arial Narrow" w:hAnsi="Arial Narrow" w:cs="Arial Narrow" w:eastAsiaTheme="minorEastAsia"/>
          <w:szCs w:val="24"/>
          <w:highlight w:val="yellow"/>
        </w:rPr>
      </w:pPr>
    </w:p>
    <w:p w14:paraId="21A6CC1C">
      <w:pPr>
        <w:widowControl/>
        <w:ind w:firstLine="480"/>
        <w:jc w:val="left"/>
        <w:rPr>
          <w:rFonts w:ascii="Arial Narrow" w:hAnsi="Arial Narrow" w:cs="Arial Narrow" w:eastAsiaTheme="minorEastAsia"/>
          <w:szCs w:val="24"/>
          <w:highlight w:val="yellow"/>
        </w:rPr>
      </w:pPr>
    </w:p>
    <w:p w14:paraId="4B26085A">
      <w:pPr>
        <w:widowControl/>
        <w:ind w:firstLine="480"/>
        <w:jc w:val="left"/>
        <w:rPr>
          <w:rFonts w:ascii="Arial Narrow" w:hAnsi="Arial Narrow" w:cs="Arial Narrow" w:eastAsiaTheme="minorEastAsia"/>
          <w:szCs w:val="24"/>
          <w:highlight w:val="yellow"/>
        </w:rPr>
      </w:pPr>
    </w:p>
    <w:p w14:paraId="23673DFE">
      <w:pPr>
        <w:widowControl/>
        <w:ind w:firstLine="480"/>
        <w:jc w:val="left"/>
        <w:rPr>
          <w:rFonts w:ascii="Arial Narrow" w:hAnsi="Arial Narrow" w:cs="Arial Narrow" w:eastAsiaTheme="minorEastAsia"/>
          <w:szCs w:val="24"/>
          <w:highlight w:val="yellow"/>
        </w:rPr>
      </w:pPr>
    </w:p>
    <w:p w14:paraId="6F31C8CD">
      <w:pPr>
        <w:widowControl/>
        <w:ind w:firstLine="480"/>
        <w:jc w:val="left"/>
        <w:rPr>
          <w:rFonts w:ascii="Arial Narrow" w:hAnsi="Arial Narrow" w:cs="Arial Narrow" w:eastAsiaTheme="minorEastAsia"/>
          <w:szCs w:val="24"/>
          <w:highlight w:val="yellow"/>
        </w:rPr>
      </w:pPr>
    </w:p>
    <w:p w14:paraId="6C2F64BA">
      <w:pPr>
        <w:widowControl/>
        <w:ind w:firstLine="480"/>
        <w:jc w:val="left"/>
        <w:rPr>
          <w:rFonts w:ascii="Arial Narrow" w:hAnsi="Arial Narrow" w:cs="Arial Narrow" w:eastAsiaTheme="minorEastAsia"/>
          <w:szCs w:val="24"/>
          <w:highlight w:val="yellow"/>
        </w:rPr>
      </w:pPr>
    </w:p>
    <w:p w14:paraId="6D62A746">
      <w:pPr>
        <w:widowControl/>
        <w:ind w:firstLine="480"/>
        <w:jc w:val="left"/>
        <w:rPr>
          <w:rFonts w:ascii="Arial Narrow" w:hAnsi="Arial Narrow" w:cs="Arial Narrow" w:eastAsiaTheme="minorEastAsia"/>
          <w:szCs w:val="24"/>
          <w:highlight w:val="yellow"/>
        </w:rPr>
      </w:pPr>
    </w:p>
    <w:p w14:paraId="119E9524">
      <w:pPr>
        <w:widowControl/>
        <w:ind w:firstLine="480"/>
        <w:jc w:val="left"/>
        <w:rPr>
          <w:rFonts w:ascii="Arial Narrow" w:hAnsi="Arial Narrow" w:cs="Arial Narrow" w:eastAsiaTheme="minorEastAsia"/>
          <w:szCs w:val="24"/>
          <w:highlight w:val="yellow"/>
        </w:rPr>
      </w:pPr>
    </w:p>
    <w:p w14:paraId="5F2A634C">
      <w:pPr>
        <w:widowControl/>
        <w:ind w:firstLine="480"/>
        <w:jc w:val="left"/>
        <w:rPr>
          <w:rFonts w:ascii="Arial Narrow" w:hAnsi="Arial Narrow" w:cs="Arial Narrow" w:eastAsiaTheme="minorEastAsia"/>
          <w:szCs w:val="24"/>
          <w:highlight w:val="yellow"/>
        </w:rPr>
      </w:pPr>
    </w:p>
    <w:p w14:paraId="5102140F">
      <w:pPr>
        <w:widowControl/>
        <w:ind w:firstLine="480"/>
        <w:jc w:val="left"/>
        <w:rPr>
          <w:rFonts w:ascii="Arial Narrow" w:hAnsi="Arial Narrow" w:cs="Arial Narrow" w:eastAsiaTheme="minorEastAsia"/>
          <w:szCs w:val="24"/>
        </w:rPr>
      </w:pPr>
      <w:r>
        <w:rPr>
          <w:rFonts w:hint="eastAsia" w:ascii="Arial Narrow" w:hAnsi="Arial Narrow" w:cs="Arial Narrow" w:eastAsiaTheme="minorEastAsia"/>
          <w:szCs w:val="24"/>
        </w:rPr>
        <w:t>附件：</w:t>
      </w:r>
    </w:p>
    <w:p w14:paraId="2A4EAD75">
      <w:pPr>
        <w:ind w:firstLine="480"/>
        <w:rPr>
          <w:rFonts w:cs="Arial Narrow"/>
          <w:szCs w:val="24"/>
        </w:rPr>
      </w:pPr>
      <w:r>
        <w:rPr>
          <w:rFonts w:cs="Arial Narrow"/>
          <w:szCs w:val="24"/>
        </w:rPr>
        <w:t>1</w:t>
      </w:r>
      <w:r>
        <w:rPr>
          <w:rFonts w:hint="eastAsia" w:cs="Arial Narrow"/>
          <w:szCs w:val="24"/>
        </w:rPr>
        <w:t>、硚口区水务和湖泊局2018年堤防维护专项经费绩效评价体系及评分标准说明表；</w:t>
      </w:r>
    </w:p>
    <w:p w14:paraId="2DF3B103">
      <w:pPr>
        <w:ind w:firstLine="480"/>
        <w:rPr>
          <w:rFonts w:cs="Arial Narrow"/>
          <w:szCs w:val="24"/>
        </w:rPr>
      </w:pPr>
      <w:r>
        <w:rPr>
          <w:rFonts w:cs="Arial Narrow"/>
          <w:szCs w:val="24"/>
        </w:rPr>
        <w:t>2</w:t>
      </w:r>
      <w:r>
        <w:rPr>
          <w:rFonts w:hint="eastAsia" w:cs="Arial Narrow"/>
          <w:szCs w:val="24"/>
        </w:rPr>
        <w:t>、硚口区水务和湖泊局2018年堤防维护专项经费绩效评价访谈大纲；</w:t>
      </w:r>
    </w:p>
    <w:p w14:paraId="08D675F3">
      <w:pPr>
        <w:ind w:firstLine="480"/>
        <w:rPr>
          <w:rFonts w:cs="Arial Narrow"/>
          <w:szCs w:val="24"/>
        </w:rPr>
      </w:pPr>
      <w:r>
        <w:rPr>
          <w:rFonts w:cs="Arial Narrow"/>
          <w:szCs w:val="24"/>
        </w:rPr>
        <w:t>3</w:t>
      </w:r>
      <w:r>
        <w:rPr>
          <w:rFonts w:hint="eastAsia" w:cs="Arial Narrow"/>
          <w:szCs w:val="24"/>
        </w:rPr>
        <w:t>、硚口区水务和湖泊局2018年堤防维护专项经费绩效评价访谈记录；</w:t>
      </w:r>
    </w:p>
    <w:p w14:paraId="729E4C7E">
      <w:pPr>
        <w:ind w:firstLine="480"/>
        <w:rPr>
          <w:rFonts w:cs="Arial Narrow"/>
          <w:szCs w:val="24"/>
        </w:rPr>
      </w:pPr>
      <w:r>
        <w:rPr>
          <w:rFonts w:cs="Arial Narrow"/>
          <w:szCs w:val="24"/>
        </w:rPr>
        <w:t>4</w:t>
      </w:r>
      <w:r>
        <w:rPr>
          <w:rFonts w:hint="eastAsia" w:cs="Arial Narrow"/>
          <w:szCs w:val="24"/>
        </w:rPr>
        <w:t>、硚口区水务和湖泊局2018年堤防维护专项经费绩效评价实施方案；</w:t>
      </w:r>
    </w:p>
    <w:p w14:paraId="2CEF28D4">
      <w:pPr>
        <w:ind w:firstLine="480"/>
        <w:rPr>
          <w:rFonts w:cs="Arial Narrow"/>
          <w:szCs w:val="24"/>
        </w:rPr>
      </w:pPr>
      <w:r>
        <w:rPr>
          <w:rFonts w:cs="Arial Narrow"/>
          <w:szCs w:val="24"/>
        </w:rPr>
        <w:t>5</w:t>
      </w:r>
      <w:r>
        <w:rPr>
          <w:rFonts w:hint="eastAsia" w:cs="Arial Narrow"/>
          <w:szCs w:val="24"/>
        </w:rPr>
        <w:t>、硚口区水务和湖泊局2018年堤防维护专项经费绩效评价调查问卷。</w:t>
      </w:r>
    </w:p>
    <w:p w14:paraId="2DCC711A">
      <w:pPr>
        <w:ind w:firstLine="480"/>
        <w:rPr>
          <w:rFonts w:cs="Arial Narrow"/>
          <w:szCs w:val="24"/>
        </w:rPr>
      </w:pPr>
    </w:p>
    <w:p w14:paraId="62D65122">
      <w:pPr>
        <w:adjustRightInd w:val="0"/>
        <w:spacing w:line="580" w:lineRule="atLeast"/>
        <w:ind w:firstLine="640"/>
        <w:rPr>
          <w:rFonts w:ascii="仿宋" w:hAnsi="仿宋" w:eastAsia="仿宋"/>
          <w:sz w:val="32"/>
          <w:szCs w:val="32"/>
        </w:rPr>
      </w:pPr>
    </w:p>
    <w:p w14:paraId="1ED42476">
      <w:pPr>
        <w:adjustRightInd w:val="0"/>
        <w:spacing w:line="580" w:lineRule="atLeast"/>
        <w:ind w:firstLine="0" w:firstLineChars="0"/>
        <w:rPr>
          <w:rFonts w:ascii="仿宋" w:hAnsi="仿宋" w:eastAsia="仿宋"/>
          <w:sz w:val="32"/>
          <w:szCs w:val="32"/>
        </w:rPr>
      </w:pPr>
    </w:p>
    <w:sectPr>
      <w:footerReference r:id="rId11" w:type="default"/>
      <w:type w:val="continuous"/>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Wingdings 2">
    <w:altName w:val="Wingdings"/>
    <w:panose1 w:val="00000000000000000000"/>
    <w:charset w:val="02"/>
    <w:family w:val="roman"/>
    <w:pitch w:val="default"/>
    <w:sig w:usb0="00000000" w:usb1="00000000" w:usb2="00000000" w:usb3="00000000" w:csb0="80000000" w:csb1="00000000"/>
  </w:font>
  <w:font w:name="Arial Narrow">
    <w:altName w:val="Arial"/>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BB04">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C5DF">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5727">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406399"/>
    </w:sdtPr>
    <w:sdtContent>
      <w:p w14:paraId="3D59888C">
        <w:pPr>
          <w:pStyle w:val="11"/>
          <w:ind w:firstLine="360"/>
          <w:jc w:val="center"/>
        </w:pPr>
        <w:r>
          <w:fldChar w:fldCharType="begin"/>
        </w:r>
        <w:r>
          <w:instrText xml:space="preserve">PAGE   \* MERGEFORMAT</w:instrText>
        </w:r>
        <w:r>
          <w:fldChar w:fldCharType="separate"/>
        </w:r>
        <w:r>
          <w:rPr>
            <w:lang w:val="zh-CN"/>
          </w:rPr>
          <w:t>12</w:t>
        </w:r>
        <w:r>
          <w:rPr>
            <w:lang w:val="zh-CN"/>
          </w:rPr>
          <w:fldChar w:fldCharType="end"/>
        </w:r>
      </w:p>
    </w:sdtContent>
  </w:sdt>
  <w:p w14:paraId="622F6E83">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AD76">
    <w:pPr>
      <w:pStyle w:val="12"/>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2FBE">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972C">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36E72"/>
    <w:multiLevelType w:val="multilevel"/>
    <w:tmpl w:val="5AE36E72"/>
    <w:lvl w:ilvl="0" w:tentative="0">
      <w:start w:val="1"/>
      <w:numFmt w:val="decimal"/>
      <w:lvlText w:val="%1、"/>
      <w:lvlJc w:val="left"/>
      <w:pPr>
        <w:ind w:left="862" w:hanging="380"/>
      </w:pPr>
      <w:rPr>
        <w:rFonts w:hint="default"/>
      </w:rPr>
    </w:lvl>
    <w:lvl w:ilvl="1" w:tentative="0">
      <w:start w:val="1"/>
      <w:numFmt w:val="decimalEnclosedCircle"/>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yYmI1MzgzYzk3YzFhYTU4NDQ2ODU1MDY0OTNlYjUifQ=="/>
  </w:docVars>
  <w:rsids>
    <w:rsidRoot w:val="17F03EF4"/>
    <w:rsid w:val="000003ED"/>
    <w:rsid w:val="00003873"/>
    <w:rsid w:val="00004AC5"/>
    <w:rsid w:val="00006469"/>
    <w:rsid w:val="0000724E"/>
    <w:rsid w:val="0001082B"/>
    <w:rsid w:val="00011D52"/>
    <w:rsid w:val="00012513"/>
    <w:rsid w:val="00012918"/>
    <w:rsid w:val="0002029A"/>
    <w:rsid w:val="000204E8"/>
    <w:rsid w:val="00020C03"/>
    <w:rsid w:val="00021936"/>
    <w:rsid w:val="00021A7A"/>
    <w:rsid w:val="000229D6"/>
    <w:rsid w:val="00022D66"/>
    <w:rsid w:val="0002350A"/>
    <w:rsid w:val="000257B4"/>
    <w:rsid w:val="00026568"/>
    <w:rsid w:val="00027893"/>
    <w:rsid w:val="0003252D"/>
    <w:rsid w:val="00032DE4"/>
    <w:rsid w:val="00033094"/>
    <w:rsid w:val="00033E79"/>
    <w:rsid w:val="00036F56"/>
    <w:rsid w:val="00037245"/>
    <w:rsid w:val="0004166C"/>
    <w:rsid w:val="0004169A"/>
    <w:rsid w:val="00043BB4"/>
    <w:rsid w:val="00043D4B"/>
    <w:rsid w:val="000469C2"/>
    <w:rsid w:val="00046DA0"/>
    <w:rsid w:val="00047007"/>
    <w:rsid w:val="000509CB"/>
    <w:rsid w:val="000516E4"/>
    <w:rsid w:val="0005272E"/>
    <w:rsid w:val="00053CAA"/>
    <w:rsid w:val="00053ECA"/>
    <w:rsid w:val="00054213"/>
    <w:rsid w:val="00055238"/>
    <w:rsid w:val="0005581F"/>
    <w:rsid w:val="00055BBF"/>
    <w:rsid w:val="00057353"/>
    <w:rsid w:val="0006178F"/>
    <w:rsid w:val="000627F7"/>
    <w:rsid w:val="00062F2F"/>
    <w:rsid w:val="0006345C"/>
    <w:rsid w:val="0006405B"/>
    <w:rsid w:val="00065DB8"/>
    <w:rsid w:val="00066EED"/>
    <w:rsid w:val="00071C67"/>
    <w:rsid w:val="00074285"/>
    <w:rsid w:val="000748B4"/>
    <w:rsid w:val="00075279"/>
    <w:rsid w:val="00077466"/>
    <w:rsid w:val="000851F6"/>
    <w:rsid w:val="00086662"/>
    <w:rsid w:val="000906B4"/>
    <w:rsid w:val="000910F6"/>
    <w:rsid w:val="0009145C"/>
    <w:rsid w:val="00091B29"/>
    <w:rsid w:val="0009343B"/>
    <w:rsid w:val="00093A73"/>
    <w:rsid w:val="000947E6"/>
    <w:rsid w:val="00094F94"/>
    <w:rsid w:val="00096C6B"/>
    <w:rsid w:val="000A0175"/>
    <w:rsid w:val="000A186F"/>
    <w:rsid w:val="000A355F"/>
    <w:rsid w:val="000A507E"/>
    <w:rsid w:val="000B18C4"/>
    <w:rsid w:val="000B1910"/>
    <w:rsid w:val="000B1AC7"/>
    <w:rsid w:val="000B23E0"/>
    <w:rsid w:val="000B554C"/>
    <w:rsid w:val="000C24AD"/>
    <w:rsid w:val="000C25FE"/>
    <w:rsid w:val="000C2E46"/>
    <w:rsid w:val="000C75F3"/>
    <w:rsid w:val="000C78A2"/>
    <w:rsid w:val="000D0CB5"/>
    <w:rsid w:val="000D49BC"/>
    <w:rsid w:val="000D5720"/>
    <w:rsid w:val="000E01AC"/>
    <w:rsid w:val="000E0604"/>
    <w:rsid w:val="000E0E57"/>
    <w:rsid w:val="000E18E2"/>
    <w:rsid w:val="000E235F"/>
    <w:rsid w:val="000E418F"/>
    <w:rsid w:val="000E56A0"/>
    <w:rsid w:val="000E575D"/>
    <w:rsid w:val="000E729E"/>
    <w:rsid w:val="000E773D"/>
    <w:rsid w:val="000F05F2"/>
    <w:rsid w:val="000F1202"/>
    <w:rsid w:val="000F1BD6"/>
    <w:rsid w:val="000F2375"/>
    <w:rsid w:val="000F29A0"/>
    <w:rsid w:val="000F2E80"/>
    <w:rsid w:val="000F3DA8"/>
    <w:rsid w:val="000F4DC1"/>
    <w:rsid w:val="000F4F71"/>
    <w:rsid w:val="000F6568"/>
    <w:rsid w:val="00100620"/>
    <w:rsid w:val="00102431"/>
    <w:rsid w:val="001028F5"/>
    <w:rsid w:val="00103A56"/>
    <w:rsid w:val="0010580A"/>
    <w:rsid w:val="001075F6"/>
    <w:rsid w:val="0011095D"/>
    <w:rsid w:val="00113F53"/>
    <w:rsid w:val="00114290"/>
    <w:rsid w:val="001150DD"/>
    <w:rsid w:val="001151E4"/>
    <w:rsid w:val="00116591"/>
    <w:rsid w:val="00117ACE"/>
    <w:rsid w:val="00120BFA"/>
    <w:rsid w:val="00122BA5"/>
    <w:rsid w:val="001238FB"/>
    <w:rsid w:val="00123CB6"/>
    <w:rsid w:val="001263D0"/>
    <w:rsid w:val="001269A9"/>
    <w:rsid w:val="00130B93"/>
    <w:rsid w:val="00130D56"/>
    <w:rsid w:val="00130DCC"/>
    <w:rsid w:val="00130EB5"/>
    <w:rsid w:val="00131BC4"/>
    <w:rsid w:val="00131F25"/>
    <w:rsid w:val="0013247C"/>
    <w:rsid w:val="00132AAA"/>
    <w:rsid w:val="00133332"/>
    <w:rsid w:val="00135128"/>
    <w:rsid w:val="00137E0C"/>
    <w:rsid w:val="001427F0"/>
    <w:rsid w:val="00142970"/>
    <w:rsid w:val="0014397E"/>
    <w:rsid w:val="00152370"/>
    <w:rsid w:val="001540A1"/>
    <w:rsid w:val="001543E1"/>
    <w:rsid w:val="00154BB0"/>
    <w:rsid w:val="00155DCE"/>
    <w:rsid w:val="00157F8D"/>
    <w:rsid w:val="0016029B"/>
    <w:rsid w:val="00160CBA"/>
    <w:rsid w:val="001624FA"/>
    <w:rsid w:val="00162F77"/>
    <w:rsid w:val="00163920"/>
    <w:rsid w:val="00164919"/>
    <w:rsid w:val="00164CDC"/>
    <w:rsid w:val="00165019"/>
    <w:rsid w:val="00165DBB"/>
    <w:rsid w:val="00165EB0"/>
    <w:rsid w:val="0016662F"/>
    <w:rsid w:val="0017155C"/>
    <w:rsid w:val="0017253E"/>
    <w:rsid w:val="00172947"/>
    <w:rsid w:val="00172CEB"/>
    <w:rsid w:val="00173478"/>
    <w:rsid w:val="00174C52"/>
    <w:rsid w:val="00175BA6"/>
    <w:rsid w:val="00176BC2"/>
    <w:rsid w:val="00176DB3"/>
    <w:rsid w:val="00177241"/>
    <w:rsid w:val="00181323"/>
    <w:rsid w:val="00182143"/>
    <w:rsid w:val="00183D75"/>
    <w:rsid w:val="00184406"/>
    <w:rsid w:val="00185171"/>
    <w:rsid w:val="001853B0"/>
    <w:rsid w:val="00186293"/>
    <w:rsid w:val="00186ECE"/>
    <w:rsid w:val="001872EE"/>
    <w:rsid w:val="00187E52"/>
    <w:rsid w:val="00187EC0"/>
    <w:rsid w:val="00190749"/>
    <w:rsid w:val="00191018"/>
    <w:rsid w:val="0019174D"/>
    <w:rsid w:val="00192190"/>
    <w:rsid w:val="001922A1"/>
    <w:rsid w:val="0019401F"/>
    <w:rsid w:val="0019591A"/>
    <w:rsid w:val="00196391"/>
    <w:rsid w:val="00196F3F"/>
    <w:rsid w:val="00196F88"/>
    <w:rsid w:val="001A06C6"/>
    <w:rsid w:val="001A0F25"/>
    <w:rsid w:val="001A2D2D"/>
    <w:rsid w:val="001A58B2"/>
    <w:rsid w:val="001A6B38"/>
    <w:rsid w:val="001A762B"/>
    <w:rsid w:val="001B1143"/>
    <w:rsid w:val="001B20AB"/>
    <w:rsid w:val="001B5875"/>
    <w:rsid w:val="001B7C20"/>
    <w:rsid w:val="001C0947"/>
    <w:rsid w:val="001C0FDB"/>
    <w:rsid w:val="001C1DE2"/>
    <w:rsid w:val="001C2ECA"/>
    <w:rsid w:val="001C33AB"/>
    <w:rsid w:val="001C35E7"/>
    <w:rsid w:val="001C53F6"/>
    <w:rsid w:val="001C6812"/>
    <w:rsid w:val="001C7F74"/>
    <w:rsid w:val="001D03C2"/>
    <w:rsid w:val="001D0C8B"/>
    <w:rsid w:val="001D0FD6"/>
    <w:rsid w:val="001D2721"/>
    <w:rsid w:val="001D4B33"/>
    <w:rsid w:val="001D4E39"/>
    <w:rsid w:val="001D548F"/>
    <w:rsid w:val="001D57EA"/>
    <w:rsid w:val="001D5B2F"/>
    <w:rsid w:val="001D7290"/>
    <w:rsid w:val="001D7DD4"/>
    <w:rsid w:val="001E017A"/>
    <w:rsid w:val="001E01AF"/>
    <w:rsid w:val="001E161F"/>
    <w:rsid w:val="001E28BC"/>
    <w:rsid w:val="001E2D97"/>
    <w:rsid w:val="001E3BC3"/>
    <w:rsid w:val="001E3DC7"/>
    <w:rsid w:val="001E4081"/>
    <w:rsid w:val="001E4568"/>
    <w:rsid w:val="001E487A"/>
    <w:rsid w:val="001E4DD0"/>
    <w:rsid w:val="001E5BD3"/>
    <w:rsid w:val="001F0D5F"/>
    <w:rsid w:val="001F12C6"/>
    <w:rsid w:val="001F1753"/>
    <w:rsid w:val="001F1D5F"/>
    <w:rsid w:val="001F2428"/>
    <w:rsid w:val="001F490C"/>
    <w:rsid w:val="001F4A8F"/>
    <w:rsid w:val="001F516A"/>
    <w:rsid w:val="001F6EC2"/>
    <w:rsid w:val="00200264"/>
    <w:rsid w:val="002022BC"/>
    <w:rsid w:val="002025C7"/>
    <w:rsid w:val="00203215"/>
    <w:rsid w:val="00203C9A"/>
    <w:rsid w:val="00203DBF"/>
    <w:rsid w:val="00203E31"/>
    <w:rsid w:val="00204D5A"/>
    <w:rsid w:val="002059E3"/>
    <w:rsid w:val="00205B7A"/>
    <w:rsid w:val="00205CCA"/>
    <w:rsid w:val="00207E66"/>
    <w:rsid w:val="00210087"/>
    <w:rsid w:val="00210204"/>
    <w:rsid w:val="00210D34"/>
    <w:rsid w:val="00211209"/>
    <w:rsid w:val="00211AA2"/>
    <w:rsid w:val="00211BB2"/>
    <w:rsid w:val="00212A59"/>
    <w:rsid w:val="00212EE7"/>
    <w:rsid w:val="0021328D"/>
    <w:rsid w:val="002145CB"/>
    <w:rsid w:val="00214AAE"/>
    <w:rsid w:val="00214CA9"/>
    <w:rsid w:val="00215576"/>
    <w:rsid w:val="002160A4"/>
    <w:rsid w:val="00220848"/>
    <w:rsid w:val="0022124C"/>
    <w:rsid w:val="00223895"/>
    <w:rsid w:val="002258B2"/>
    <w:rsid w:val="002264B4"/>
    <w:rsid w:val="002278C1"/>
    <w:rsid w:val="00227E08"/>
    <w:rsid w:val="00230F6A"/>
    <w:rsid w:val="00231061"/>
    <w:rsid w:val="0023143B"/>
    <w:rsid w:val="0023359D"/>
    <w:rsid w:val="00235FEC"/>
    <w:rsid w:val="002366FE"/>
    <w:rsid w:val="002371F2"/>
    <w:rsid w:val="0023787B"/>
    <w:rsid w:val="00237C52"/>
    <w:rsid w:val="00237D3C"/>
    <w:rsid w:val="002402A8"/>
    <w:rsid w:val="0024116B"/>
    <w:rsid w:val="0024145A"/>
    <w:rsid w:val="0024161C"/>
    <w:rsid w:val="00245BBA"/>
    <w:rsid w:val="00247703"/>
    <w:rsid w:val="00247802"/>
    <w:rsid w:val="00250695"/>
    <w:rsid w:val="00250825"/>
    <w:rsid w:val="002516AA"/>
    <w:rsid w:val="00251BE4"/>
    <w:rsid w:val="002526D5"/>
    <w:rsid w:val="00254018"/>
    <w:rsid w:val="002550A3"/>
    <w:rsid w:val="00255299"/>
    <w:rsid w:val="00256314"/>
    <w:rsid w:val="00261952"/>
    <w:rsid w:val="00261E74"/>
    <w:rsid w:val="00263EC1"/>
    <w:rsid w:val="00265F48"/>
    <w:rsid w:val="00266AE4"/>
    <w:rsid w:val="0026799A"/>
    <w:rsid w:val="002717CE"/>
    <w:rsid w:val="00271BBE"/>
    <w:rsid w:val="002723A5"/>
    <w:rsid w:val="002750EB"/>
    <w:rsid w:val="00275C4A"/>
    <w:rsid w:val="002778EC"/>
    <w:rsid w:val="00277AAD"/>
    <w:rsid w:val="00280B09"/>
    <w:rsid w:val="00281CFB"/>
    <w:rsid w:val="00282DE7"/>
    <w:rsid w:val="00284A32"/>
    <w:rsid w:val="002851EE"/>
    <w:rsid w:val="00290B32"/>
    <w:rsid w:val="00291497"/>
    <w:rsid w:val="00291A96"/>
    <w:rsid w:val="00294C08"/>
    <w:rsid w:val="00294EC7"/>
    <w:rsid w:val="00297E15"/>
    <w:rsid w:val="002A0E92"/>
    <w:rsid w:val="002A0EF7"/>
    <w:rsid w:val="002A20A8"/>
    <w:rsid w:val="002A3D01"/>
    <w:rsid w:val="002A3FEF"/>
    <w:rsid w:val="002A5757"/>
    <w:rsid w:val="002A5B46"/>
    <w:rsid w:val="002A66C5"/>
    <w:rsid w:val="002A7375"/>
    <w:rsid w:val="002A74CC"/>
    <w:rsid w:val="002B06AF"/>
    <w:rsid w:val="002B1A12"/>
    <w:rsid w:val="002B2218"/>
    <w:rsid w:val="002B3405"/>
    <w:rsid w:val="002B3D7D"/>
    <w:rsid w:val="002B40AE"/>
    <w:rsid w:val="002B4117"/>
    <w:rsid w:val="002B5005"/>
    <w:rsid w:val="002B52B2"/>
    <w:rsid w:val="002B5853"/>
    <w:rsid w:val="002B5C1C"/>
    <w:rsid w:val="002B75D9"/>
    <w:rsid w:val="002C101D"/>
    <w:rsid w:val="002C167E"/>
    <w:rsid w:val="002C1A90"/>
    <w:rsid w:val="002C2739"/>
    <w:rsid w:val="002D0450"/>
    <w:rsid w:val="002D36D0"/>
    <w:rsid w:val="002D3BAA"/>
    <w:rsid w:val="002D3EAA"/>
    <w:rsid w:val="002D4729"/>
    <w:rsid w:val="002D5732"/>
    <w:rsid w:val="002D5795"/>
    <w:rsid w:val="002D76E0"/>
    <w:rsid w:val="002D771D"/>
    <w:rsid w:val="002D7AF4"/>
    <w:rsid w:val="002D7D36"/>
    <w:rsid w:val="002E00CB"/>
    <w:rsid w:val="002E03F8"/>
    <w:rsid w:val="002E2A66"/>
    <w:rsid w:val="002E47A8"/>
    <w:rsid w:val="002E4A18"/>
    <w:rsid w:val="002E71EC"/>
    <w:rsid w:val="002E77BA"/>
    <w:rsid w:val="002F0406"/>
    <w:rsid w:val="002F176C"/>
    <w:rsid w:val="002F2AA0"/>
    <w:rsid w:val="002F39E2"/>
    <w:rsid w:val="002F4520"/>
    <w:rsid w:val="002F46BB"/>
    <w:rsid w:val="002F4B88"/>
    <w:rsid w:val="002F5D6A"/>
    <w:rsid w:val="002F7250"/>
    <w:rsid w:val="00300426"/>
    <w:rsid w:val="0030083F"/>
    <w:rsid w:val="003008C1"/>
    <w:rsid w:val="0030169B"/>
    <w:rsid w:val="00301962"/>
    <w:rsid w:val="00304215"/>
    <w:rsid w:val="003060FB"/>
    <w:rsid w:val="00306712"/>
    <w:rsid w:val="00307E9C"/>
    <w:rsid w:val="0031003A"/>
    <w:rsid w:val="003111CC"/>
    <w:rsid w:val="00311527"/>
    <w:rsid w:val="00316096"/>
    <w:rsid w:val="003164A8"/>
    <w:rsid w:val="00317EA5"/>
    <w:rsid w:val="00320149"/>
    <w:rsid w:val="00322308"/>
    <w:rsid w:val="003223E2"/>
    <w:rsid w:val="00322B72"/>
    <w:rsid w:val="00323426"/>
    <w:rsid w:val="003266D2"/>
    <w:rsid w:val="0032785A"/>
    <w:rsid w:val="00331298"/>
    <w:rsid w:val="00331593"/>
    <w:rsid w:val="00332AD3"/>
    <w:rsid w:val="003331B0"/>
    <w:rsid w:val="00334B84"/>
    <w:rsid w:val="00341ABA"/>
    <w:rsid w:val="003430E8"/>
    <w:rsid w:val="003479D8"/>
    <w:rsid w:val="00347D41"/>
    <w:rsid w:val="0035006C"/>
    <w:rsid w:val="00350139"/>
    <w:rsid w:val="00352F72"/>
    <w:rsid w:val="003538D6"/>
    <w:rsid w:val="00353C20"/>
    <w:rsid w:val="00354918"/>
    <w:rsid w:val="00355D7F"/>
    <w:rsid w:val="00355E66"/>
    <w:rsid w:val="00356BB5"/>
    <w:rsid w:val="00357213"/>
    <w:rsid w:val="003611BD"/>
    <w:rsid w:val="00361777"/>
    <w:rsid w:val="00364705"/>
    <w:rsid w:val="00364888"/>
    <w:rsid w:val="00364931"/>
    <w:rsid w:val="00364E46"/>
    <w:rsid w:val="00365169"/>
    <w:rsid w:val="0036518E"/>
    <w:rsid w:val="003659F9"/>
    <w:rsid w:val="0036602C"/>
    <w:rsid w:val="00366398"/>
    <w:rsid w:val="003668D7"/>
    <w:rsid w:val="00366F93"/>
    <w:rsid w:val="003703F7"/>
    <w:rsid w:val="00370FD6"/>
    <w:rsid w:val="0037340E"/>
    <w:rsid w:val="00376E20"/>
    <w:rsid w:val="0037720F"/>
    <w:rsid w:val="00377671"/>
    <w:rsid w:val="003800B9"/>
    <w:rsid w:val="003800BE"/>
    <w:rsid w:val="00380F5C"/>
    <w:rsid w:val="003819CE"/>
    <w:rsid w:val="00382791"/>
    <w:rsid w:val="0038379F"/>
    <w:rsid w:val="00384746"/>
    <w:rsid w:val="0038538F"/>
    <w:rsid w:val="003858D4"/>
    <w:rsid w:val="00392979"/>
    <w:rsid w:val="00393217"/>
    <w:rsid w:val="00393EF6"/>
    <w:rsid w:val="00394BEF"/>
    <w:rsid w:val="00394E9D"/>
    <w:rsid w:val="00397F47"/>
    <w:rsid w:val="003A02F6"/>
    <w:rsid w:val="003A1489"/>
    <w:rsid w:val="003A2ABB"/>
    <w:rsid w:val="003A3703"/>
    <w:rsid w:val="003A6E88"/>
    <w:rsid w:val="003A7CC2"/>
    <w:rsid w:val="003B07DC"/>
    <w:rsid w:val="003B13ED"/>
    <w:rsid w:val="003B1AA5"/>
    <w:rsid w:val="003B271F"/>
    <w:rsid w:val="003B3E88"/>
    <w:rsid w:val="003B5BD3"/>
    <w:rsid w:val="003B68E8"/>
    <w:rsid w:val="003B7A43"/>
    <w:rsid w:val="003C0D4E"/>
    <w:rsid w:val="003C3A8C"/>
    <w:rsid w:val="003C526D"/>
    <w:rsid w:val="003C6D0E"/>
    <w:rsid w:val="003D2A17"/>
    <w:rsid w:val="003D3D2E"/>
    <w:rsid w:val="003D536B"/>
    <w:rsid w:val="003D5611"/>
    <w:rsid w:val="003D5643"/>
    <w:rsid w:val="003D6273"/>
    <w:rsid w:val="003E17A7"/>
    <w:rsid w:val="003E1B6B"/>
    <w:rsid w:val="003E496B"/>
    <w:rsid w:val="003E4A8A"/>
    <w:rsid w:val="003E6189"/>
    <w:rsid w:val="003E6FA9"/>
    <w:rsid w:val="003F1CE5"/>
    <w:rsid w:val="003F2493"/>
    <w:rsid w:val="003F3A60"/>
    <w:rsid w:val="003F445C"/>
    <w:rsid w:val="003F4EE3"/>
    <w:rsid w:val="003F4F20"/>
    <w:rsid w:val="003F769E"/>
    <w:rsid w:val="004003B1"/>
    <w:rsid w:val="0040236F"/>
    <w:rsid w:val="0040545D"/>
    <w:rsid w:val="00405A37"/>
    <w:rsid w:val="00406275"/>
    <w:rsid w:val="00406B96"/>
    <w:rsid w:val="00407E7C"/>
    <w:rsid w:val="00411D09"/>
    <w:rsid w:val="00412B5C"/>
    <w:rsid w:val="00417569"/>
    <w:rsid w:val="00420DE5"/>
    <w:rsid w:val="004218EA"/>
    <w:rsid w:val="004230EB"/>
    <w:rsid w:val="004233C1"/>
    <w:rsid w:val="00424870"/>
    <w:rsid w:val="00424BA5"/>
    <w:rsid w:val="00424D8F"/>
    <w:rsid w:val="00425E7B"/>
    <w:rsid w:val="00425FA8"/>
    <w:rsid w:val="00426719"/>
    <w:rsid w:val="00426DE4"/>
    <w:rsid w:val="00426EB0"/>
    <w:rsid w:val="0043252A"/>
    <w:rsid w:val="0043559B"/>
    <w:rsid w:val="00435C8C"/>
    <w:rsid w:val="004363AF"/>
    <w:rsid w:val="00437323"/>
    <w:rsid w:val="00437C77"/>
    <w:rsid w:val="004428F0"/>
    <w:rsid w:val="004465BD"/>
    <w:rsid w:val="0044712E"/>
    <w:rsid w:val="00447B0C"/>
    <w:rsid w:val="00447D93"/>
    <w:rsid w:val="00450A51"/>
    <w:rsid w:val="00450F55"/>
    <w:rsid w:val="00453086"/>
    <w:rsid w:val="00454ACC"/>
    <w:rsid w:val="00454E7D"/>
    <w:rsid w:val="00454E92"/>
    <w:rsid w:val="00456700"/>
    <w:rsid w:val="00456D01"/>
    <w:rsid w:val="0046086E"/>
    <w:rsid w:val="00462798"/>
    <w:rsid w:val="0046283E"/>
    <w:rsid w:val="00462E54"/>
    <w:rsid w:val="0046392E"/>
    <w:rsid w:val="00463C52"/>
    <w:rsid w:val="00463E08"/>
    <w:rsid w:val="004645F2"/>
    <w:rsid w:val="0046591B"/>
    <w:rsid w:val="00467CB3"/>
    <w:rsid w:val="0047318D"/>
    <w:rsid w:val="00473F7A"/>
    <w:rsid w:val="004745ED"/>
    <w:rsid w:val="00474F08"/>
    <w:rsid w:val="00476D59"/>
    <w:rsid w:val="00476DE4"/>
    <w:rsid w:val="004817AB"/>
    <w:rsid w:val="00481C60"/>
    <w:rsid w:val="00482488"/>
    <w:rsid w:val="00483678"/>
    <w:rsid w:val="00483970"/>
    <w:rsid w:val="004875B7"/>
    <w:rsid w:val="00492889"/>
    <w:rsid w:val="00492ED4"/>
    <w:rsid w:val="004936C2"/>
    <w:rsid w:val="00493BB6"/>
    <w:rsid w:val="0049440B"/>
    <w:rsid w:val="00494952"/>
    <w:rsid w:val="00495016"/>
    <w:rsid w:val="00496C4B"/>
    <w:rsid w:val="00497D41"/>
    <w:rsid w:val="00497F5E"/>
    <w:rsid w:val="004A1504"/>
    <w:rsid w:val="004A1540"/>
    <w:rsid w:val="004A4F46"/>
    <w:rsid w:val="004B1193"/>
    <w:rsid w:val="004B2B58"/>
    <w:rsid w:val="004B338A"/>
    <w:rsid w:val="004B59A1"/>
    <w:rsid w:val="004C072E"/>
    <w:rsid w:val="004C0DF6"/>
    <w:rsid w:val="004C1403"/>
    <w:rsid w:val="004C4145"/>
    <w:rsid w:val="004C67A4"/>
    <w:rsid w:val="004D0CC6"/>
    <w:rsid w:val="004D326E"/>
    <w:rsid w:val="004D4F8E"/>
    <w:rsid w:val="004D5CDC"/>
    <w:rsid w:val="004D70E0"/>
    <w:rsid w:val="004D74A5"/>
    <w:rsid w:val="004D7C27"/>
    <w:rsid w:val="004E0054"/>
    <w:rsid w:val="004E0431"/>
    <w:rsid w:val="004E222A"/>
    <w:rsid w:val="004E2B97"/>
    <w:rsid w:val="004E2E34"/>
    <w:rsid w:val="004E336C"/>
    <w:rsid w:val="004E3700"/>
    <w:rsid w:val="004E46CB"/>
    <w:rsid w:val="004E5912"/>
    <w:rsid w:val="004E78B2"/>
    <w:rsid w:val="004F0423"/>
    <w:rsid w:val="004F0E8B"/>
    <w:rsid w:val="004F0FDF"/>
    <w:rsid w:val="004F151D"/>
    <w:rsid w:val="004F4349"/>
    <w:rsid w:val="004F4BE2"/>
    <w:rsid w:val="004F5369"/>
    <w:rsid w:val="004F6B92"/>
    <w:rsid w:val="004F799F"/>
    <w:rsid w:val="004F79AF"/>
    <w:rsid w:val="00501AB1"/>
    <w:rsid w:val="00503F05"/>
    <w:rsid w:val="005051F4"/>
    <w:rsid w:val="0050553D"/>
    <w:rsid w:val="005059A3"/>
    <w:rsid w:val="00506591"/>
    <w:rsid w:val="00510467"/>
    <w:rsid w:val="00514043"/>
    <w:rsid w:val="00514815"/>
    <w:rsid w:val="00515871"/>
    <w:rsid w:val="00515ECB"/>
    <w:rsid w:val="005177B4"/>
    <w:rsid w:val="00522AA5"/>
    <w:rsid w:val="005232AF"/>
    <w:rsid w:val="00523C5A"/>
    <w:rsid w:val="00523E33"/>
    <w:rsid w:val="005246EF"/>
    <w:rsid w:val="005253CF"/>
    <w:rsid w:val="00526560"/>
    <w:rsid w:val="0053119A"/>
    <w:rsid w:val="005336B5"/>
    <w:rsid w:val="00535F35"/>
    <w:rsid w:val="005374BC"/>
    <w:rsid w:val="005407FE"/>
    <w:rsid w:val="00541604"/>
    <w:rsid w:val="00541981"/>
    <w:rsid w:val="005435A7"/>
    <w:rsid w:val="0054499B"/>
    <w:rsid w:val="005456BC"/>
    <w:rsid w:val="00547821"/>
    <w:rsid w:val="0055064D"/>
    <w:rsid w:val="005517B9"/>
    <w:rsid w:val="0055282A"/>
    <w:rsid w:val="00553D03"/>
    <w:rsid w:val="005550B1"/>
    <w:rsid w:val="005552B9"/>
    <w:rsid w:val="00556F7E"/>
    <w:rsid w:val="00560885"/>
    <w:rsid w:val="00560A49"/>
    <w:rsid w:val="00561B1B"/>
    <w:rsid w:val="00561C9D"/>
    <w:rsid w:val="005626A6"/>
    <w:rsid w:val="00562EA2"/>
    <w:rsid w:val="00563489"/>
    <w:rsid w:val="00564DBA"/>
    <w:rsid w:val="00565C32"/>
    <w:rsid w:val="0056624A"/>
    <w:rsid w:val="0056775C"/>
    <w:rsid w:val="00567FB1"/>
    <w:rsid w:val="00570A33"/>
    <w:rsid w:val="00570C46"/>
    <w:rsid w:val="00571FF0"/>
    <w:rsid w:val="005729DA"/>
    <w:rsid w:val="0057378B"/>
    <w:rsid w:val="00574729"/>
    <w:rsid w:val="00574ED9"/>
    <w:rsid w:val="00576561"/>
    <w:rsid w:val="00577695"/>
    <w:rsid w:val="00580050"/>
    <w:rsid w:val="00580129"/>
    <w:rsid w:val="00580FB0"/>
    <w:rsid w:val="0058167F"/>
    <w:rsid w:val="00582494"/>
    <w:rsid w:val="00585C2F"/>
    <w:rsid w:val="00585E62"/>
    <w:rsid w:val="00587700"/>
    <w:rsid w:val="00592037"/>
    <w:rsid w:val="00593E13"/>
    <w:rsid w:val="00595100"/>
    <w:rsid w:val="00596988"/>
    <w:rsid w:val="005972EB"/>
    <w:rsid w:val="005979C5"/>
    <w:rsid w:val="00597DFA"/>
    <w:rsid w:val="005A2045"/>
    <w:rsid w:val="005A29ED"/>
    <w:rsid w:val="005A2F53"/>
    <w:rsid w:val="005A3CAE"/>
    <w:rsid w:val="005A7A4E"/>
    <w:rsid w:val="005B0107"/>
    <w:rsid w:val="005B01FD"/>
    <w:rsid w:val="005B04F2"/>
    <w:rsid w:val="005B219F"/>
    <w:rsid w:val="005B2D10"/>
    <w:rsid w:val="005B546D"/>
    <w:rsid w:val="005B7681"/>
    <w:rsid w:val="005C04DE"/>
    <w:rsid w:val="005C09D7"/>
    <w:rsid w:val="005C0FB4"/>
    <w:rsid w:val="005C2321"/>
    <w:rsid w:val="005C271C"/>
    <w:rsid w:val="005C3231"/>
    <w:rsid w:val="005C32CB"/>
    <w:rsid w:val="005C34A6"/>
    <w:rsid w:val="005C3D8F"/>
    <w:rsid w:val="005C5131"/>
    <w:rsid w:val="005C5335"/>
    <w:rsid w:val="005C53E7"/>
    <w:rsid w:val="005D01FA"/>
    <w:rsid w:val="005D3CA8"/>
    <w:rsid w:val="005D521C"/>
    <w:rsid w:val="005D5DC7"/>
    <w:rsid w:val="005E1180"/>
    <w:rsid w:val="005E1ABB"/>
    <w:rsid w:val="005E42D4"/>
    <w:rsid w:val="005E4988"/>
    <w:rsid w:val="005E4E90"/>
    <w:rsid w:val="005E4F23"/>
    <w:rsid w:val="005F08B5"/>
    <w:rsid w:val="005F4934"/>
    <w:rsid w:val="005F6A41"/>
    <w:rsid w:val="005F7F74"/>
    <w:rsid w:val="006006C8"/>
    <w:rsid w:val="00601FD6"/>
    <w:rsid w:val="00602239"/>
    <w:rsid w:val="006032DD"/>
    <w:rsid w:val="00603F97"/>
    <w:rsid w:val="006040E6"/>
    <w:rsid w:val="00604B19"/>
    <w:rsid w:val="00604BF7"/>
    <w:rsid w:val="00606BC6"/>
    <w:rsid w:val="006078E3"/>
    <w:rsid w:val="00607A95"/>
    <w:rsid w:val="00607B0C"/>
    <w:rsid w:val="00610FE0"/>
    <w:rsid w:val="006111BC"/>
    <w:rsid w:val="00611E0F"/>
    <w:rsid w:val="00612865"/>
    <w:rsid w:val="00614455"/>
    <w:rsid w:val="00615655"/>
    <w:rsid w:val="006171F8"/>
    <w:rsid w:val="006175FA"/>
    <w:rsid w:val="00617639"/>
    <w:rsid w:val="00621139"/>
    <w:rsid w:val="006211FB"/>
    <w:rsid w:val="00621DDC"/>
    <w:rsid w:val="00622762"/>
    <w:rsid w:val="00625E5C"/>
    <w:rsid w:val="0062674A"/>
    <w:rsid w:val="0063337D"/>
    <w:rsid w:val="0064080A"/>
    <w:rsid w:val="006409DC"/>
    <w:rsid w:val="006421EB"/>
    <w:rsid w:val="0064398A"/>
    <w:rsid w:val="00643D9C"/>
    <w:rsid w:val="00643FB6"/>
    <w:rsid w:val="00644960"/>
    <w:rsid w:val="00645AC2"/>
    <w:rsid w:val="006461CE"/>
    <w:rsid w:val="00647167"/>
    <w:rsid w:val="0064739B"/>
    <w:rsid w:val="00647D41"/>
    <w:rsid w:val="00654FFA"/>
    <w:rsid w:val="006578F6"/>
    <w:rsid w:val="006601A6"/>
    <w:rsid w:val="006619DA"/>
    <w:rsid w:val="00661A5C"/>
    <w:rsid w:val="00662185"/>
    <w:rsid w:val="006622F5"/>
    <w:rsid w:val="00662DFA"/>
    <w:rsid w:val="00662EF8"/>
    <w:rsid w:val="00665083"/>
    <w:rsid w:val="00665EB4"/>
    <w:rsid w:val="00666991"/>
    <w:rsid w:val="00667C31"/>
    <w:rsid w:val="0067057C"/>
    <w:rsid w:val="006719D3"/>
    <w:rsid w:val="00672A72"/>
    <w:rsid w:val="00674C6D"/>
    <w:rsid w:val="00677F01"/>
    <w:rsid w:val="0068124B"/>
    <w:rsid w:val="006812BD"/>
    <w:rsid w:val="006836CE"/>
    <w:rsid w:val="006843D6"/>
    <w:rsid w:val="0068474F"/>
    <w:rsid w:val="006870B4"/>
    <w:rsid w:val="00690B37"/>
    <w:rsid w:val="00690B5E"/>
    <w:rsid w:val="0069245B"/>
    <w:rsid w:val="00692A62"/>
    <w:rsid w:val="00693DF1"/>
    <w:rsid w:val="0069423F"/>
    <w:rsid w:val="00694B24"/>
    <w:rsid w:val="00694ED9"/>
    <w:rsid w:val="00695FF2"/>
    <w:rsid w:val="00696FAF"/>
    <w:rsid w:val="006A0B22"/>
    <w:rsid w:val="006A0CBB"/>
    <w:rsid w:val="006A1969"/>
    <w:rsid w:val="006A38E8"/>
    <w:rsid w:val="006A4220"/>
    <w:rsid w:val="006A4BB5"/>
    <w:rsid w:val="006A5805"/>
    <w:rsid w:val="006A70B1"/>
    <w:rsid w:val="006A7312"/>
    <w:rsid w:val="006A787B"/>
    <w:rsid w:val="006B00E1"/>
    <w:rsid w:val="006B0366"/>
    <w:rsid w:val="006B1083"/>
    <w:rsid w:val="006B1AF0"/>
    <w:rsid w:val="006B2C25"/>
    <w:rsid w:val="006B3C4A"/>
    <w:rsid w:val="006B4444"/>
    <w:rsid w:val="006B44BE"/>
    <w:rsid w:val="006B44E5"/>
    <w:rsid w:val="006B6E4D"/>
    <w:rsid w:val="006C0D98"/>
    <w:rsid w:val="006C127C"/>
    <w:rsid w:val="006C1740"/>
    <w:rsid w:val="006C2456"/>
    <w:rsid w:val="006C2B76"/>
    <w:rsid w:val="006C3537"/>
    <w:rsid w:val="006C585D"/>
    <w:rsid w:val="006C5860"/>
    <w:rsid w:val="006C5B9B"/>
    <w:rsid w:val="006C6853"/>
    <w:rsid w:val="006C7BE1"/>
    <w:rsid w:val="006D0F82"/>
    <w:rsid w:val="006D31FD"/>
    <w:rsid w:val="006D35CE"/>
    <w:rsid w:val="006D40FA"/>
    <w:rsid w:val="006D4155"/>
    <w:rsid w:val="006D56D1"/>
    <w:rsid w:val="006D6E4C"/>
    <w:rsid w:val="006D7274"/>
    <w:rsid w:val="006D7393"/>
    <w:rsid w:val="006D7CFB"/>
    <w:rsid w:val="006E0066"/>
    <w:rsid w:val="006E27E1"/>
    <w:rsid w:val="006E4468"/>
    <w:rsid w:val="006E4C33"/>
    <w:rsid w:val="006E751B"/>
    <w:rsid w:val="006E7F86"/>
    <w:rsid w:val="006F1DBD"/>
    <w:rsid w:val="006F4351"/>
    <w:rsid w:val="006F5DB1"/>
    <w:rsid w:val="006F6964"/>
    <w:rsid w:val="006F6AE9"/>
    <w:rsid w:val="0070140A"/>
    <w:rsid w:val="00702189"/>
    <w:rsid w:val="00706812"/>
    <w:rsid w:val="00706D41"/>
    <w:rsid w:val="00707EA9"/>
    <w:rsid w:val="0071051F"/>
    <w:rsid w:val="00710DA1"/>
    <w:rsid w:val="007122D3"/>
    <w:rsid w:val="0071288D"/>
    <w:rsid w:val="0071291A"/>
    <w:rsid w:val="007129F7"/>
    <w:rsid w:val="00712B7C"/>
    <w:rsid w:val="0071469F"/>
    <w:rsid w:val="007204A4"/>
    <w:rsid w:val="007217D9"/>
    <w:rsid w:val="007227F9"/>
    <w:rsid w:val="00722E7C"/>
    <w:rsid w:val="00723ECF"/>
    <w:rsid w:val="00724037"/>
    <w:rsid w:val="00725473"/>
    <w:rsid w:val="00725C84"/>
    <w:rsid w:val="00730401"/>
    <w:rsid w:val="0073104D"/>
    <w:rsid w:val="007310F5"/>
    <w:rsid w:val="007335C1"/>
    <w:rsid w:val="007346AD"/>
    <w:rsid w:val="007360D9"/>
    <w:rsid w:val="0073620E"/>
    <w:rsid w:val="007407E9"/>
    <w:rsid w:val="007415C7"/>
    <w:rsid w:val="00741AD6"/>
    <w:rsid w:val="00741F23"/>
    <w:rsid w:val="00743244"/>
    <w:rsid w:val="00743FDA"/>
    <w:rsid w:val="007441BD"/>
    <w:rsid w:val="0074560C"/>
    <w:rsid w:val="00746BD0"/>
    <w:rsid w:val="007471BE"/>
    <w:rsid w:val="00747D07"/>
    <w:rsid w:val="00750633"/>
    <w:rsid w:val="007512E2"/>
    <w:rsid w:val="00751CF7"/>
    <w:rsid w:val="00753CA7"/>
    <w:rsid w:val="007561CA"/>
    <w:rsid w:val="0075670E"/>
    <w:rsid w:val="007605A8"/>
    <w:rsid w:val="007612D1"/>
    <w:rsid w:val="0076338D"/>
    <w:rsid w:val="007635B7"/>
    <w:rsid w:val="00763FE5"/>
    <w:rsid w:val="0076423F"/>
    <w:rsid w:val="00764D14"/>
    <w:rsid w:val="00765002"/>
    <w:rsid w:val="00771302"/>
    <w:rsid w:val="00772510"/>
    <w:rsid w:val="00773D0F"/>
    <w:rsid w:val="00775153"/>
    <w:rsid w:val="00776216"/>
    <w:rsid w:val="0077677C"/>
    <w:rsid w:val="00777BDA"/>
    <w:rsid w:val="00777F21"/>
    <w:rsid w:val="00781915"/>
    <w:rsid w:val="007823AC"/>
    <w:rsid w:val="00782FD8"/>
    <w:rsid w:val="0078310F"/>
    <w:rsid w:val="0078674C"/>
    <w:rsid w:val="00787C98"/>
    <w:rsid w:val="00790A29"/>
    <w:rsid w:val="007918B7"/>
    <w:rsid w:val="00791F67"/>
    <w:rsid w:val="00792C62"/>
    <w:rsid w:val="00792EC6"/>
    <w:rsid w:val="007942D5"/>
    <w:rsid w:val="00794AC4"/>
    <w:rsid w:val="00794CD0"/>
    <w:rsid w:val="00794D05"/>
    <w:rsid w:val="00794FE0"/>
    <w:rsid w:val="00795912"/>
    <w:rsid w:val="00796623"/>
    <w:rsid w:val="00796DDA"/>
    <w:rsid w:val="007976F1"/>
    <w:rsid w:val="007A0D23"/>
    <w:rsid w:val="007A1B35"/>
    <w:rsid w:val="007A1F3E"/>
    <w:rsid w:val="007A252A"/>
    <w:rsid w:val="007A2A0C"/>
    <w:rsid w:val="007A2F36"/>
    <w:rsid w:val="007A5923"/>
    <w:rsid w:val="007A6C2C"/>
    <w:rsid w:val="007A6E0C"/>
    <w:rsid w:val="007A6EA9"/>
    <w:rsid w:val="007A727E"/>
    <w:rsid w:val="007A7C77"/>
    <w:rsid w:val="007A7CB6"/>
    <w:rsid w:val="007B0827"/>
    <w:rsid w:val="007B15BC"/>
    <w:rsid w:val="007B1676"/>
    <w:rsid w:val="007B346B"/>
    <w:rsid w:val="007B463C"/>
    <w:rsid w:val="007B5F82"/>
    <w:rsid w:val="007B6E3F"/>
    <w:rsid w:val="007B73F7"/>
    <w:rsid w:val="007B77D8"/>
    <w:rsid w:val="007C05E0"/>
    <w:rsid w:val="007C1090"/>
    <w:rsid w:val="007C172C"/>
    <w:rsid w:val="007C1C8A"/>
    <w:rsid w:val="007C2278"/>
    <w:rsid w:val="007C66B7"/>
    <w:rsid w:val="007D0B5E"/>
    <w:rsid w:val="007D0E07"/>
    <w:rsid w:val="007D13B6"/>
    <w:rsid w:val="007D4BB8"/>
    <w:rsid w:val="007D55CD"/>
    <w:rsid w:val="007D57DA"/>
    <w:rsid w:val="007D6141"/>
    <w:rsid w:val="007D61C4"/>
    <w:rsid w:val="007D7779"/>
    <w:rsid w:val="007D7A1B"/>
    <w:rsid w:val="007E21BC"/>
    <w:rsid w:val="007E35A1"/>
    <w:rsid w:val="007E36AE"/>
    <w:rsid w:val="007E5A35"/>
    <w:rsid w:val="007E5BEB"/>
    <w:rsid w:val="007E6093"/>
    <w:rsid w:val="007E6FC0"/>
    <w:rsid w:val="007F2052"/>
    <w:rsid w:val="007F345F"/>
    <w:rsid w:val="007F39BB"/>
    <w:rsid w:val="007F3E8A"/>
    <w:rsid w:val="007F43F8"/>
    <w:rsid w:val="007F450C"/>
    <w:rsid w:val="007F72E2"/>
    <w:rsid w:val="007F799E"/>
    <w:rsid w:val="00800F92"/>
    <w:rsid w:val="00801129"/>
    <w:rsid w:val="008018CD"/>
    <w:rsid w:val="00801B70"/>
    <w:rsid w:val="00801DC3"/>
    <w:rsid w:val="0080360D"/>
    <w:rsid w:val="00804012"/>
    <w:rsid w:val="00804699"/>
    <w:rsid w:val="008050F8"/>
    <w:rsid w:val="00805279"/>
    <w:rsid w:val="00805983"/>
    <w:rsid w:val="00807707"/>
    <w:rsid w:val="00807922"/>
    <w:rsid w:val="00810315"/>
    <w:rsid w:val="0081345F"/>
    <w:rsid w:val="008139A0"/>
    <w:rsid w:val="00814727"/>
    <w:rsid w:val="00815146"/>
    <w:rsid w:val="00816363"/>
    <w:rsid w:val="00816FEA"/>
    <w:rsid w:val="008202F3"/>
    <w:rsid w:val="00820F43"/>
    <w:rsid w:val="008219EC"/>
    <w:rsid w:val="0082237D"/>
    <w:rsid w:val="00824E96"/>
    <w:rsid w:val="00825890"/>
    <w:rsid w:val="008267BE"/>
    <w:rsid w:val="00826DBC"/>
    <w:rsid w:val="008327F3"/>
    <w:rsid w:val="00832D97"/>
    <w:rsid w:val="0083345B"/>
    <w:rsid w:val="00834A77"/>
    <w:rsid w:val="00836738"/>
    <w:rsid w:val="00837BFC"/>
    <w:rsid w:val="00837F19"/>
    <w:rsid w:val="008404A2"/>
    <w:rsid w:val="0084093F"/>
    <w:rsid w:val="00840A6F"/>
    <w:rsid w:val="00841076"/>
    <w:rsid w:val="00841700"/>
    <w:rsid w:val="008430FB"/>
    <w:rsid w:val="008434B4"/>
    <w:rsid w:val="00843967"/>
    <w:rsid w:val="00843C78"/>
    <w:rsid w:val="00843C99"/>
    <w:rsid w:val="00844463"/>
    <w:rsid w:val="008458CC"/>
    <w:rsid w:val="00850DDE"/>
    <w:rsid w:val="00850F08"/>
    <w:rsid w:val="008513EF"/>
    <w:rsid w:val="008535D1"/>
    <w:rsid w:val="00856134"/>
    <w:rsid w:val="00857042"/>
    <w:rsid w:val="008571E7"/>
    <w:rsid w:val="00860422"/>
    <w:rsid w:val="00860E4A"/>
    <w:rsid w:val="00864C72"/>
    <w:rsid w:val="0086570F"/>
    <w:rsid w:val="00866E79"/>
    <w:rsid w:val="0087067E"/>
    <w:rsid w:val="00870F13"/>
    <w:rsid w:val="00872444"/>
    <w:rsid w:val="00872FDE"/>
    <w:rsid w:val="00873D93"/>
    <w:rsid w:val="008747A7"/>
    <w:rsid w:val="00874E85"/>
    <w:rsid w:val="008760C1"/>
    <w:rsid w:val="008766EC"/>
    <w:rsid w:val="0087721B"/>
    <w:rsid w:val="008810EE"/>
    <w:rsid w:val="00881F60"/>
    <w:rsid w:val="00882D12"/>
    <w:rsid w:val="00884544"/>
    <w:rsid w:val="008857D7"/>
    <w:rsid w:val="0088718E"/>
    <w:rsid w:val="0089115A"/>
    <w:rsid w:val="00892087"/>
    <w:rsid w:val="008920D0"/>
    <w:rsid w:val="0089280F"/>
    <w:rsid w:val="008947C6"/>
    <w:rsid w:val="00894AEE"/>
    <w:rsid w:val="00894F8E"/>
    <w:rsid w:val="008A0663"/>
    <w:rsid w:val="008A073C"/>
    <w:rsid w:val="008A0F73"/>
    <w:rsid w:val="008A24E2"/>
    <w:rsid w:val="008A3C4F"/>
    <w:rsid w:val="008A3CD2"/>
    <w:rsid w:val="008B0C05"/>
    <w:rsid w:val="008B1A7C"/>
    <w:rsid w:val="008B29F9"/>
    <w:rsid w:val="008B2CA9"/>
    <w:rsid w:val="008B382D"/>
    <w:rsid w:val="008B4269"/>
    <w:rsid w:val="008B4A9E"/>
    <w:rsid w:val="008B4B3C"/>
    <w:rsid w:val="008B4E09"/>
    <w:rsid w:val="008B4EDF"/>
    <w:rsid w:val="008C0F3F"/>
    <w:rsid w:val="008C1236"/>
    <w:rsid w:val="008C15A4"/>
    <w:rsid w:val="008C3EB4"/>
    <w:rsid w:val="008C429E"/>
    <w:rsid w:val="008C70C9"/>
    <w:rsid w:val="008D06C2"/>
    <w:rsid w:val="008D0D2B"/>
    <w:rsid w:val="008D238C"/>
    <w:rsid w:val="008D253F"/>
    <w:rsid w:val="008D2A63"/>
    <w:rsid w:val="008D2EB5"/>
    <w:rsid w:val="008D30D4"/>
    <w:rsid w:val="008D3A31"/>
    <w:rsid w:val="008D4AF3"/>
    <w:rsid w:val="008D50C4"/>
    <w:rsid w:val="008D6C22"/>
    <w:rsid w:val="008D79AB"/>
    <w:rsid w:val="008E00CE"/>
    <w:rsid w:val="008E107D"/>
    <w:rsid w:val="008E28C7"/>
    <w:rsid w:val="008E3A65"/>
    <w:rsid w:val="008E3EF9"/>
    <w:rsid w:val="008E431E"/>
    <w:rsid w:val="008E46D4"/>
    <w:rsid w:val="008E6207"/>
    <w:rsid w:val="008E6DBD"/>
    <w:rsid w:val="008F3065"/>
    <w:rsid w:val="008F347D"/>
    <w:rsid w:val="008F7554"/>
    <w:rsid w:val="00900953"/>
    <w:rsid w:val="0090322A"/>
    <w:rsid w:val="0090417F"/>
    <w:rsid w:val="009041A6"/>
    <w:rsid w:val="009048CE"/>
    <w:rsid w:val="00904AB3"/>
    <w:rsid w:val="009054A9"/>
    <w:rsid w:val="00906E0B"/>
    <w:rsid w:val="009107EA"/>
    <w:rsid w:val="00910C2F"/>
    <w:rsid w:val="009120E1"/>
    <w:rsid w:val="00912422"/>
    <w:rsid w:val="00914605"/>
    <w:rsid w:val="00915E3F"/>
    <w:rsid w:val="00917495"/>
    <w:rsid w:val="009205F4"/>
    <w:rsid w:val="00921679"/>
    <w:rsid w:val="00922A68"/>
    <w:rsid w:val="00922F49"/>
    <w:rsid w:val="00925265"/>
    <w:rsid w:val="0092644A"/>
    <w:rsid w:val="00926B08"/>
    <w:rsid w:val="00927538"/>
    <w:rsid w:val="00927ACA"/>
    <w:rsid w:val="009352F3"/>
    <w:rsid w:val="009359A8"/>
    <w:rsid w:val="0093662B"/>
    <w:rsid w:val="00936C10"/>
    <w:rsid w:val="00936D69"/>
    <w:rsid w:val="0094031C"/>
    <w:rsid w:val="00940D45"/>
    <w:rsid w:val="009428C1"/>
    <w:rsid w:val="00942A9B"/>
    <w:rsid w:val="0094612B"/>
    <w:rsid w:val="0094634A"/>
    <w:rsid w:val="009469D5"/>
    <w:rsid w:val="009500A7"/>
    <w:rsid w:val="00950C8F"/>
    <w:rsid w:val="009537A4"/>
    <w:rsid w:val="009538B8"/>
    <w:rsid w:val="00953A23"/>
    <w:rsid w:val="009574EE"/>
    <w:rsid w:val="009611EC"/>
    <w:rsid w:val="00961C2E"/>
    <w:rsid w:val="00962030"/>
    <w:rsid w:val="00964D00"/>
    <w:rsid w:val="009666D5"/>
    <w:rsid w:val="00967E2C"/>
    <w:rsid w:val="00967F38"/>
    <w:rsid w:val="00971EB0"/>
    <w:rsid w:val="00972475"/>
    <w:rsid w:val="00974369"/>
    <w:rsid w:val="009746F5"/>
    <w:rsid w:val="00976AA6"/>
    <w:rsid w:val="0097729A"/>
    <w:rsid w:val="00977B29"/>
    <w:rsid w:val="00977BAB"/>
    <w:rsid w:val="00980391"/>
    <w:rsid w:val="0098207F"/>
    <w:rsid w:val="00982807"/>
    <w:rsid w:val="0098414F"/>
    <w:rsid w:val="00984408"/>
    <w:rsid w:val="00986B05"/>
    <w:rsid w:val="009909CF"/>
    <w:rsid w:val="0099126D"/>
    <w:rsid w:val="00991611"/>
    <w:rsid w:val="0099430E"/>
    <w:rsid w:val="009955BC"/>
    <w:rsid w:val="00995DE9"/>
    <w:rsid w:val="0099642B"/>
    <w:rsid w:val="009A08B7"/>
    <w:rsid w:val="009A1494"/>
    <w:rsid w:val="009A1496"/>
    <w:rsid w:val="009A1EA9"/>
    <w:rsid w:val="009A22D7"/>
    <w:rsid w:val="009A2758"/>
    <w:rsid w:val="009A4775"/>
    <w:rsid w:val="009A5021"/>
    <w:rsid w:val="009B208A"/>
    <w:rsid w:val="009B24B9"/>
    <w:rsid w:val="009B4469"/>
    <w:rsid w:val="009B57FA"/>
    <w:rsid w:val="009B650F"/>
    <w:rsid w:val="009C0068"/>
    <w:rsid w:val="009C130B"/>
    <w:rsid w:val="009C1FFD"/>
    <w:rsid w:val="009C4FD3"/>
    <w:rsid w:val="009C543E"/>
    <w:rsid w:val="009C5E58"/>
    <w:rsid w:val="009C686C"/>
    <w:rsid w:val="009C6FA3"/>
    <w:rsid w:val="009D0531"/>
    <w:rsid w:val="009D1D29"/>
    <w:rsid w:val="009D29B9"/>
    <w:rsid w:val="009D31AF"/>
    <w:rsid w:val="009D4AB1"/>
    <w:rsid w:val="009D5186"/>
    <w:rsid w:val="009D6B68"/>
    <w:rsid w:val="009D79C3"/>
    <w:rsid w:val="009E0196"/>
    <w:rsid w:val="009E5887"/>
    <w:rsid w:val="009E6171"/>
    <w:rsid w:val="009E7688"/>
    <w:rsid w:val="009F06E7"/>
    <w:rsid w:val="009F2791"/>
    <w:rsid w:val="009F2826"/>
    <w:rsid w:val="009F3075"/>
    <w:rsid w:val="009F34C4"/>
    <w:rsid w:val="009F396D"/>
    <w:rsid w:val="009F55F1"/>
    <w:rsid w:val="009F612D"/>
    <w:rsid w:val="009F7331"/>
    <w:rsid w:val="00A0021B"/>
    <w:rsid w:val="00A00249"/>
    <w:rsid w:val="00A038FF"/>
    <w:rsid w:val="00A04A3A"/>
    <w:rsid w:val="00A0548E"/>
    <w:rsid w:val="00A11286"/>
    <w:rsid w:val="00A12B7C"/>
    <w:rsid w:val="00A1399A"/>
    <w:rsid w:val="00A1592C"/>
    <w:rsid w:val="00A15D37"/>
    <w:rsid w:val="00A15F4D"/>
    <w:rsid w:val="00A1781A"/>
    <w:rsid w:val="00A17E03"/>
    <w:rsid w:val="00A20C0E"/>
    <w:rsid w:val="00A214B5"/>
    <w:rsid w:val="00A22E27"/>
    <w:rsid w:val="00A234FC"/>
    <w:rsid w:val="00A23F56"/>
    <w:rsid w:val="00A24BD3"/>
    <w:rsid w:val="00A26873"/>
    <w:rsid w:val="00A26AFB"/>
    <w:rsid w:val="00A270B0"/>
    <w:rsid w:val="00A273AC"/>
    <w:rsid w:val="00A333A1"/>
    <w:rsid w:val="00A368FC"/>
    <w:rsid w:val="00A4325A"/>
    <w:rsid w:val="00A4454F"/>
    <w:rsid w:val="00A44A8F"/>
    <w:rsid w:val="00A450B4"/>
    <w:rsid w:val="00A46629"/>
    <w:rsid w:val="00A46C64"/>
    <w:rsid w:val="00A53445"/>
    <w:rsid w:val="00A54809"/>
    <w:rsid w:val="00A5502B"/>
    <w:rsid w:val="00A55537"/>
    <w:rsid w:val="00A557B9"/>
    <w:rsid w:val="00A55D1A"/>
    <w:rsid w:val="00A55D5F"/>
    <w:rsid w:val="00A569D0"/>
    <w:rsid w:val="00A56A60"/>
    <w:rsid w:val="00A570EB"/>
    <w:rsid w:val="00A60619"/>
    <w:rsid w:val="00A61153"/>
    <w:rsid w:val="00A6127D"/>
    <w:rsid w:val="00A6384B"/>
    <w:rsid w:val="00A65D44"/>
    <w:rsid w:val="00A65FCC"/>
    <w:rsid w:val="00A66F4F"/>
    <w:rsid w:val="00A73262"/>
    <w:rsid w:val="00A74303"/>
    <w:rsid w:val="00A755E0"/>
    <w:rsid w:val="00A75BCE"/>
    <w:rsid w:val="00A75EEC"/>
    <w:rsid w:val="00A76B03"/>
    <w:rsid w:val="00A76BBF"/>
    <w:rsid w:val="00A8170C"/>
    <w:rsid w:val="00A81ECD"/>
    <w:rsid w:val="00A8225E"/>
    <w:rsid w:val="00A835F8"/>
    <w:rsid w:val="00A83A90"/>
    <w:rsid w:val="00A8506B"/>
    <w:rsid w:val="00A851B1"/>
    <w:rsid w:val="00A852D5"/>
    <w:rsid w:val="00A85648"/>
    <w:rsid w:val="00A86D0D"/>
    <w:rsid w:val="00A9074A"/>
    <w:rsid w:val="00A90D7F"/>
    <w:rsid w:val="00A92AD9"/>
    <w:rsid w:val="00A92C43"/>
    <w:rsid w:val="00A931C8"/>
    <w:rsid w:val="00A93267"/>
    <w:rsid w:val="00A932C1"/>
    <w:rsid w:val="00A95BC4"/>
    <w:rsid w:val="00A97B31"/>
    <w:rsid w:val="00A97EBD"/>
    <w:rsid w:val="00AA3BA3"/>
    <w:rsid w:val="00AA638C"/>
    <w:rsid w:val="00AA6497"/>
    <w:rsid w:val="00AA7B27"/>
    <w:rsid w:val="00AB0D18"/>
    <w:rsid w:val="00AB3707"/>
    <w:rsid w:val="00AB495C"/>
    <w:rsid w:val="00AB52C8"/>
    <w:rsid w:val="00AB6320"/>
    <w:rsid w:val="00AC03ED"/>
    <w:rsid w:val="00AC2E08"/>
    <w:rsid w:val="00AC42D7"/>
    <w:rsid w:val="00AC4CAD"/>
    <w:rsid w:val="00AC54C9"/>
    <w:rsid w:val="00AC7153"/>
    <w:rsid w:val="00AC762A"/>
    <w:rsid w:val="00AD1528"/>
    <w:rsid w:val="00AD1BF1"/>
    <w:rsid w:val="00AD2629"/>
    <w:rsid w:val="00AD348D"/>
    <w:rsid w:val="00AD4FD4"/>
    <w:rsid w:val="00AD7FF4"/>
    <w:rsid w:val="00AE0C81"/>
    <w:rsid w:val="00AE1859"/>
    <w:rsid w:val="00AE43E4"/>
    <w:rsid w:val="00AE4D67"/>
    <w:rsid w:val="00AE5963"/>
    <w:rsid w:val="00AE5D2A"/>
    <w:rsid w:val="00AE7BC5"/>
    <w:rsid w:val="00AF02A3"/>
    <w:rsid w:val="00AF7D29"/>
    <w:rsid w:val="00B00AA1"/>
    <w:rsid w:val="00B01B6F"/>
    <w:rsid w:val="00B01DE4"/>
    <w:rsid w:val="00B01FE0"/>
    <w:rsid w:val="00B0231C"/>
    <w:rsid w:val="00B06586"/>
    <w:rsid w:val="00B06822"/>
    <w:rsid w:val="00B1067F"/>
    <w:rsid w:val="00B10B69"/>
    <w:rsid w:val="00B13B17"/>
    <w:rsid w:val="00B16133"/>
    <w:rsid w:val="00B1654D"/>
    <w:rsid w:val="00B1663C"/>
    <w:rsid w:val="00B16A46"/>
    <w:rsid w:val="00B178F2"/>
    <w:rsid w:val="00B17C20"/>
    <w:rsid w:val="00B2140A"/>
    <w:rsid w:val="00B2242A"/>
    <w:rsid w:val="00B22872"/>
    <w:rsid w:val="00B22C6B"/>
    <w:rsid w:val="00B24FB0"/>
    <w:rsid w:val="00B257AF"/>
    <w:rsid w:val="00B274DD"/>
    <w:rsid w:val="00B27A0D"/>
    <w:rsid w:val="00B317AD"/>
    <w:rsid w:val="00B319CB"/>
    <w:rsid w:val="00B31EE0"/>
    <w:rsid w:val="00B32431"/>
    <w:rsid w:val="00B32D89"/>
    <w:rsid w:val="00B332B3"/>
    <w:rsid w:val="00B339E8"/>
    <w:rsid w:val="00B343B7"/>
    <w:rsid w:val="00B359D1"/>
    <w:rsid w:val="00B4051C"/>
    <w:rsid w:val="00B43B2D"/>
    <w:rsid w:val="00B43D4B"/>
    <w:rsid w:val="00B45EF3"/>
    <w:rsid w:val="00B475C8"/>
    <w:rsid w:val="00B476BF"/>
    <w:rsid w:val="00B54EE6"/>
    <w:rsid w:val="00B56522"/>
    <w:rsid w:val="00B565FF"/>
    <w:rsid w:val="00B56A43"/>
    <w:rsid w:val="00B6025E"/>
    <w:rsid w:val="00B65E07"/>
    <w:rsid w:val="00B66090"/>
    <w:rsid w:val="00B661D9"/>
    <w:rsid w:val="00B66497"/>
    <w:rsid w:val="00B666D7"/>
    <w:rsid w:val="00B670C4"/>
    <w:rsid w:val="00B67983"/>
    <w:rsid w:val="00B73AF6"/>
    <w:rsid w:val="00B74E8F"/>
    <w:rsid w:val="00B75187"/>
    <w:rsid w:val="00B7621C"/>
    <w:rsid w:val="00B81494"/>
    <w:rsid w:val="00B81F9C"/>
    <w:rsid w:val="00B8318D"/>
    <w:rsid w:val="00B83262"/>
    <w:rsid w:val="00B832FB"/>
    <w:rsid w:val="00B834B8"/>
    <w:rsid w:val="00B83C84"/>
    <w:rsid w:val="00B845B8"/>
    <w:rsid w:val="00B84641"/>
    <w:rsid w:val="00B84973"/>
    <w:rsid w:val="00B850D0"/>
    <w:rsid w:val="00B85439"/>
    <w:rsid w:val="00B86E19"/>
    <w:rsid w:val="00B90C7A"/>
    <w:rsid w:val="00B91BCB"/>
    <w:rsid w:val="00B91D9C"/>
    <w:rsid w:val="00B9403F"/>
    <w:rsid w:val="00B961E8"/>
    <w:rsid w:val="00B97ABE"/>
    <w:rsid w:val="00B97C68"/>
    <w:rsid w:val="00BA33B0"/>
    <w:rsid w:val="00BA5448"/>
    <w:rsid w:val="00BA65FE"/>
    <w:rsid w:val="00BB0F37"/>
    <w:rsid w:val="00BB2A21"/>
    <w:rsid w:val="00BB3022"/>
    <w:rsid w:val="00BB3109"/>
    <w:rsid w:val="00BB3771"/>
    <w:rsid w:val="00BB401C"/>
    <w:rsid w:val="00BB44B9"/>
    <w:rsid w:val="00BB44EF"/>
    <w:rsid w:val="00BB4742"/>
    <w:rsid w:val="00BB4E2C"/>
    <w:rsid w:val="00BB597D"/>
    <w:rsid w:val="00BB5D84"/>
    <w:rsid w:val="00BB7617"/>
    <w:rsid w:val="00BB7D47"/>
    <w:rsid w:val="00BC10BD"/>
    <w:rsid w:val="00BC156D"/>
    <w:rsid w:val="00BC2BF8"/>
    <w:rsid w:val="00BC34FA"/>
    <w:rsid w:val="00BC42DE"/>
    <w:rsid w:val="00BC4745"/>
    <w:rsid w:val="00BD0991"/>
    <w:rsid w:val="00BD1193"/>
    <w:rsid w:val="00BD1647"/>
    <w:rsid w:val="00BD2F8B"/>
    <w:rsid w:val="00BD6403"/>
    <w:rsid w:val="00BE0F63"/>
    <w:rsid w:val="00BE1959"/>
    <w:rsid w:val="00BE1AD4"/>
    <w:rsid w:val="00BE2A2F"/>
    <w:rsid w:val="00BE3A93"/>
    <w:rsid w:val="00BE4E62"/>
    <w:rsid w:val="00BE5A66"/>
    <w:rsid w:val="00BE6A66"/>
    <w:rsid w:val="00BE6ECD"/>
    <w:rsid w:val="00BE775C"/>
    <w:rsid w:val="00BE7DB4"/>
    <w:rsid w:val="00BF07AA"/>
    <w:rsid w:val="00BF18B2"/>
    <w:rsid w:val="00BF1B09"/>
    <w:rsid w:val="00BF2B38"/>
    <w:rsid w:val="00BF3B9A"/>
    <w:rsid w:val="00BF3FE9"/>
    <w:rsid w:val="00BF6099"/>
    <w:rsid w:val="00BF6300"/>
    <w:rsid w:val="00BF645C"/>
    <w:rsid w:val="00BF6669"/>
    <w:rsid w:val="00BF6B99"/>
    <w:rsid w:val="00BF6DF2"/>
    <w:rsid w:val="00BF70DF"/>
    <w:rsid w:val="00BF7210"/>
    <w:rsid w:val="00BF7418"/>
    <w:rsid w:val="00BF7E6D"/>
    <w:rsid w:val="00C00580"/>
    <w:rsid w:val="00C009AB"/>
    <w:rsid w:val="00C01EE8"/>
    <w:rsid w:val="00C03AD9"/>
    <w:rsid w:val="00C04BC8"/>
    <w:rsid w:val="00C05845"/>
    <w:rsid w:val="00C05E85"/>
    <w:rsid w:val="00C10533"/>
    <w:rsid w:val="00C1066C"/>
    <w:rsid w:val="00C1198D"/>
    <w:rsid w:val="00C1312A"/>
    <w:rsid w:val="00C13354"/>
    <w:rsid w:val="00C149EC"/>
    <w:rsid w:val="00C14E91"/>
    <w:rsid w:val="00C15A53"/>
    <w:rsid w:val="00C1616D"/>
    <w:rsid w:val="00C210F3"/>
    <w:rsid w:val="00C23361"/>
    <w:rsid w:val="00C24491"/>
    <w:rsid w:val="00C24DB6"/>
    <w:rsid w:val="00C25709"/>
    <w:rsid w:val="00C303B8"/>
    <w:rsid w:val="00C307E4"/>
    <w:rsid w:val="00C30A35"/>
    <w:rsid w:val="00C30C83"/>
    <w:rsid w:val="00C31E0A"/>
    <w:rsid w:val="00C326F6"/>
    <w:rsid w:val="00C33711"/>
    <w:rsid w:val="00C33F17"/>
    <w:rsid w:val="00C34660"/>
    <w:rsid w:val="00C362EB"/>
    <w:rsid w:val="00C363DC"/>
    <w:rsid w:val="00C37753"/>
    <w:rsid w:val="00C40220"/>
    <w:rsid w:val="00C40B22"/>
    <w:rsid w:val="00C42E02"/>
    <w:rsid w:val="00C44465"/>
    <w:rsid w:val="00C4581D"/>
    <w:rsid w:val="00C4623E"/>
    <w:rsid w:val="00C47EE4"/>
    <w:rsid w:val="00C52262"/>
    <w:rsid w:val="00C52C81"/>
    <w:rsid w:val="00C55404"/>
    <w:rsid w:val="00C55430"/>
    <w:rsid w:val="00C55823"/>
    <w:rsid w:val="00C55D70"/>
    <w:rsid w:val="00C62158"/>
    <w:rsid w:val="00C633A4"/>
    <w:rsid w:val="00C641FF"/>
    <w:rsid w:val="00C642B9"/>
    <w:rsid w:val="00C65A31"/>
    <w:rsid w:val="00C65E77"/>
    <w:rsid w:val="00C66E42"/>
    <w:rsid w:val="00C71355"/>
    <w:rsid w:val="00C71ED0"/>
    <w:rsid w:val="00C72057"/>
    <w:rsid w:val="00C7396A"/>
    <w:rsid w:val="00C74342"/>
    <w:rsid w:val="00C74781"/>
    <w:rsid w:val="00C74916"/>
    <w:rsid w:val="00C77485"/>
    <w:rsid w:val="00C77E64"/>
    <w:rsid w:val="00C803D3"/>
    <w:rsid w:val="00C80F39"/>
    <w:rsid w:val="00C818D7"/>
    <w:rsid w:val="00C82838"/>
    <w:rsid w:val="00C845FC"/>
    <w:rsid w:val="00C84A7E"/>
    <w:rsid w:val="00C850C0"/>
    <w:rsid w:val="00C85D25"/>
    <w:rsid w:val="00C85E64"/>
    <w:rsid w:val="00C87224"/>
    <w:rsid w:val="00C87EBE"/>
    <w:rsid w:val="00C90CE6"/>
    <w:rsid w:val="00C90DE8"/>
    <w:rsid w:val="00C90DF4"/>
    <w:rsid w:val="00C91CC1"/>
    <w:rsid w:val="00C926DF"/>
    <w:rsid w:val="00C92F1F"/>
    <w:rsid w:val="00C92FB6"/>
    <w:rsid w:val="00C9350B"/>
    <w:rsid w:val="00C935BB"/>
    <w:rsid w:val="00C93669"/>
    <w:rsid w:val="00C93D5F"/>
    <w:rsid w:val="00C95FB0"/>
    <w:rsid w:val="00C96F51"/>
    <w:rsid w:val="00C96FB5"/>
    <w:rsid w:val="00C979A2"/>
    <w:rsid w:val="00CA0E2C"/>
    <w:rsid w:val="00CA15C0"/>
    <w:rsid w:val="00CA6AF3"/>
    <w:rsid w:val="00CB0744"/>
    <w:rsid w:val="00CB076F"/>
    <w:rsid w:val="00CB2497"/>
    <w:rsid w:val="00CB2E14"/>
    <w:rsid w:val="00CB3053"/>
    <w:rsid w:val="00CB3979"/>
    <w:rsid w:val="00CB4328"/>
    <w:rsid w:val="00CB4B97"/>
    <w:rsid w:val="00CB63AD"/>
    <w:rsid w:val="00CB6448"/>
    <w:rsid w:val="00CB6735"/>
    <w:rsid w:val="00CB6BFA"/>
    <w:rsid w:val="00CC011C"/>
    <w:rsid w:val="00CC08F4"/>
    <w:rsid w:val="00CC0FFC"/>
    <w:rsid w:val="00CC1333"/>
    <w:rsid w:val="00CC1B1E"/>
    <w:rsid w:val="00CC4CA1"/>
    <w:rsid w:val="00CC69E2"/>
    <w:rsid w:val="00CD0E4E"/>
    <w:rsid w:val="00CD2AFD"/>
    <w:rsid w:val="00CD2DA7"/>
    <w:rsid w:val="00CD3E43"/>
    <w:rsid w:val="00CD726B"/>
    <w:rsid w:val="00CD74D3"/>
    <w:rsid w:val="00CE3838"/>
    <w:rsid w:val="00CE5B50"/>
    <w:rsid w:val="00CE7235"/>
    <w:rsid w:val="00CF14FB"/>
    <w:rsid w:val="00CF2EA6"/>
    <w:rsid w:val="00CF5C75"/>
    <w:rsid w:val="00CF61BA"/>
    <w:rsid w:val="00CF6957"/>
    <w:rsid w:val="00D0019C"/>
    <w:rsid w:val="00D013CF"/>
    <w:rsid w:val="00D01A9F"/>
    <w:rsid w:val="00D046F9"/>
    <w:rsid w:val="00D061ED"/>
    <w:rsid w:val="00D06709"/>
    <w:rsid w:val="00D06E5D"/>
    <w:rsid w:val="00D113A9"/>
    <w:rsid w:val="00D117ED"/>
    <w:rsid w:val="00D13943"/>
    <w:rsid w:val="00D15646"/>
    <w:rsid w:val="00D15A2A"/>
    <w:rsid w:val="00D161A1"/>
    <w:rsid w:val="00D204E1"/>
    <w:rsid w:val="00D21E36"/>
    <w:rsid w:val="00D22404"/>
    <w:rsid w:val="00D2317B"/>
    <w:rsid w:val="00D2348D"/>
    <w:rsid w:val="00D25221"/>
    <w:rsid w:val="00D264A5"/>
    <w:rsid w:val="00D2754E"/>
    <w:rsid w:val="00D326AF"/>
    <w:rsid w:val="00D32889"/>
    <w:rsid w:val="00D32E0F"/>
    <w:rsid w:val="00D33A5B"/>
    <w:rsid w:val="00D33FB0"/>
    <w:rsid w:val="00D3573F"/>
    <w:rsid w:val="00D36DC6"/>
    <w:rsid w:val="00D370BF"/>
    <w:rsid w:val="00D37129"/>
    <w:rsid w:val="00D42301"/>
    <w:rsid w:val="00D42BF5"/>
    <w:rsid w:val="00D44342"/>
    <w:rsid w:val="00D4577E"/>
    <w:rsid w:val="00D470D7"/>
    <w:rsid w:val="00D473C4"/>
    <w:rsid w:val="00D47FB4"/>
    <w:rsid w:val="00D50B25"/>
    <w:rsid w:val="00D5156D"/>
    <w:rsid w:val="00D521F6"/>
    <w:rsid w:val="00D53B63"/>
    <w:rsid w:val="00D5499C"/>
    <w:rsid w:val="00D54F74"/>
    <w:rsid w:val="00D55D48"/>
    <w:rsid w:val="00D5657F"/>
    <w:rsid w:val="00D56BFA"/>
    <w:rsid w:val="00D630E2"/>
    <w:rsid w:val="00D64CFF"/>
    <w:rsid w:val="00D64F93"/>
    <w:rsid w:val="00D65320"/>
    <w:rsid w:val="00D6713A"/>
    <w:rsid w:val="00D6732D"/>
    <w:rsid w:val="00D67578"/>
    <w:rsid w:val="00D70259"/>
    <w:rsid w:val="00D70263"/>
    <w:rsid w:val="00D715A9"/>
    <w:rsid w:val="00D716B2"/>
    <w:rsid w:val="00D77210"/>
    <w:rsid w:val="00D8109A"/>
    <w:rsid w:val="00D81E21"/>
    <w:rsid w:val="00D8584C"/>
    <w:rsid w:val="00D86413"/>
    <w:rsid w:val="00D864F6"/>
    <w:rsid w:val="00D91D06"/>
    <w:rsid w:val="00D930CA"/>
    <w:rsid w:val="00D94689"/>
    <w:rsid w:val="00D947C7"/>
    <w:rsid w:val="00D95444"/>
    <w:rsid w:val="00D95638"/>
    <w:rsid w:val="00D95C40"/>
    <w:rsid w:val="00D9651F"/>
    <w:rsid w:val="00D9776D"/>
    <w:rsid w:val="00D97CBD"/>
    <w:rsid w:val="00DA1CB8"/>
    <w:rsid w:val="00DA1CBE"/>
    <w:rsid w:val="00DA3293"/>
    <w:rsid w:val="00DA3826"/>
    <w:rsid w:val="00DA4714"/>
    <w:rsid w:val="00DA4EE1"/>
    <w:rsid w:val="00DA50E6"/>
    <w:rsid w:val="00DA627E"/>
    <w:rsid w:val="00DA768D"/>
    <w:rsid w:val="00DB033F"/>
    <w:rsid w:val="00DB0C82"/>
    <w:rsid w:val="00DB224B"/>
    <w:rsid w:val="00DB26D6"/>
    <w:rsid w:val="00DB2DC9"/>
    <w:rsid w:val="00DB358E"/>
    <w:rsid w:val="00DB4351"/>
    <w:rsid w:val="00DB593E"/>
    <w:rsid w:val="00DB6367"/>
    <w:rsid w:val="00DB6D96"/>
    <w:rsid w:val="00DB6ED7"/>
    <w:rsid w:val="00DB7F2E"/>
    <w:rsid w:val="00DB7FDF"/>
    <w:rsid w:val="00DC30A3"/>
    <w:rsid w:val="00DC436D"/>
    <w:rsid w:val="00DC44B2"/>
    <w:rsid w:val="00DC4707"/>
    <w:rsid w:val="00DC5564"/>
    <w:rsid w:val="00DC5C1F"/>
    <w:rsid w:val="00DC74D9"/>
    <w:rsid w:val="00DC7A98"/>
    <w:rsid w:val="00DD05D1"/>
    <w:rsid w:val="00DD1D7F"/>
    <w:rsid w:val="00DD2B6C"/>
    <w:rsid w:val="00DD2BDC"/>
    <w:rsid w:val="00DD56E5"/>
    <w:rsid w:val="00DD667E"/>
    <w:rsid w:val="00DD67BE"/>
    <w:rsid w:val="00DE0073"/>
    <w:rsid w:val="00DE14D4"/>
    <w:rsid w:val="00DE7074"/>
    <w:rsid w:val="00DE70A0"/>
    <w:rsid w:val="00DF01C3"/>
    <w:rsid w:val="00DF14C3"/>
    <w:rsid w:val="00DF1547"/>
    <w:rsid w:val="00DF220E"/>
    <w:rsid w:val="00DF3540"/>
    <w:rsid w:val="00DF7CD3"/>
    <w:rsid w:val="00E0005A"/>
    <w:rsid w:val="00E00A11"/>
    <w:rsid w:val="00E02A11"/>
    <w:rsid w:val="00E03183"/>
    <w:rsid w:val="00E03BCA"/>
    <w:rsid w:val="00E03C95"/>
    <w:rsid w:val="00E03E4C"/>
    <w:rsid w:val="00E06B8B"/>
    <w:rsid w:val="00E06CC7"/>
    <w:rsid w:val="00E079A6"/>
    <w:rsid w:val="00E10C51"/>
    <w:rsid w:val="00E10EB5"/>
    <w:rsid w:val="00E11F82"/>
    <w:rsid w:val="00E127F8"/>
    <w:rsid w:val="00E13F68"/>
    <w:rsid w:val="00E14442"/>
    <w:rsid w:val="00E14CDB"/>
    <w:rsid w:val="00E156C1"/>
    <w:rsid w:val="00E15DBA"/>
    <w:rsid w:val="00E17628"/>
    <w:rsid w:val="00E21BC9"/>
    <w:rsid w:val="00E221E8"/>
    <w:rsid w:val="00E23763"/>
    <w:rsid w:val="00E249AD"/>
    <w:rsid w:val="00E25A41"/>
    <w:rsid w:val="00E27A86"/>
    <w:rsid w:val="00E300B5"/>
    <w:rsid w:val="00E30DF6"/>
    <w:rsid w:val="00E33B71"/>
    <w:rsid w:val="00E3571D"/>
    <w:rsid w:val="00E35832"/>
    <w:rsid w:val="00E374AB"/>
    <w:rsid w:val="00E37B20"/>
    <w:rsid w:val="00E40B0B"/>
    <w:rsid w:val="00E415B9"/>
    <w:rsid w:val="00E41A90"/>
    <w:rsid w:val="00E41EA4"/>
    <w:rsid w:val="00E4476D"/>
    <w:rsid w:val="00E451B1"/>
    <w:rsid w:val="00E471B5"/>
    <w:rsid w:val="00E52158"/>
    <w:rsid w:val="00E534CE"/>
    <w:rsid w:val="00E55631"/>
    <w:rsid w:val="00E55685"/>
    <w:rsid w:val="00E563DE"/>
    <w:rsid w:val="00E56F2C"/>
    <w:rsid w:val="00E57A98"/>
    <w:rsid w:val="00E57F1B"/>
    <w:rsid w:val="00E61552"/>
    <w:rsid w:val="00E62A98"/>
    <w:rsid w:val="00E6391F"/>
    <w:rsid w:val="00E63E98"/>
    <w:rsid w:val="00E641A1"/>
    <w:rsid w:val="00E643BC"/>
    <w:rsid w:val="00E64ED9"/>
    <w:rsid w:val="00E66D22"/>
    <w:rsid w:val="00E66F84"/>
    <w:rsid w:val="00E70D7A"/>
    <w:rsid w:val="00E71C4B"/>
    <w:rsid w:val="00E72A36"/>
    <w:rsid w:val="00E76DAA"/>
    <w:rsid w:val="00E77E6D"/>
    <w:rsid w:val="00E80485"/>
    <w:rsid w:val="00E81B37"/>
    <w:rsid w:val="00E826EE"/>
    <w:rsid w:val="00E83D1E"/>
    <w:rsid w:val="00E84C60"/>
    <w:rsid w:val="00E87142"/>
    <w:rsid w:val="00E91328"/>
    <w:rsid w:val="00E92526"/>
    <w:rsid w:val="00E940DB"/>
    <w:rsid w:val="00E950E5"/>
    <w:rsid w:val="00E95E67"/>
    <w:rsid w:val="00E96ECF"/>
    <w:rsid w:val="00E97220"/>
    <w:rsid w:val="00E974E5"/>
    <w:rsid w:val="00EA421A"/>
    <w:rsid w:val="00EA51AA"/>
    <w:rsid w:val="00EA6BF0"/>
    <w:rsid w:val="00EB139F"/>
    <w:rsid w:val="00EB190F"/>
    <w:rsid w:val="00EB3A97"/>
    <w:rsid w:val="00EB5300"/>
    <w:rsid w:val="00EB576C"/>
    <w:rsid w:val="00EB5E1B"/>
    <w:rsid w:val="00EB693D"/>
    <w:rsid w:val="00EB7C58"/>
    <w:rsid w:val="00EC05A9"/>
    <w:rsid w:val="00EC1315"/>
    <w:rsid w:val="00EC2AF6"/>
    <w:rsid w:val="00EC3D8C"/>
    <w:rsid w:val="00EC60F6"/>
    <w:rsid w:val="00EC64D8"/>
    <w:rsid w:val="00EC6AF8"/>
    <w:rsid w:val="00EC766A"/>
    <w:rsid w:val="00EC774D"/>
    <w:rsid w:val="00ED0BAD"/>
    <w:rsid w:val="00ED2BE3"/>
    <w:rsid w:val="00ED3B54"/>
    <w:rsid w:val="00ED5737"/>
    <w:rsid w:val="00ED6388"/>
    <w:rsid w:val="00ED6590"/>
    <w:rsid w:val="00ED709C"/>
    <w:rsid w:val="00ED7247"/>
    <w:rsid w:val="00EE1366"/>
    <w:rsid w:val="00EE13F6"/>
    <w:rsid w:val="00EE3964"/>
    <w:rsid w:val="00EE5A63"/>
    <w:rsid w:val="00EE5C35"/>
    <w:rsid w:val="00EE5E52"/>
    <w:rsid w:val="00EE6662"/>
    <w:rsid w:val="00EE7841"/>
    <w:rsid w:val="00EF0073"/>
    <w:rsid w:val="00EF14A5"/>
    <w:rsid w:val="00EF3704"/>
    <w:rsid w:val="00EF4982"/>
    <w:rsid w:val="00EF5573"/>
    <w:rsid w:val="00EF5A67"/>
    <w:rsid w:val="00EF6284"/>
    <w:rsid w:val="00EF7EA2"/>
    <w:rsid w:val="00F0043B"/>
    <w:rsid w:val="00F005B8"/>
    <w:rsid w:val="00F00781"/>
    <w:rsid w:val="00F022CD"/>
    <w:rsid w:val="00F02846"/>
    <w:rsid w:val="00F03D76"/>
    <w:rsid w:val="00F04F2D"/>
    <w:rsid w:val="00F064DB"/>
    <w:rsid w:val="00F1046F"/>
    <w:rsid w:val="00F12ADC"/>
    <w:rsid w:val="00F13107"/>
    <w:rsid w:val="00F13810"/>
    <w:rsid w:val="00F15988"/>
    <w:rsid w:val="00F166B2"/>
    <w:rsid w:val="00F173C0"/>
    <w:rsid w:val="00F225FF"/>
    <w:rsid w:val="00F250AD"/>
    <w:rsid w:val="00F25B47"/>
    <w:rsid w:val="00F25E68"/>
    <w:rsid w:val="00F27FB3"/>
    <w:rsid w:val="00F301E5"/>
    <w:rsid w:val="00F30DB3"/>
    <w:rsid w:val="00F30DE7"/>
    <w:rsid w:val="00F30E8C"/>
    <w:rsid w:val="00F31548"/>
    <w:rsid w:val="00F326B1"/>
    <w:rsid w:val="00F34838"/>
    <w:rsid w:val="00F34990"/>
    <w:rsid w:val="00F40B6D"/>
    <w:rsid w:val="00F4218D"/>
    <w:rsid w:val="00F4280B"/>
    <w:rsid w:val="00F43CF8"/>
    <w:rsid w:val="00F44613"/>
    <w:rsid w:val="00F44700"/>
    <w:rsid w:val="00F45450"/>
    <w:rsid w:val="00F50DD8"/>
    <w:rsid w:val="00F5210E"/>
    <w:rsid w:val="00F531B0"/>
    <w:rsid w:val="00F54251"/>
    <w:rsid w:val="00F55922"/>
    <w:rsid w:val="00F603E9"/>
    <w:rsid w:val="00F60A47"/>
    <w:rsid w:val="00F610E0"/>
    <w:rsid w:val="00F61FFB"/>
    <w:rsid w:val="00F628F2"/>
    <w:rsid w:val="00F63482"/>
    <w:rsid w:val="00F6487D"/>
    <w:rsid w:val="00F65F28"/>
    <w:rsid w:val="00F6622A"/>
    <w:rsid w:val="00F6716A"/>
    <w:rsid w:val="00F716E8"/>
    <w:rsid w:val="00F71902"/>
    <w:rsid w:val="00F73C3E"/>
    <w:rsid w:val="00F75CE5"/>
    <w:rsid w:val="00F774F3"/>
    <w:rsid w:val="00F77F6E"/>
    <w:rsid w:val="00F81D49"/>
    <w:rsid w:val="00F83305"/>
    <w:rsid w:val="00F854DF"/>
    <w:rsid w:val="00F85F8C"/>
    <w:rsid w:val="00F86047"/>
    <w:rsid w:val="00F90FA6"/>
    <w:rsid w:val="00F910BD"/>
    <w:rsid w:val="00F92BD5"/>
    <w:rsid w:val="00F934CD"/>
    <w:rsid w:val="00F9377E"/>
    <w:rsid w:val="00F94677"/>
    <w:rsid w:val="00F95017"/>
    <w:rsid w:val="00F9541C"/>
    <w:rsid w:val="00F965FF"/>
    <w:rsid w:val="00F967AB"/>
    <w:rsid w:val="00F96991"/>
    <w:rsid w:val="00F9746E"/>
    <w:rsid w:val="00FA0242"/>
    <w:rsid w:val="00FA0441"/>
    <w:rsid w:val="00FA1E4D"/>
    <w:rsid w:val="00FA4A9E"/>
    <w:rsid w:val="00FA575C"/>
    <w:rsid w:val="00FA5D56"/>
    <w:rsid w:val="00FA659E"/>
    <w:rsid w:val="00FA6988"/>
    <w:rsid w:val="00FA706E"/>
    <w:rsid w:val="00FA7A3E"/>
    <w:rsid w:val="00FB0C93"/>
    <w:rsid w:val="00FB495E"/>
    <w:rsid w:val="00FB604D"/>
    <w:rsid w:val="00FB65F6"/>
    <w:rsid w:val="00FB75D8"/>
    <w:rsid w:val="00FC26FE"/>
    <w:rsid w:val="00FC4902"/>
    <w:rsid w:val="00FC774D"/>
    <w:rsid w:val="00FC789E"/>
    <w:rsid w:val="00FD0A27"/>
    <w:rsid w:val="00FD1716"/>
    <w:rsid w:val="00FD1EDD"/>
    <w:rsid w:val="00FD256F"/>
    <w:rsid w:val="00FD2F8A"/>
    <w:rsid w:val="00FD6C05"/>
    <w:rsid w:val="00FE1882"/>
    <w:rsid w:val="00FE30FD"/>
    <w:rsid w:val="00FE438A"/>
    <w:rsid w:val="00FE4835"/>
    <w:rsid w:val="00FE52B1"/>
    <w:rsid w:val="00FE57D4"/>
    <w:rsid w:val="00FE65C8"/>
    <w:rsid w:val="00FE6DF0"/>
    <w:rsid w:val="00FF1B68"/>
    <w:rsid w:val="00FF249F"/>
    <w:rsid w:val="00FF31C2"/>
    <w:rsid w:val="00FF360B"/>
    <w:rsid w:val="00FF407D"/>
    <w:rsid w:val="00FF4986"/>
    <w:rsid w:val="00FF5B61"/>
    <w:rsid w:val="00FF6DC8"/>
    <w:rsid w:val="00FF713D"/>
    <w:rsid w:val="05A34C63"/>
    <w:rsid w:val="0DAB7068"/>
    <w:rsid w:val="17F03EF4"/>
    <w:rsid w:val="20490722"/>
    <w:rsid w:val="25D37383"/>
    <w:rsid w:val="71716BD0"/>
    <w:rsid w:val="74635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26"/>
    <w:qFormat/>
    <w:uiPriority w:val="0"/>
    <w:pPr>
      <w:outlineLvl w:val="0"/>
    </w:pPr>
    <w:rPr>
      <w:rFonts w:ascii="Calibri" w:hAnsi="Calibri" w:eastAsia="黑体" w:cs="Times New Roman"/>
      <w:b/>
    </w:rPr>
  </w:style>
  <w:style w:type="paragraph" w:styleId="3">
    <w:name w:val="heading 2"/>
    <w:basedOn w:val="1"/>
    <w:next w:val="1"/>
    <w:link w:val="31"/>
    <w:unhideWhenUsed/>
    <w:qFormat/>
    <w:uiPriority w:val="0"/>
    <w:pPr>
      <w:keepNext/>
      <w:keepLines/>
      <w:outlineLvl w:val="1"/>
    </w:pPr>
    <w:rPr>
      <w:rFonts w:eastAsia="黑体" w:asciiTheme="majorHAnsi" w:hAnsiTheme="majorHAnsi" w:cstheme="majorBidi"/>
      <w:b/>
      <w:bCs/>
      <w:szCs w:val="32"/>
    </w:rPr>
  </w:style>
  <w:style w:type="paragraph" w:styleId="4">
    <w:name w:val="heading 3"/>
    <w:basedOn w:val="1"/>
    <w:next w:val="1"/>
    <w:link w:val="32"/>
    <w:unhideWhenUsed/>
    <w:qFormat/>
    <w:uiPriority w:val="0"/>
    <w:pPr>
      <w:keepNext/>
      <w:keepLines/>
      <w:outlineLvl w:val="2"/>
    </w:pPr>
    <w:rPr>
      <w:rFonts w:ascii="黑体" w:hAnsi="黑体" w:eastAsia="黑体"/>
      <w:b/>
      <w:bCs/>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cstheme="minorHAnsi"/>
      <w:sz w:val="18"/>
      <w:szCs w:val="18"/>
    </w:rPr>
  </w:style>
  <w:style w:type="paragraph" w:styleId="6">
    <w:name w:val="toc 5"/>
    <w:basedOn w:val="1"/>
    <w:next w:val="1"/>
    <w:qFormat/>
    <w:uiPriority w:val="0"/>
    <w:pPr>
      <w:ind w:left="840"/>
      <w:jc w:val="left"/>
    </w:pPr>
    <w:rPr>
      <w:rFonts w:cstheme="minorHAnsi"/>
      <w:sz w:val="18"/>
      <w:szCs w:val="18"/>
    </w:rPr>
  </w:style>
  <w:style w:type="paragraph" w:styleId="7">
    <w:name w:val="toc 3"/>
    <w:basedOn w:val="1"/>
    <w:next w:val="1"/>
    <w:qFormat/>
    <w:uiPriority w:val="39"/>
    <w:pPr>
      <w:ind w:left="420"/>
      <w:jc w:val="left"/>
    </w:pPr>
    <w:rPr>
      <w:rFonts w:cstheme="minorHAnsi"/>
      <w:i/>
      <w:iCs/>
      <w:sz w:val="20"/>
      <w:szCs w:val="20"/>
    </w:rPr>
  </w:style>
  <w:style w:type="paragraph" w:styleId="8">
    <w:name w:val="toc 8"/>
    <w:basedOn w:val="1"/>
    <w:next w:val="1"/>
    <w:qFormat/>
    <w:uiPriority w:val="0"/>
    <w:pPr>
      <w:ind w:left="1470"/>
      <w:jc w:val="left"/>
    </w:pPr>
    <w:rPr>
      <w:rFonts w:cstheme="minorHAnsi"/>
      <w:sz w:val="18"/>
      <w:szCs w:val="18"/>
    </w:rPr>
  </w:style>
  <w:style w:type="paragraph" w:styleId="9">
    <w:name w:val="Date"/>
    <w:basedOn w:val="1"/>
    <w:next w:val="1"/>
    <w:qFormat/>
    <w:uiPriority w:val="0"/>
    <w:rPr>
      <w:rFonts w:ascii="仿宋_GB2312" w:eastAsia="仿宋_GB2312"/>
      <w:sz w:val="32"/>
    </w:rPr>
  </w:style>
  <w:style w:type="paragraph" w:styleId="10">
    <w:name w:val="Balloon Text"/>
    <w:basedOn w:val="1"/>
    <w:link w:val="29"/>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cstheme="minorHAnsi"/>
      <w:b/>
      <w:bCs/>
      <w:caps/>
      <w:sz w:val="20"/>
      <w:szCs w:val="20"/>
    </w:rPr>
  </w:style>
  <w:style w:type="paragraph" w:styleId="14">
    <w:name w:val="toc 4"/>
    <w:basedOn w:val="1"/>
    <w:next w:val="1"/>
    <w:qFormat/>
    <w:uiPriority w:val="0"/>
    <w:pPr>
      <w:ind w:left="630"/>
      <w:jc w:val="left"/>
    </w:pPr>
    <w:rPr>
      <w:rFonts w:cstheme="minorHAnsi"/>
      <w:sz w:val="18"/>
      <w:szCs w:val="18"/>
    </w:rPr>
  </w:style>
  <w:style w:type="paragraph" w:styleId="15">
    <w:name w:val="toc 6"/>
    <w:basedOn w:val="1"/>
    <w:next w:val="1"/>
    <w:qFormat/>
    <w:uiPriority w:val="0"/>
    <w:pPr>
      <w:ind w:left="1050"/>
      <w:jc w:val="left"/>
    </w:pPr>
    <w:rPr>
      <w:rFonts w:cstheme="minorHAnsi"/>
      <w:sz w:val="18"/>
      <w:szCs w:val="18"/>
    </w:rPr>
  </w:style>
  <w:style w:type="paragraph" w:styleId="16">
    <w:name w:val="toc 2"/>
    <w:basedOn w:val="1"/>
    <w:next w:val="1"/>
    <w:qFormat/>
    <w:uiPriority w:val="39"/>
    <w:pPr>
      <w:ind w:left="210"/>
      <w:jc w:val="left"/>
    </w:pPr>
    <w:rPr>
      <w:rFonts w:cstheme="minorHAnsi"/>
      <w:smallCaps/>
      <w:sz w:val="20"/>
      <w:szCs w:val="20"/>
    </w:rPr>
  </w:style>
  <w:style w:type="paragraph" w:styleId="17">
    <w:name w:val="toc 9"/>
    <w:basedOn w:val="1"/>
    <w:next w:val="1"/>
    <w:qFormat/>
    <w:uiPriority w:val="0"/>
    <w:pPr>
      <w:ind w:left="1680"/>
      <w:jc w:val="left"/>
    </w:pPr>
    <w:rPr>
      <w:rFonts w:cstheme="minorHAnsi"/>
      <w:sz w:val="18"/>
      <w:szCs w:val="18"/>
    </w:rPr>
  </w:style>
  <w:style w:type="paragraph" w:styleId="18">
    <w:name w:val="Normal (Web)"/>
    <w:basedOn w:val="1"/>
    <w:qFormat/>
    <w:uiPriority w:val="0"/>
    <w:pPr>
      <w:spacing w:beforeAutospacing="1" w:afterAutospacing="1"/>
      <w:jc w:val="left"/>
    </w:pPr>
    <w:rPr>
      <w:rFonts w:cs="Times New Roman"/>
      <w:kern w:val="0"/>
    </w:rPr>
  </w:style>
  <w:style w:type="table" w:styleId="20">
    <w:name w:val="Table Grid"/>
    <w:basedOn w:val="1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Hyperlink"/>
    <w:basedOn w:val="21"/>
    <w:unhideWhenUsed/>
    <w:qFormat/>
    <w:uiPriority w:val="99"/>
    <w:rPr>
      <w:color w:val="0563C1" w:themeColor="hyperlink"/>
      <w:u w:val="single"/>
    </w:rPr>
  </w:style>
  <w:style w:type="character" w:customStyle="1" w:styleId="24">
    <w:name w:val="页眉 字符"/>
    <w:basedOn w:val="21"/>
    <w:link w:val="12"/>
    <w:uiPriority w:val="0"/>
    <w:rPr>
      <w:rFonts w:eastAsia="宋体"/>
      <w:kern w:val="2"/>
      <w:sz w:val="18"/>
      <w:szCs w:val="18"/>
    </w:rPr>
  </w:style>
  <w:style w:type="character" w:customStyle="1" w:styleId="25">
    <w:name w:val="页脚 字符"/>
    <w:basedOn w:val="21"/>
    <w:link w:val="11"/>
    <w:qFormat/>
    <w:uiPriority w:val="99"/>
    <w:rPr>
      <w:rFonts w:eastAsia="宋体"/>
      <w:kern w:val="2"/>
      <w:sz w:val="18"/>
      <w:szCs w:val="18"/>
    </w:rPr>
  </w:style>
  <w:style w:type="character" w:customStyle="1" w:styleId="26">
    <w:name w:val="标题 1 字符"/>
    <w:basedOn w:val="21"/>
    <w:link w:val="2"/>
    <w:qFormat/>
    <w:uiPriority w:val="0"/>
    <w:rPr>
      <w:rFonts w:ascii="Calibri" w:hAnsi="Calibri" w:eastAsia="黑体" w:cs="Times New Roman"/>
      <w:b/>
      <w:kern w:val="2"/>
      <w:sz w:val="24"/>
      <w:szCs w:val="22"/>
    </w:rPr>
  </w:style>
  <w:style w:type="paragraph" w:customStyle="1" w:styleId="27">
    <w:name w:val="列出段落1"/>
    <w:basedOn w:val="1"/>
    <w:qFormat/>
    <w:uiPriority w:val="0"/>
    <w:pPr>
      <w:spacing w:line="360" w:lineRule="auto"/>
      <w:ind w:firstLine="420"/>
    </w:pPr>
    <w:rPr>
      <w:rFonts w:ascii="Calibri" w:hAnsi="Calibri" w:eastAsia="仿宋_GB2312" w:cs="Times New Roman"/>
    </w:rPr>
  </w:style>
  <w:style w:type="paragraph" w:customStyle="1" w:styleId="28">
    <w:name w:val="TOC 标题1"/>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2E75B5" w:themeColor="accent1" w:themeShade="BF"/>
      <w:kern w:val="0"/>
      <w:szCs w:val="28"/>
    </w:rPr>
  </w:style>
  <w:style w:type="character" w:customStyle="1" w:styleId="29">
    <w:name w:val="批注框文本 字符"/>
    <w:basedOn w:val="21"/>
    <w:link w:val="10"/>
    <w:qFormat/>
    <w:uiPriority w:val="0"/>
    <w:rPr>
      <w:rFonts w:eastAsia="宋体"/>
      <w:kern w:val="2"/>
      <w:sz w:val="18"/>
      <w:szCs w:val="18"/>
    </w:rPr>
  </w:style>
  <w:style w:type="paragraph" w:styleId="30">
    <w:name w:val="List Paragraph"/>
    <w:basedOn w:val="1"/>
    <w:unhideWhenUsed/>
    <w:qFormat/>
    <w:uiPriority w:val="99"/>
    <w:pPr>
      <w:ind w:firstLine="420"/>
    </w:pPr>
  </w:style>
  <w:style w:type="character" w:customStyle="1" w:styleId="31">
    <w:name w:val="标题 2 字符"/>
    <w:basedOn w:val="21"/>
    <w:link w:val="3"/>
    <w:qFormat/>
    <w:uiPriority w:val="0"/>
    <w:rPr>
      <w:rFonts w:eastAsia="黑体" w:asciiTheme="majorHAnsi" w:hAnsiTheme="majorHAnsi" w:cstheme="majorBidi"/>
      <w:b/>
      <w:bCs/>
      <w:kern w:val="2"/>
      <w:sz w:val="24"/>
      <w:szCs w:val="32"/>
    </w:rPr>
  </w:style>
  <w:style w:type="character" w:customStyle="1" w:styleId="32">
    <w:name w:val="标题 3 字符"/>
    <w:basedOn w:val="21"/>
    <w:link w:val="4"/>
    <w:qFormat/>
    <w:uiPriority w:val="0"/>
    <w:rPr>
      <w:rFonts w:ascii="黑体" w:hAnsi="黑体" w:eastAsia="黑体"/>
      <w:b/>
      <w:bCs/>
      <w:kern w:val="2"/>
      <w:sz w:val="24"/>
      <w:szCs w:val="32"/>
    </w:rPr>
  </w:style>
  <w:style w:type="paragraph" w:customStyle="1" w:styleId="33">
    <w:name w:val="TOC Heading"/>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206D-67E6-460A-94BA-549ECF028F8E}">
  <ds:schemaRefs/>
</ds:datastoreItem>
</file>

<file path=docProps/app.xml><?xml version="1.0" encoding="utf-8"?>
<Properties xmlns="http://schemas.openxmlformats.org/officeDocument/2006/extended-properties" xmlns:vt="http://schemas.openxmlformats.org/officeDocument/2006/docPropsVTypes">
  <Template>Normal</Template>
  <Pages>11</Pages>
  <Words>5318</Words>
  <Characters>6098</Characters>
  <Lines>56</Lines>
  <Paragraphs>15</Paragraphs>
  <TotalTime>38</TotalTime>
  <ScaleCrop>false</ScaleCrop>
  <LinksUpToDate>false</LinksUpToDate>
  <CharactersWithSpaces>6186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2017-04-13T07:26:00Z</dcterms:created>
  <dc:creator>lenovo</dc:creator>
  <cp:lastModifiedBy>Windows</cp:lastModifiedBy>
  <cp:lastPrinted>2019-07-25T06:19:00Z</cp:lastPrinted>
  <dcterms:modified xsi:type="dcterms:W3CDTF">2025-09-16T08:04:00Z</dcterms:modified>
  <cp:revision>2199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2D29DF94633A413397F466EB0A9F0C99_12</vt:lpwstr>
  </property>
  <property fmtid="{D5CDD505-2E9C-101B-9397-08002B2CF9AE}" pid="4" name="KSOTemplateDocerSaveRecord">
    <vt:lpwstr>eyJoZGlkIjoiNjEyYmI1MzgzYzk3YzFhYTU4NDQ2ODU1MDY0OTNlYjUifQ==</vt:lpwstr>
  </property>
</Properties>
</file>