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467" w:rsidRDefault="00510467" w:rsidP="00510467">
      <w:pPr>
        <w:snapToGrid w:val="0"/>
        <w:spacing w:line="560" w:lineRule="atLeast"/>
        <w:ind w:firstLine="480"/>
        <w:rPr>
          <w:szCs w:val="32"/>
        </w:rPr>
      </w:pPr>
      <w:r>
        <w:rPr>
          <w:rFonts w:hint="eastAsia"/>
          <w:szCs w:val="32"/>
        </w:rPr>
        <w:tab/>
      </w:r>
    </w:p>
    <w:p w:rsidR="00510467" w:rsidRDefault="00510467" w:rsidP="00510467">
      <w:pPr>
        <w:snapToGrid w:val="0"/>
        <w:spacing w:line="560" w:lineRule="atLeast"/>
        <w:ind w:firstLine="480"/>
        <w:rPr>
          <w:szCs w:val="32"/>
        </w:rPr>
      </w:pPr>
    </w:p>
    <w:p w:rsidR="00510467" w:rsidRPr="00E8085F" w:rsidRDefault="00510467" w:rsidP="00510467">
      <w:pPr>
        <w:snapToGrid w:val="0"/>
        <w:spacing w:line="560" w:lineRule="atLeast"/>
        <w:ind w:firstLine="480"/>
        <w:rPr>
          <w:szCs w:val="32"/>
        </w:rPr>
      </w:pPr>
    </w:p>
    <w:p w:rsidR="00B603EB" w:rsidRDefault="00E16935" w:rsidP="00BB597D">
      <w:pPr>
        <w:snapToGrid w:val="0"/>
        <w:spacing w:line="560" w:lineRule="atLeast"/>
        <w:ind w:firstLine="934"/>
        <w:jc w:val="center"/>
        <w:rPr>
          <w:rFonts w:ascii="创艺简标宋" w:eastAsia="创艺简标宋"/>
          <w:w w:val="90"/>
          <w:kern w:val="44"/>
          <w:sz w:val="52"/>
          <w:szCs w:val="52"/>
        </w:rPr>
      </w:pPr>
      <w:r>
        <w:rPr>
          <w:rFonts w:ascii="创艺简标宋" w:eastAsia="创艺简标宋" w:hint="eastAsia"/>
          <w:w w:val="90"/>
          <w:kern w:val="44"/>
          <w:sz w:val="52"/>
          <w:szCs w:val="52"/>
        </w:rPr>
        <w:t>武汉市硚口区直预算项目</w:t>
      </w:r>
    </w:p>
    <w:p w:rsidR="00510467" w:rsidRPr="00020B9F" w:rsidRDefault="00510467" w:rsidP="00BB597D">
      <w:pPr>
        <w:snapToGrid w:val="0"/>
        <w:spacing w:line="560" w:lineRule="atLeast"/>
        <w:ind w:firstLine="934"/>
        <w:jc w:val="center"/>
        <w:rPr>
          <w:rFonts w:ascii="创艺简标宋" w:eastAsia="创艺简标宋"/>
          <w:w w:val="90"/>
          <w:kern w:val="44"/>
          <w:sz w:val="52"/>
          <w:szCs w:val="52"/>
        </w:rPr>
      </w:pPr>
      <w:r w:rsidRPr="00020B9F">
        <w:rPr>
          <w:rFonts w:ascii="创艺简标宋" w:eastAsia="创艺简标宋"/>
          <w:w w:val="90"/>
          <w:kern w:val="44"/>
          <w:sz w:val="52"/>
          <w:szCs w:val="52"/>
        </w:rPr>
        <w:t>绩效自评报告</w:t>
      </w:r>
    </w:p>
    <w:p w:rsidR="00510467" w:rsidRPr="00BB597D" w:rsidRDefault="00510467" w:rsidP="00510467">
      <w:pPr>
        <w:snapToGrid w:val="0"/>
        <w:spacing w:line="600" w:lineRule="atLeast"/>
        <w:ind w:right="24" w:firstLine="934"/>
        <w:jc w:val="left"/>
        <w:rPr>
          <w:rFonts w:ascii="创艺简标宋" w:eastAsia="创艺简标宋"/>
          <w:w w:val="90"/>
          <w:kern w:val="44"/>
          <w:sz w:val="52"/>
          <w:szCs w:val="52"/>
        </w:rPr>
      </w:pPr>
    </w:p>
    <w:p w:rsidR="00510467" w:rsidRPr="00384544" w:rsidRDefault="00510467" w:rsidP="00510467">
      <w:pPr>
        <w:snapToGrid w:val="0"/>
        <w:spacing w:line="600" w:lineRule="atLeast"/>
        <w:ind w:right="24" w:firstLine="480"/>
        <w:jc w:val="left"/>
        <w:rPr>
          <w:rFonts w:ascii="仿宋_GB2312" w:eastAsia="仿宋_GB2312"/>
          <w:szCs w:val="32"/>
        </w:rPr>
      </w:pPr>
    </w:p>
    <w:p w:rsidR="00510467" w:rsidRPr="00510467" w:rsidRDefault="00510467" w:rsidP="00510467">
      <w:pPr>
        <w:ind w:firstLine="482"/>
        <w:rPr>
          <w:rFonts w:ascii="仿宋_GB2312"/>
          <w:b/>
          <w:szCs w:val="32"/>
          <w:highlight w:val="lightGray"/>
        </w:rPr>
      </w:pPr>
    </w:p>
    <w:p w:rsidR="00510467" w:rsidRPr="00510467" w:rsidRDefault="00510467" w:rsidP="00510467">
      <w:pPr>
        <w:ind w:firstLine="482"/>
        <w:rPr>
          <w:rFonts w:ascii="仿宋_GB2312"/>
          <w:b/>
          <w:szCs w:val="32"/>
          <w:highlight w:val="lightGray"/>
        </w:rPr>
      </w:pPr>
    </w:p>
    <w:p w:rsidR="00510467" w:rsidRPr="00510467" w:rsidRDefault="00510467" w:rsidP="00510467">
      <w:pPr>
        <w:ind w:firstLine="482"/>
        <w:rPr>
          <w:rFonts w:ascii="仿宋_GB2312"/>
          <w:b/>
          <w:szCs w:val="32"/>
          <w:highlight w:val="lightGray"/>
        </w:rPr>
      </w:pPr>
    </w:p>
    <w:p w:rsidR="00510467" w:rsidRPr="00384544" w:rsidRDefault="00510467" w:rsidP="00510467">
      <w:pPr>
        <w:ind w:firstLine="482"/>
        <w:rPr>
          <w:rFonts w:ascii="仿宋_GB2312"/>
          <w:b/>
          <w:szCs w:val="32"/>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96"/>
      </w:tblGrid>
      <w:tr w:rsidR="00F00781" w:rsidRPr="001E68B4" w:rsidTr="004F4BE2">
        <w:tc>
          <w:tcPr>
            <w:tcW w:w="8296" w:type="dxa"/>
          </w:tcPr>
          <w:p w:rsidR="00F00781" w:rsidRPr="001E68B4" w:rsidRDefault="00F00781" w:rsidP="00B603EB">
            <w:pPr>
              <w:spacing w:line="580" w:lineRule="exact"/>
              <w:ind w:leftChars="100" w:left="1520" w:hangingChars="400" w:hanging="1280"/>
              <w:jc w:val="left"/>
              <w:rPr>
                <w:rFonts w:ascii="黑体" w:eastAsia="黑体"/>
                <w:bCs/>
                <w:sz w:val="32"/>
                <w:szCs w:val="32"/>
              </w:rPr>
            </w:pPr>
            <w:r w:rsidRPr="001E68B4">
              <w:rPr>
                <w:rFonts w:ascii="黑体" w:eastAsia="黑体" w:hint="eastAsia"/>
                <w:bCs/>
                <w:sz w:val="32"/>
                <w:szCs w:val="32"/>
              </w:rPr>
              <w:t>项目名称：</w:t>
            </w:r>
            <w:r w:rsidR="00B603EB">
              <w:rPr>
                <w:rFonts w:ascii="黑体" w:eastAsia="黑体" w:hint="eastAsia"/>
                <w:bCs/>
                <w:sz w:val="32"/>
                <w:szCs w:val="32"/>
                <w:u w:val="single"/>
              </w:rPr>
              <w:t>汉江湾管养经费</w:t>
            </w:r>
          </w:p>
        </w:tc>
      </w:tr>
      <w:tr w:rsidR="00F00781" w:rsidRPr="001E68B4" w:rsidTr="004F4BE2">
        <w:tc>
          <w:tcPr>
            <w:tcW w:w="8296" w:type="dxa"/>
          </w:tcPr>
          <w:p w:rsidR="00F00781" w:rsidRDefault="00F00781" w:rsidP="00BB597D">
            <w:pPr>
              <w:spacing w:line="580" w:lineRule="exact"/>
              <w:ind w:leftChars="100" w:left="1520" w:hangingChars="400" w:hanging="1280"/>
              <w:jc w:val="left"/>
              <w:rPr>
                <w:rFonts w:ascii="黑体" w:eastAsia="黑体"/>
                <w:bCs/>
                <w:sz w:val="32"/>
                <w:szCs w:val="32"/>
              </w:rPr>
            </w:pPr>
            <w:r w:rsidRPr="001E68B4">
              <w:rPr>
                <w:rFonts w:ascii="黑体" w:eastAsia="黑体" w:hint="eastAsia"/>
                <w:bCs/>
                <w:sz w:val="32"/>
                <w:szCs w:val="32"/>
              </w:rPr>
              <w:t>项目单位：</w:t>
            </w:r>
            <w:r w:rsidR="00BB597D">
              <w:rPr>
                <w:rFonts w:ascii="黑体" w:eastAsia="黑体" w:hint="eastAsia"/>
                <w:bCs/>
                <w:sz w:val="32"/>
                <w:szCs w:val="32"/>
                <w:u w:val="single"/>
              </w:rPr>
              <w:t>武汉市硚口区</w:t>
            </w:r>
            <w:r w:rsidR="00B603EB">
              <w:rPr>
                <w:rFonts w:ascii="黑体" w:eastAsia="黑体" w:hint="eastAsia"/>
                <w:bCs/>
                <w:sz w:val="32"/>
                <w:szCs w:val="32"/>
                <w:u w:val="single"/>
              </w:rPr>
              <w:t>汉江湾体育公园服务中心</w:t>
            </w:r>
          </w:p>
          <w:p w:rsidR="00BB597D" w:rsidRPr="00BB597D" w:rsidRDefault="00BB597D" w:rsidP="00B603EB">
            <w:pPr>
              <w:spacing w:line="580" w:lineRule="exact"/>
              <w:ind w:leftChars="100" w:left="1520" w:hangingChars="400" w:hanging="1280"/>
              <w:jc w:val="left"/>
              <w:rPr>
                <w:rFonts w:ascii="黑体" w:eastAsia="黑体"/>
                <w:bCs/>
                <w:sz w:val="32"/>
                <w:szCs w:val="32"/>
              </w:rPr>
            </w:pPr>
            <w:r>
              <w:rPr>
                <w:rFonts w:ascii="黑体" w:eastAsia="黑体" w:hint="eastAsia"/>
                <w:bCs/>
                <w:sz w:val="32"/>
                <w:szCs w:val="32"/>
              </w:rPr>
              <w:t>主管部门</w:t>
            </w:r>
            <w:r w:rsidRPr="001E68B4">
              <w:rPr>
                <w:rFonts w:ascii="黑体" w:eastAsia="黑体" w:hint="eastAsia"/>
                <w:bCs/>
                <w:sz w:val="32"/>
                <w:szCs w:val="32"/>
              </w:rPr>
              <w:t>：</w:t>
            </w:r>
            <w:r>
              <w:rPr>
                <w:rFonts w:ascii="黑体" w:eastAsia="黑体" w:hint="eastAsia"/>
                <w:bCs/>
                <w:sz w:val="32"/>
                <w:szCs w:val="32"/>
                <w:u w:val="single"/>
              </w:rPr>
              <w:t>武汉市硚口区</w:t>
            </w:r>
            <w:r w:rsidR="00B603EB">
              <w:rPr>
                <w:rFonts w:ascii="黑体" w:eastAsia="黑体" w:hint="eastAsia"/>
                <w:bCs/>
                <w:sz w:val="32"/>
                <w:szCs w:val="32"/>
                <w:u w:val="single"/>
              </w:rPr>
              <w:t>水务和湖泊局</w:t>
            </w:r>
          </w:p>
        </w:tc>
      </w:tr>
      <w:tr w:rsidR="00F00781" w:rsidRPr="001E68B4" w:rsidTr="004F4BE2">
        <w:tc>
          <w:tcPr>
            <w:tcW w:w="8296" w:type="dxa"/>
          </w:tcPr>
          <w:p w:rsidR="00F00781" w:rsidRPr="001E68B4" w:rsidRDefault="00F00781" w:rsidP="00BB597D">
            <w:pPr>
              <w:spacing w:line="580" w:lineRule="exact"/>
              <w:ind w:leftChars="100" w:left="1520" w:hangingChars="400" w:hanging="1280"/>
              <w:jc w:val="left"/>
              <w:rPr>
                <w:rFonts w:ascii="黑体" w:eastAsia="黑体"/>
                <w:bCs/>
                <w:sz w:val="32"/>
                <w:szCs w:val="32"/>
              </w:rPr>
            </w:pPr>
            <w:r w:rsidRPr="001E68B4">
              <w:rPr>
                <w:rFonts w:ascii="黑体" w:eastAsia="黑体" w:hint="eastAsia"/>
                <w:bCs/>
                <w:sz w:val="32"/>
                <w:szCs w:val="32"/>
              </w:rPr>
              <w:t>区财政局主管业务科室：</w:t>
            </w:r>
            <w:r w:rsidR="00BB597D">
              <w:rPr>
                <w:rFonts w:ascii="黑体" w:eastAsia="黑体" w:hint="eastAsia"/>
                <w:bCs/>
                <w:sz w:val="32"/>
                <w:szCs w:val="32"/>
                <w:u w:val="single"/>
              </w:rPr>
              <w:t>硚口区财政局经建科</w:t>
            </w:r>
          </w:p>
        </w:tc>
      </w:tr>
      <w:tr w:rsidR="00F00781" w:rsidRPr="001E68B4" w:rsidTr="004F4BE2">
        <w:tc>
          <w:tcPr>
            <w:tcW w:w="8296" w:type="dxa"/>
          </w:tcPr>
          <w:p w:rsidR="00F00781" w:rsidRPr="001E68B4" w:rsidRDefault="00F00781" w:rsidP="004F4BE2">
            <w:pPr>
              <w:spacing w:line="580" w:lineRule="exact"/>
              <w:ind w:leftChars="100" w:left="1520" w:hangingChars="400" w:hanging="1280"/>
              <w:jc w:val="left"/>
              <w:rPr>
                <w:rFonts w:ascii="黑体" w:eastAsia="黑体" w:hAnsiTheme="minorHAnsi"/>
                <w:bCs/>
                <w:sz w:val="32"/>
                <w:szCs w:val="32"/>
              </w:rPr>
            </w:pPr>
            <w:r w:rsidRPr="001E68B4">
              <w:rPr>
                <w:rFonts w:ascii="黑体" w:eastAsia="黑体" w:hAnsiTheme="minorHAnsi" w:hint="eastAsia"/>
                <w:bCs/>
                <w:sz w:val="32"/>
                <w:szCs w:val="32"/>
              </w:rPr>
              <w:t>评价机构：</w:t>
            </w:r>
            <w:r w:rsidRPr="002D0450">
              <w:rPr>
                <w:rFonts w:ascii="黑体" w:eastAsia="黑体" w:hint="eastAsia"/>
                <w:bCs/>
                <w:sz w:val="32"/>
                <w:szCs w:val="32"/>
                <w:u w:val="single"/>
              </w:rPr>
              <w:t>湖北诚康未来会计师事务有限公司</w:t>
            </w:r>
          </w:p>
        </w:tc>
      </w:tr>
    </w:tbl>
    <w:p w:rsidR="00510467" w:rsidRPr="00F00781" w:rsidRDefault="00510467" w:rsidP="00510467">
      <w:pPr>
        <w:ind w:firstLine="480"/>
        <w:rPr>
          <w:rFonts w:ascii="仿宋_GB2312"/>
          <w:bCs/>
          <w:szCs w:val="32"/>
          <w:highlight w:val="lightGray"/>
        </w:rPr>
      </w:pPr>
    </w:p>
    <w:p w:rsidR="00510467" w:rsidRPr="00510467" w:rsidRDefault="00510467" w:rsidP="00510467">
      <w:pPr>
        <w:ind w:firstLine="480"/>
        <w:rPr>
          <w:rFonts w:ascii="仿宋_GB2312"/>
          <w:bCs/>
          <w:szCs w:val="32"/>
          <w:highlight w:val="lightGray"/>
        </w:rPr>
      </w:pPr>
    </w:p>
    <w:p w:rsidR="00510467" w:rsidRPr="00510467" w:rsidRDefault="00510467" w:rsidP="00510467">
      <w:pPr>
        <w:ind w:firstLine="480"/>
        <w:rPr>
          <w:rFonts w:ascii="仿宋_GB2312"/>
          <w:bCs/>
          <w:szCs w:val="32"/>
          <w:highlight w:val="lightGray"/>
        </w:rPr>
      </w:pPr>
    </w:p>
    <w:p w:rsidR="00510467" w:rsidRDefault="00510467" w:rsidP="00510467">
      <w:pPr>
        <w:ind w:firstLine="480"/>
        <w:jc w:val="center"/>
        <w:rPr>
          <w:rFonts w:ascii="黑体" w:eastAsia="黑体" w:hAnsi="黑体"/>
          <w:bCs/>
          <w:szCs w:val="32"/>
        </w:rPr>
      </w:pPr>
    </w:p>
    <w:p w:rsidR="00510467" w:rsidRPr="0058199D" w:rsidRDefault="00510467" w:rsidP="00BB597D">
      <w:pPr>
        <w:ind w:firstLine="480"/>
        <w:jc w:val="center"/>
        <w:rPr>
          <w:rFonts w:ascii="黑体" w:eastAsia="黑体" w:hAnsi="黑体"/>
          <w:bCs/>
          <w:szCs w:val="32"/>
        </w:rPr>
      </w:pPr>
    </w:p>
    <w:p w:rsidR="00510467" w:rsidRPr="00CB3053" w:rsidRDefault="00510467" w:rsidP="00BB597D">
      <w:pPr>
        <w:ind w:firstLine="640"/>
        <w:jc w:val="center"/>
        <w:rPr>
          <w:rFonts w:ascii="仿宋_GB2312"/>
          <w:bCs/>
          <w:sz w:val="32"/>
          <w:szCs w:val="32"/>
          <w:highlight w:val="yellow"/>
        </w:rPr>
      </w:pPr>
      <w:r w:rsidRPr="00CB3053">
        <w:rPr>
          <w:rFonts w:ascii="黑体" w:eastAsia="黑体" w:hint="eastAsia"/>
          <w:bCs/>
          <w:sz w:val="32"/>
          <w:szCs w:val="32"/>
        </w:rPr>
        <w:t xml:space="preserve">  201</w:t>
      </w:r>
      <w:r w:rsidRPr="00CB3053">
        <w:rPr>
          <w:rFonts w:ascii="黑体" w:eastAsia="黑体"/>
          <w:bCs/>
          <w:sz w:val="32"/>
          <w:szCs w:val="32"/>
        </w:rPr>
        <w:t>9</w:t>
      </w:r>
      <w:r w:rsidRPr="00CB3053">
        <w:rPr>
          <w:rFonts w:ascii="黑体" w:eastAsia="黑体" w:hint="eastAsia"/>
          <w:bCs/>
          <w:sz w:val="32"/>
          <w:szCs w:val="32"/>
        </w:rPr>
        <w:t>年</w:t>
      </w:r>
      <w:r w:rsidR="00BB597D">
        <w:rPr>
          <w:rFonts w:ascii="黑体" w:eastAsia="黑体" w:hint="eastAsia"/>
          <w:bCs/>
          <w:sz w:val="32"/>
          <w:szCs w:val="32"/>
        </w:rPr>
        <w:t>7</w:t>
      </w:r>
      <w:r w:rsidRPr="00CB3053">
        <w:rPr>
          <w:rFonts w:ascii="黑体" w:eastAsia="黑体" w:hint="eastAsia"/>
          <w:bCs/>
          <w:sz w:val="32"/>
          <w:szCs w:val="32"/>
        </w:rPr>
        <w:t>月</w:t>
      </w:r>
    </w:p>
    <w:p w:rsidR="00510467" w:rsidRDefault="00510467" w:rsidP="00510467">
      <w:pPr>
        <w:spacing w:line="560" w:lineRule="atLeast"/>
        <w:ind w:firstLine="480"/>
      </w:pPr>
    </w:p>
    <w:p w:rsidR="00510467" w:rsidRDefault="00510467" w:rsidP="00510467">
      <w:pPr>
        <w:widowControl/>
        <w:spacing w:line="240" w:lineRule="auto"/>
        <w:ind w:firstLineChars="0" w:firstLine="0"/>
        <w:jc w:val="left"/>
      </w:pPr>
      <w:r>
        <w:br w:type="page"/>
      </w:r>
    </w:p>
    <w:sdt>
      <w:sdtPr>
        <w:rPr>
          <w:lang w:val="zh-CN"/>
        </w:rPr>
        <w:id w:val="1135988844"/>
        <w:docPartObj>
          <w:docPartGallery w:val="Table of Contents"/>
          <w:docPartUnique/>
        </w:docPartObj>
      </w:sdtPr>
      <w:sdtEndPr>
        <w:rPr>
          <w:b/>
          <w:bCs/>
          <w:szCs w:val="24"/>
        </w:rPr>
      </w:sdtEndPr>
      <w:sdtContent>
        <w:p w:rsidR="00462E54" w:rsidRPr="00DA7ED8" w:rsidRDefault="00462E54" w:rsidP="004E0054">
          <w:pPr>
            <w:widowControl/>
            <w:spacing w:line="440" w:lineRule="exact"/>
            <w:ind w:firstLineChars="0" w:firstLine="0"/>
            <w:jc w:val="center"/>
            <w:rPr>
              <w:b/>
              <w:bCs/>
              <w:szCs w:val="24"/>
            </w:rPr>
          </w:pPr>
          <w:r w:rsidRPr="00DA7ED8">
            <w:rPr>
              <w:b/>
              <w:bCs/>
              <w:szCs w:val="24"/>
              <w:lang w:val="zh-CN"/>
            </w:rPr>
            <w:t>目录</w:t>
          </w:r>
        </w:p>
        <w:p w:rsidR="007B4447" w:rsidRPr="00DA7ED8" w:rsidRDefault="00314314" w:rsidP="007B4447">
          <w:pPr>
            <w:pStyle w:val="10"/>
            <w:tabs>
              <w:tab w:val="right" w:leader="dot" w:pos="8296"/>
            </w:tabs>
            <w:ind w:firstLine="482"/>
            <w:rPr>
              <w:rFonts w:asciiTheme="minorHAnsi" w:eastAsiaTheme="minorEastAsia" w:hAnsiTheme="minorHAnsi" w:cstheme="minorBidi"/>
              <w:b w:val="0"/>
              <w:bCs w:val="0"/>
              <w:caps w:val="0"/>
              <w:noProof/>
              <w:sz w:val="24"/>
              <w:szCs w:val="24"/>
            </w:rPr>
          </w:pPr>
          <w:r w:rsidRPr="00314314">
            <w:rPr>
              <w:sz w:val="24"/>
              <w:szCs w:val="24"/>
            </w:rPr>
            <w:fldChar w:fldCharType="begin"/>
          </w:r>
          <w:r w:rsidR="00462E54" w:rsidRPr="00DA7ED8">
            <w:rPr>
              <w:sz w:val="24"/>
              <w:szCs w:val="24"/>
            </w:rPr>
            <w:instrText xml:space="preserve"> TOC \o "1-3" \h \z \u </w:instrText>
          </w:r>
          <w:r w:rsidRPr="00314314">
            <w:rPr>
              <w:sz w:val="24"/>
              <w:szCs w:val="24"/>
            </w:rPr>
            <w:fldChar w:fldCharType="separate"/>
          </w:r>
          <w:hyperlink w:anchor="_Toc14964561" w:history="1">
            <w:r w:rsidR="007B4447" w:rsidRPr="00DA7ED8">
              <w:rPr>
                <w:rStyle w:val="a8"/>
                <w:rFonts w:hint="eastAsia"/>
                <w:noProof/>
                <w:sz w:val="24"/>
                <w:szCs w:val="24"/>
              </w:rPr>
              <w:t>一、项目基本情况</w:t>
            </w:r>
            <w:r w:rsidR="007B4447" w:rsidRPr="00DA7ED8">
              <w:rPr>
                <w:noProof/>
                <w:webHidden/>
                <w:sz w:val="24"/>
                <w:szCs w:val="24"/>
              </w:rPr>
              <w:tab/>
            </w:r>
            <w:r w:rsidRPr="00DA7ED8">
              <w:rPr>
                <w:noProof/>
                <w:webHidden/>
                <w:sz w:val="24"/>
                <w:szCs w:val="24"/>
              </w:rPr>
              <w:fldChar w:fldCharType="begin"/>
            </w:r>
            <w:r w:rsidR="007B4447" w:rsidRPr="00DA7ED8">
              <w:rPr>
                <w:noProof/>
                <w:webHidden/>
                <w:sz w:val="24"/>
                <w:szCs w:val="24"/>
              </w:rPr>
              <w:instrText xml:space="preserve"> PAGEREF _Toc14964561 \h </w:instrText>
            </w:r>
            <w:r w:rsidRPr="00DA7ED8">
              <w:rPr>
                <w:noProof/>
                <w:webHidden/>
                <w:sz w:val="24"/>
                <w:szCs w:val="24"/>
              </w:rPr>
            </w:r>
            <w:r w:rsidRPr="00DA7ED8">
              <w:rPr>
                <w:noProof/>
                <w:webHidden/>
                <w:sz w:val="24"/>
                <w:szCs w:val="24"/>
              </w:rPr>
              <w:fldChar w:fldCharType="separate"/>
            </w:r>
            <w:r w:rsidR="004E2B92">
              <w:rPr>
                <w:noProof/>
                <w:webHidden/>
                <w:sz w:val="24"/>
                <w:szCs w:val="24"/>
              </w:rPr>
              <w:t>1</w:t>
            </w:r>
            <w:r w:rsidRPr="00DA7ED8">
              <w:rPr>
                <w:noProof/>
                <w:webHidden/>
                <w:sz w:val="24"/>
                <w:szCs w:val="24"/>
              </w:rPr>
              <w:fldChar w:fldCharType="end"/>
            </w:r>
          </w:hyperlink>
        </w:p>
        <w:p w:rsidR="007B4447" w:rsidRPr="00DA7ED8" w:rsidRDefault="00314314" w:rsidP="007B4447">
          <w:pPr>
            <w:pStyle w:val="20"/>
            <w:tabs>
              <w:tab w:val="right" w:leader="dot" w:pos="8296"/>
            </w:tabs>
            <w:ind w:firstLine="400"/>
            <w:rPr>
              <w:rFonts w:asciiTheme="minorHAnsi" w:eastAsiaTheme="minorEastAsia" w:hAnsiTheme="minorHAnsi" w:cstheme="minorBidi"/>
              <w:smallCaps w:val="0"/>
              <w:noProof/>
              <w:sz w:val="24"/>
              <w:szCs w:val="24"/>
            </w:rPr>
          </w:pPr>
          <w:hyperlink w:anchor="_Toc14964562" w:history="1">
            <w:r w:rsidR="007B4447" w:rsidRPr="00DA7ED8">
              <w:rPr>
                <w:rStyle w:val="a8"/>
                <w:rFonts w:hint="eastAsia"/>
                <w:noProof/>
                <w:sz w:val="24"/>
                <w:szCs w:val="24"/>
              </w:rPr>
              <w:t>（一）项目概况</w:t>
            </w:r>
            <w:r w:rsidR="007B4447" w:rsidRPr="00DA7ED8">
              <w:rPr>
                <w:noProof/>
                <w:webHidden/>
                <w:sz w:val="24"/>
                <w:szCs w:val="24"/>
              </w:rPr>
              <w:tab/>
            </w:r>
            <w:r w:rsidRPr="00DA7ED8">
              <w:rPr>
                <w:noProof/>
                <w:webHidden/>
                <w:sz w:val="24"/>
                <w:szCs w:val="24"/>
              </w:rPr>
              <w:fldChar w:fldCharType="begin"/>
            </w:r>
            <w:r w:rsidR="007B4447" w:rsidRPr="00DA7ED8">
              <w:rPr>
                <w:noProof/>
                <w:webHidden/>
                <w:sz w:val="24"/>
                <w:szCs w:val="24"/>
              </w:rPr>
              <w:instrText xml:space="preserve"> PAGEREF _Toc14964562 \h </w:instrText>
            </w:r>
            <w:r w:rsidRPr="00DA7ED8">
              <w:rPr>
                <w:noProof/>
                <w:webHidden/>
                <w:sz w:val="24"/>
                <w:szCs w:val="24"/>
              </w:rPr>
            </w:r>
            <w:r w:rsidRPr="00DA7ED8">
              <w:rPr>
                <w:noProof/>
                <w:webHidden/>
                <w:sz w:val="24"/>
                <w:szCs w:val="24"/>
              </w:rPr>
              <w:fldChar w:fldCharType="separate"/>
            </w:r>
            <w:r w:rsidR="004E2B92">
              <w:rPr>
                <w:noProof/>
                <w:webHidden/>
                <w:sz w:val="24"/>
                <w:szCs w:val="24"/>
              </w:rPr>
              <w:t>1</w:t>
            </w:r>
            <w:r w:rsidRPr="00DA7ED8">
              <w:rPr>
                <w:noProof/>
                <w:webHidden/>
                <w:sz w:val="24"/>
                <w:szCs w:val="24"/>
              </w:rPr>
              <w:fldChar w:fldCharType="end"/>
            </w:r>
          </w:hyperlink>
        </w:p>
        <w:p w:rsidR="007B4447" w:rsidRPr="00DA7ED8" w:rsidRDefault="00314314" w:rsidP="007B4447">
          <w:pPr>
            <w:pStyle w:val="30"/>
            <w:tabs>
              <w:tab w:val="right" w:leader="dot" w:pos="8296"/>
            </w:tabs>
            <w:ind w:firstLine="400"/>
            <w:rPr>
              <w:rFonts w:asciiTheme="minorHAnsi" w:eastAsiaTheme="minorEastAsia" w:hAnsiTheme="minorHAnsi" w:cstheme="minorBidi"/>
              <w:i w:val="0"/>
              <w:iCs w:val="0"/>
              <w:noProof/>
              <w:sz w:val="24"/>
              <w:szCs w:val="24"/>
            </w:rPr>
          </w:pPr>
          <w:hyperlink w:anchor="_Toc14964563" w:history="1">
            <w:r w:rsidR="007B4447" w:rsidRPr="00DA7ED8">
              <w:rPr>
                <w:rStyle w:val="a8"/>
                <w:i w:val="0"/>
                <w:noProof/>
                <w:sz w:val="24"/>
                <w:szCs w:val="24"/>
              </w:rPr>
              <w:t>1</w:t>
            </w:r>
            <w:r w:rsidR="007B4447" w:rsidRPr="00DA7ED8">
              <w:rPr>
                <w:rStyle w:val="a8"/>
                <w:rFonts w:hint="eastAsia"/>
                <w:i w:val="0"/>
                <w:noProof/>
                <w:sz w:val="24"/>
                <w:szCs w:val="24"/>
              </w:rPr>
              <w:t>、项目内容</w:t>
            </w:r>
            <w:r w:rsidR="007B4447" w:rsidRPr="00DA7ED8">
              <w:rPr>
                <w:i w:val="0"/>
                <w:noProof/>
                <w:webHidden/>
                <w:sz w:val="24"/>
                <w:szCs w:val="24"/>
              </w:rPr>
              <w:tab/>
            </w:r>
            <w:r w:rsidRPr="00DA7ED8">
              <w:rPr>
                <w:i w:val="0"/>
                <w:noProof/>
                <w:webHidden/>
                <w:sz w:val="24"/>
                <w:szCs w:val="24"/>
              </w:rPr>
              <w:fldChar w:fldCharType="begin"/>
            </w:r>
            <w:r w:rsidR="007B4447" w:rsidRPr="00DA7ED8">
              <w:rPr>
                <w:i w:val="0"/>
                <w:noProof/>
                <w:webHidden/>
                <w:sz w:val="24"/>
                <w:szCs w:val="24"/>
              </w:rPr>
              <w:instrText xml:space="preserve"> PAGEREF _Toc14964563 \h </w:instrText>
            </w:r>
            <w:r w:rsidRPr="00DA7ED8">
              <w:rPr>
                <w:i w:val="0"/>
                <w:noProof/>
                <w:webHidden/>
                <w:sz w:val="24"/>
                <w:szCs w:val="24"/>
              </w:rPr>
            </w:r>
            <w:r w:rsidRPr="00DA7ED8">
              <w:rPr>
                <w:i w:val="0"/>
                <w:noProof/>
                <w:webHidden/>
                <w:sz w:val="24"/>
                <w:szCs w:val="24"/>
              </w:rPr>
              <w:fldChar w:fldCharType="separate"/>
            </w:r>
            <w:r w:rsidR="004E2B92">
              <w:rPr>
                <w:i w:val="0"/>
                <w:noProof/>
                <w:webHidden/>
                <w:sz w:val="24"/>
                <w:szCs w:val="24"/>
              </w:rPr>
              <w:t>1</w:t>
            </w:r>
            <w:r w:rsidRPr="00DA7ED8">
              <w:rPr>
                <w:i w:val="0"/>
                <w:noProof/>
                <w:webHidden/>
                <w:sz w:val="24"/>
                <w:szCs w:val="24"/>
              </w:rPr>
              <w:fldChar w:fldCharType="end"/>
            </w:r>
          </w:hyperlink>
        </w:p>
        <w:p w:rsidR="007B4447" w:rsidRPr="00DA7ED8" w:rsidRDefault="00314314" w:rsidP="007B4447">
          <w:pPr>
            <w:pStyle w:val="30"/>
            <w:tabs>
              <w:tab w:val="right" w:leader="dot" w:pos="8296"/>
            </w:tabs>
            <w:ind w:firstLine="400"/>
            <w:rPr>
              <w:rFonts w:asciiTheme="minorHAnsi" w:eastAsiaTheme="minorEastAsia" w:hAnsiTheme="minorHAnsi" w:cstheme="minorBidi"/>
              <w:i w:val="0"/>
              <w:iCs w:val="0"/>
              <w:noProof/>
              <w:sz w:val="24"/>
              <w:szCs w:val="24"/>
            </w:rPr>
          </w:pPr>
          <w:hyperlink w:anchor="_Toc14964564" w:history="1">
            <w:r w:rsidR="007B4447" w:rsidRPr="00DA7ED8">
              <w:rPr>
                <w:rStyle w:val="a8"/>
                <w:i w:val="0"/>
                <w:noProof/>
                <w:sz w:val="24"/>
                <w:szCs w:val="24"/>
              </w:rPr>
              <w:t>2</w:t>
            </w:r>
            <w:r w:rsidR="007B4447" w:rsidRPr="00DA7ED8">
              <w:rPr>
                <w:rStyle w:val="a8"/>
                <w:rFonts w:hint="eastAsia"/>
                <w:i w:val="0"/>
                <w:noProof/>
                <w:sz w:val="24"/>
                <w:szCs w:val="24"/>
              </w:rPr>
              <w:t>、项目完成概况</w:t>
            </w:r>
            <w:r w:rsidR="007B4447" w:rsidRPr="00DA7ED8">
              <w:rPr>
                <w:i w:val="0"/>
                <w:noProof/>
                <w:webHidden/>
                <w:sz w:val="24"/>
                <w:szCs w:val="24"/>
              </w:rPr>
              <w:tab/>
            </w:r>
            <w:r w:rsidRPr="00DA7ED8">
              <w:rPr>
                <w:i w:val="0"/>
                <w:noProof/>
                <w:webHidden/>
                <w:sz w:val="24"/>
                <w:szCs w:val="24"/>
              </w:rPr>
              <w:fldChar w:fldCharType="begin"/>
            </w:r>
            <w:r w:rsidR="007B4447" w:rsidRPr="00DA7ED8">
              <w:rPr>
                <w:i w:val="0"/>
                <w:noProof/>
                <w:webHidden/>
                <w:sz w:val="24"/>
                <w:szCs w:val="24"/>
              </w:rPr>
              <w:instrText xml:space="preserve"> PAGEREF _Toc14964564 \h </w:instrText>
            </w:r>
            <w:r w:rsidRPr="00DA7ED8">
              <w:rPr>
                <w:i w:val="0"/>
                <w:noProof/>
                <w:webHidden/>
                <w:sz w:val="24"/>
                <w:szCs w:val="24"/>
              </w:rPr>
            </w:r>
            <w:r w:rsidRPr="00DA7ED8">
              <w:rPr>
                <w:i w:val="0"/>
                <w:noProof/>
                <w:webHidden/>
                <w:sz w:val="24"/>
                <w:szCs w:val="24"/>
              </w:rPr>
              <w:fldChar w:fldCharType="separate"/>
            </w:r>
            <w:r w:rsidR="004E2B92">
              <w:rPr>
                <w:i w:val="0"/>
                <w:noProof/>
                <w:webHidden/>
                <w:sz w:val="24"/>
                <w:szCs w:val="24"/>
              </w:rPr>
              <w:t>1</w:t>
            </w:r>
            <w:r w:rsidRPr="00DA7ED8">
              <w:rPr>
                <w:i w:val="0"/>
                <w:noProof/>
                <w:webHidden/>
                <w:sz w:val="24"/>
                <w:szCs w:val="24"/>
              </w:rPr>
              <w:fldChar w:fldCharType="end"/>
            </w:r>
          </w:hyperlink>
        </w:p>
        <w:p w:rsidR="007B4447" w:rsidRPr="00DA7ED8" w:rsidRDefault="00314314" w:rsidP="007B4447">
          <w:pPr>
            <w:pStyle w:val="20"/>
            <w:tabs>
              <w:tab w:val="right" w:leader="dot" w:pos="8296"/>
            </w:tabs>
            <w:ind w:firstLine="400"/>
            <w:rPr>
              <w:rFonts w:asciiTheme="minorHAnsi" w:eastAsiaTheme="minorEastAsia" w:hAnsiTheme="minorHAnsi" w:cstheme="minorBidi"/>
              <w:smallCaps w:val="0"/>
              <w:noProof/>
              <w:sz w:val="24"/>
              <w:szCs w:val="24"/>
            </w:rPr>
          </w:pPr>
          <w:hyperlink w:anchor="_Toc14964565" w:history="1">
            <w:r w:rsidR="007B4447" w:rsidRPr="00DA7ED8">
              <w:rPr>
                <w:rStyle w:val="a8"/>
                <w:rFonts w:hint="eastAsia"/>
                <w:noProof/>
                <w:sz w:val="24"/>
                <w:szCs w:val="24"/>
              </w:rPr>
              <w:t>（二）项目预算绩效目标</w:t>
            </w:r>
            <w:r w:rsidR="007B4447" w:rsidRPr="00DA7ED8">
              <w:rPr>
                <w:noProof/>
                <w:webHidden/>
                <w:sz w:val="24"/>
                <w:szCs w:val="24"/>
              </w:rPr>
              <w:tab/>
            </w:r>
            <w:r w:rsidRPr="00DA7ED8">
              <w:rPr>
                <w:noProof/>
                <w:webHidden/>
                <w:sz w:val="24"/>
                <w:szCs w:val="24"/>
              </w:rPr>
              <w:fldChar w:fldCharType="begin"/>
            </w:r>
            <w:r w:rsidR="007B4447" w:rsidRPr="00DA7ED8">
              <w:rPr>
                <w:noProof/>
                <w:webHidden/>
                <w:sz w:val="24"/>
                <w:szCs w:val="24"/>
              </w:rPr>
              <w:instrText xml:space="preserve"> PAGEREF _Toc14964565 \h </w:instrText>
            </w:r>
            <w:r w:rsidRPr="00DA7ED8">
              <w:rPr>
                <w:noProof/>
                <w:webHidden/>
                <w:sz w:val="24"/>
                <w:szCs w:val="24"/>
              </w:rPr>
            </w:r>
            <w:r w:rsidRPr="00DA7ED8">
              <w:rPr>
                <w:noProof/>
                <w:webHidden/>
                <w:sz w:val="24"/>
                <w:szCs w:val="24"/>
              </w:rPr>
              <w:fldChar w:fldCharType="separate"/>
            </w:r>
            <w:r w:rsidR="004E2B92">
              <w:rPr>
                <w:noProof/>
                <w:webHidden/>
                <w:sz w:val="24"/>
                <w:szCs w:val="24"/>
              </w:rPr>
              <w:t>2</w:t>
            </w:r>
            <w:r w:rsidRPr="00DA7ED8">
              <w:rPr>
                <w:noProof/>
                <w:webHidden/>
                <w:sz w:val="24"/>
                <w:szCs w:val="24"/>
              </w:rPr>
              <w:fldChar w:fldCharType="end"/>
            </w:r>
          </w:hyperlink>
        </w:p>
        <w:p w:rsidR="007B4447" w:rsidRPr="00DA7ED8" w:rsidRDefault="00314314" w:rsidP="007B4447">
          <w:pPr>
            <w:pStyle w:val="30"/>
            <w:tabs>
              <w:tab w:val="right" w:leader="dot" w:pos="8296"/>
            </w:tabs>
            <w:ind w:firstLine="400"/>
            <w:rPr>
              <w:rFonts w:asciiTheme="minorHAnsi" w:eastAsiaTheme="minorEastAsia" w:hAnsiTheme="minorHAnsi" w:cstheme="minorBidi"/>
              <w:i w:val="0"/>
              <w:iCs w:val="0"/>
              <w:noProof/>
              <w:sz w:val="24"/>
              <w:szCs w:val="24"/>
            </w:rPr>
          </w:pPr>
          <w:hyperlink w:anchor="_Toc14964566" w:history="1">
            <w:r w:rsidR="007B4447" w:rsidRPr="00DA7ED8">
              <w:rPr>
                <w:rStyle w:val="a8"/>
                <w:i w:val="0"/>
                <w:noProof/>
                <w:sz w:val="24"/>
                <w:szCs w:val="24"/>
              </w:rPr>
              <w:t>1</w:t>
            </w:r>
            <w:r w:rsidR="007B4447" w:rsidRPr="00DA7ED8">
              <w:rPr>
                <w:rStyle w:val="a8"/>
                <w:rFonts w:hint="eastAsia"/>
                <w:i w:val="0"/>
                <w:noProof/>
                <w:sz w:val="24"/>
                <w:szCs w:val="24"/>
              </w:rPr>
              <w:t>、产出目标</w:t>
            </w:r>
            <w:r w:rsidR="007B4447" w:rsidRPr="00DA7ED8">
              <w:rPr>
                <w:i w:val="0"/>
                <w:noProof/>
                <w:webHidden/>
                <w:sz w:val="24"/>
                <w:szCs w:val="24"/>
              </w:rPr>
              <w:tab/>
            </w:r>
            <w:r w:rsidRPr="00DA7ED8">
              <w:rPr>
                <w:i w:val="0"/>
                <w:noProof/>
                <w:webHidden/>
                <w:sz w:val="24"/>
                <w:szCs w:val="24"/>
              </w:rPr>
              <w:fldChar w:fldCharType="begin"/>
            </w:r>
            <w:r w:rsidR="007B4447" w:rsidRPr="00DA7ED8">
              <w:rPr>
                <w:i w:val="0"/>
                <w:noProof/>
                <w:webHidden/>
                <w:sz w:val="24"/>
                <w:szCs w:val="24"/>
              </w:rPr>
              <w:instrText xml:space="preserve"> PAGEREF _Toc14964566 \h </w:instrText>
            </w:r>
            <w:r w:rsidRPr="00DA7ED8">
              <w:rPr>
                <w:i w:val="0"/>
                <w:noProof/>
                <w:webHidden/>
                <w:sz w:val="24"/>
                <w:szCs w:val="24"/>
              </w:rPr>
            </w:r>
            <w:r w:rsidRPr="00DA7ED8">
              <w:rPr>
                <w:i w:val="0"/>
                <w:noProof/>
                <w:webHidden/>
                <w:sz w:val="24"/>
                <w:szCs w:val="24"/>
              </w:rPr>
              <w:fldChar w:fldCharType="separate"/>
            </w:r>
            <w:r w:rsidR="004E2B92">
              <w:rPr>
                <w:i w:val="0"/>
                <w:noProof/>
                <w:webHidden/>
                <w:sz w:val="24"/>
                <w:szCs w:val="24"/>
              </w:rPr>
              <w:t>2</w:t>
            </w:r>
            <w:r w:rsidRPr="00DA7ED8">
              <w:rPr>
                <w:i w:val="0"/>
                <w:noProof/>
                <w:webHidden/>
                <w:sz w:val="24"/>
                <w:szCs w:val="24"/>
              </w:rPr>
              <w:fldChar w:fldCharType="end"/>
            </w:r>
          </w:hyperlink>
        </w:p>
        <w:p w:rsidR="007B4447" w:rsidRPr="00DA7ED8" w:rsidRDefault="00314314" w:rsidP="007B4447">
          <w:pPr>
            <w:pStyle w:val="30"/>
            <w:tabs>
              <w:tab w:val="right" w:leader="dot" w:pos="8296"/>
            </w:tabs>
            <w:ind w:firstLine="400"/>
            <w:rPr>
              <w:rFonts w:asciiTheme="minorHAnsi" w:eastAsiaTheme="minorEastAsia" w:hAnsiTheme="minorHAnsi" w:cstheme="minorBidi"/>
              <w:i w:val="0"/>
              <w:iCs w:val="0"/>
              <w:noProof/>
              <w:sz w:val="24"/>
              <w:szCs w:val="24"/>
            </w:rPr>
          </w:pPr>
          <w:hyperlink w:anchor="_Toc14964567" w:history="1">
            <w:r w:rsidR="007B4447" w:rsidRPr="00DA7ED8">
              <w:rPr>
                <w:rStyle w:val="a8"/>
                <w:i w:val="0"/>
                <w:noProof/>
                <w:sz w:val="24"/>
                <w:szCs w:val="24"/>
              </w:rPr>
              <w:t>2</w:t>
            </w:r>
            <w:r w:rsidR="007B4447" w:rsidRPr="00DA7ED8">
              <w:rPr>
                <w:rStyle w:val="a8"/>
                <w:rFonts w:hint="eastAsia"/>
                <w:i w:val="0"/>
                <w:noProof/>
                <w:sz w:val="24"/>
                <w:szCs w:val="24"/>
              </w:rPr>
              <w:t>、效果目标</w:t>
            </w:r>
            <w:r w:rsidR="007B4447" w:rsidRPr="00DA7ED8">
              <w:rPr>
                <w:i w:val="0"/>
                <w:noProof/>
                <w:webHidden/>
                <w:sz w:val="24"/>
                <w:szCs w:val="24"/>
              </w:rPr>
              <w:tab/>
            </w:r>
            <w:r w:rsidRPr="00DA7ED8">
              <w:rPr>
                <w:i w:val="0"/>
                <w:noProof/>
                <w:webHidden/>
                <w:sz w:val="24"/>
                <w:szCs w:val="24"/>
              </w:rPr>
              <w:fldChar w:fldCharType="begin"/>
            </w:r>
            <w:r w:rsidR="007B4447" w:rsidRPr="00DA7ED8">
              <w:rPr>
                <w:i w:val="0"/>
                <w:noProof/>
                <w:webHidden/>
                <w:sz w:val="24"/>
                <w:szCs w:val="24"/>
              </w:rPr>
              <w:instrText xml:space="preserve"> PAGEREF _Toc14964567 \h </w:instrText>
            </w:r>
            <w:r w:rsidRPr="00DA7ED8">
              <w:rPr>
                <w:i w:val="0"/>
                <w:noProof/>
                <w:webHidden/>
                <w:sz w:val="24"/>
                <w:szCs w:val="24"/>
              </w:rPr>
            </w:r>
            <w:r w:rsidRPr="00DA7ED8">
              <w:rPr>
                <w:i w:val="0"/>
                <w:noProof/>
                <w:webHidden/>
                <w:sz w:val="24"/>
                <w:szCs w:val="24"/>
              </w:rPr>
              <w:fldChar w:fldCharType="separate"/>
            </w:r>
            <w:r w:rsidR="004E2B92">
              <w:rPr>
                <w:i w:val="0"/>
                <w:noProof/>
                <w:webHidden/>
                <w:sz w:val="24"/>
                <w:szCs w:val="24"/>
              </w:rPr>
              <w:t>2</w:t>
            </w:r>
            <w:r w:rsidRPr="00DA7ED8">
              <w:rPr>
                <w:i w:val="0"/>
                <w:noProof/>
                <w:webHidden/>
                <w:sz w:val="24"/>
                <w:szCs w:val="24"/>
              </w:rPr>
              <w:fldChar w:fldCharType="end"/>
            </w:r>
          </w:hyperlink>
        </w:p>
        <w:p w:rsidR="007B4447" w:rsidRPr="00DA7ED8" w:rsidRDefault="00314314" w:rsidP="007B4447">
          <w:pPr>
            <w:pStyle w:val="10"/>
            <w:tabs>
              <w:tab w:val="right" w:leader="dot" w:pos="8296"/>
            </w:tabs>
            <w:ind w:firstLine="402"/>
            <w:rPr>
              <w:rFonts w:asciiTheme="minorHAnsi" w:eastAsiaTheme="minorEastAsia" w:hAnsiTheme="minorHAnsi" w:cstheme="minorBidi"/>
              <w:b w:val="0"/>
              <w:bCs w:val="0"/>
              <w:caps w:val="0"/>
              <w:noProof/>
              <w:sz w:val="24"/>
              <w:szCs w:val="24"/>
            </w:rPr>
          </w:pPr>
          <w:hyperlink w:anchor="_Toc14964568" w:history="1">
            <w:r w:rsidR="007B4447" w:rsidRPr="00DA7ED8">
              <w:rPr>
                <w:rStyle w:val="a8"/>
                <w:rFonts w:hint="eastAsia"/>
                <w:noProof/>
                <w:sz w:val="24"/>
                <w:szCs w:val="24"/>
              </w:rPr>
              <w:t>二、项目绩效分析</w:t>
            </w:r>
            <w:r w:rsidR="007B4447" w:rsidRPr="00DA7ED8">
              <w:rPr>
                <w:noProof/>
                <w:webHidden/>
                <w:sz w:val="24"/>
                <w:szCs w:val="24"/>
              </w:rPr>
              <w:tab/>
            </w:r>
            <w:r w:rsidRPr="00DA7ED8">
              <w:rPr>
                <w:noProof/>
                <w:webHidden/>
                <w:sz w:val="24"/>
                <w:szCs w:val="24"/>
              </w:rPr>
              <w:fldChar w:fldCharType="begin"/>
            </w:r>
            <w:r w:rsidR="007B4447" w:rsidRPr="00DA7ED8">
              <w:rPr>
                <w:noProof/>
                <w:webHidden/>
                <w:sz w:val="24"/>
                <w:szCs w:val="24"/>
              </w:rPr>
              <w:instrText xml:space="preserve"> PAGEREF _Toc14964568 \h </w:instrText>
            </w:r>
            <w:r w:rsidRPr="00DA7ED8">
              <w:rPr>
                <w:noProof/>
                <w:webHidden/>
                <w:sz w:val="24"/>
                <w:szCs w:val="24"/>
              </w:rPr>
            </w:r>
            <w:r w:rsidRPr="00DA7ED8">
              <w:rPr>
                <w:noProof/>
                <w:webHidden/>
                <w:sz w:val="24"/>
                <w:szCs w:val="24"/>
              </w:rPr>
              <w:fldChar w:fldCharType="separate"/>
            </w:r>
            <w:r w:rsidR="004E2B92">
              <w:rPr>
                <w:noProof/>
                <w:webHidden/>
                <w:sz w:val="24"/>
                <w:szCs w:val="24"/>
              </w:rPr>
              <w:t>2</w:t>
            </w:r>
            <w:r w:rsidRPr="00DA7ED8">
              <w:rPr>
                <w:noProof/>
                <w:webHidden/>
                <w:sz w:val="24"/>
                <w:szCs w:val="24"/>
              </w:rPr>
              <w:fldChar w:fldCharType="end"/>
            </w:r>
          </w:hyperlink>
        </w:p>
        <w:p w:rsidR="007B4447" w:rsidRPr="00DA7ED8" w:rsidRDefault="00314314" w:rsidP="007B4447">
          <w:pPr>
            <w:pStyle w:val="20"/>
            <w:tabs>
              <w:tab w:val="right" w:leader="dot" w:pos="8296"/>
            </w:tabs>
            <w:ind w:firstLine="400"/>
            <w:rPr>
              <w:rFonts w:asciiTheme="minorHAnsi" w:eastAsiaTheme="minorEastAsia" w:hAnsiTheme="minorHAnsi" w:cstheme="minorBidi"/>
              <w:smallCaps w:val="0"/>
              <w:noProof/>
              <w:sz w:val="24"/>
              <w:szCs w:val="24"/>
            </w:rPr>
          </w:pPr>
          <w:hyperlink w:anchor="_Toc14964569" w:history="1">
            <w:r w:rsidR="007B4447" w:rsidRPr="00DA7ED8">
              <w:rPr>
                <w:rStyle w:val="a8"/>
                <w:rFonts w:hint="eastAsia"/>
                <w:noProof/>
                <w:sz w:val="24"/>
                <w:szCs w:val="24"/>
              </w:rPr>
              <w:t>（一）项目管理情况</w:t>
            </w:r>
            <w:r w:rsidR="007B4447" w:rsidRPr="00DA7ED8">
              <w:rPr>
                <w:noProof/>
                <w:webHidden/>
                <w:sz w:val="24"/>
                <w:szCs w:val="24"/>
              </w:rPr>
              <w:tab/>
            </w:r>
            <w:r w:rsidRPr="00DA7ED8">
              <w:rPr>
                <w:noProof/>
                <w:webHidden/>
                <w:sz w:val="24"/>
                <w:szCs w:val="24"/>
              </w:rPr>
              <w:fldChar w:fldCharType="begin"/>
            </w:r>
            <w:r w:rsidR="007B4447" w:rsidRPr="00DA7ED8">
              <w:rPr>
                <w:noProof/>
                <w:webHidden/>
                <w:sz w:val="24"/>
                <w:szCs w:val="24"/>
              </w:rPr>
              <w:instrText xml:space="preserve"> PAGEREF _Toc14964569 \h </w:instrText>
            </w:r>
            <w:r w:rsidRPr="00DA7ED8">
              <w:rPr>
                <w:noProof/>
                <w:webHidden/>
                <w:sz w:val="24"/>
                <w:szCs w:val="24"/>
              </w:rPr>
            </w:r>
            <w:r w:rsidRPr="00DA7ED8">
              <w:rPr>
                <w:noProof/>
                <w:webHidden/>
                <w:sz w:val="24"/>
                <w:szCs w:val="24"/>
              </w:rPr>
              <w:fldChar w:fldCharType="separate"/>
            </w:r>
            <w:r w:rsidR="004E2B92">
              <w:rPr>
                <w:noProof/>
                <w:webHidden/>
                <w:sz w:val="24"/>
                <w:szCs w:val="24"/>
              </w:rPr>
              <w:t>2</w:t>
            </w:r>
            <w:r w:rsidRPr="00DA7ED8">
              <w:rPr>
                <w:noProof/>
                <w:webHidden/>
                <w:sz w:val="24"/>
                <w:szCs w:val="24"/>
              </w:rPr>
              <w:fldChar w:fldCharType="end"/>
            </w:r>
          </w:hyperlink>
        </w:p>
        <w:p w:rsidR="007B4447" w:rsidRPr="00DA7ED8" w:rsidRDefault="00314314" w:rsidP="007B4447">
          <w:pPr>
            <w:pStyle w:val="30"/>
            <w:tabs>
              <w:tab w:val="right" w:leader="dot" w:pos="8296"/>
            </w:tabs>
            <w:ind w:firstLine="400"/>
            <w:rPr>
              <w:rFonts w:asciiTheme="minorHAnsi" w:eastAsiaTheme="minorEastAsia" w:hAnsiTheme="minorHAnsi" w:cstheme="minorBidi"/>
              <w:i w:val="0"/>
              <w:iCs w:val="0"/>
              <w:noProof/>
              <w:sz w:val="24"/>
              <w:szCs w:val="24"/>
            </w:rPr>
          </w:pPr>
          <w:hyperlink w:anchor="_Toc14964570" w:history="1">
            <w:r w:rsidR="007B4447" w:rsidRPr="00DA7ED8">
              <w:rPr>
                <w:rStyle w:val="a8"/>
                <w:i w:val="0"/>
                <w:noProof/>
                <w:sz w:val="24"/>
                <w:szCs w:val="24"/>
              </w:rPr>
              <w:t>1</w:t>
            </w:r>
            <w:r w:rsidR="007B4447" w:rsidRPr="00DA7ED8">
              <w:rPr>
                <w:rStyle w:val="a8"/>
                <w:rFonts w:hint="eastAsia"/>
                <w:i w:val="0"/>
                <w:noProof/>
                <w:sz w:val="24"/>
                <w:szCs w:val="24"/>
              </w:rPr>
              <w:t>、业务管理情况</w:t>
            </w:r>
            <w:r w:rsidR="007B4447" w:rsidRPr="00DA7ED8">
              <w:rPr>
                <w:i w:val="0"/>
                <w:noProof/>
                <w:webHidden/>
                <w:sz w:val="24"/>
                <w:szCs w:val="24"/>
              </w:rPr>
              <w:tab/>
            </w:r>
            <w:r w:rsidRPr="00DA7ED8">
              <w:rPr>
                <w:i w:val="0"/>
                <w:noProof/>
                <w:webHidden/>
                <w:sz w:val="24"/>
                <w:szCs w:val="24"/>
              </w:rPr>
              <w:fldChar w:fldCharType="begin"/>
            </w:r>
            <w:r w:rsidR="007B4447" w:rsidRPr="00DA7ED8">
              <w:rPr>
                <w:i w:val="0"/>
                <w:noProof/>
                <w:webHidden/>
                <w:sz w:val="24"/>
                <w:szCs w:val="24"/>
              </w:rPr>
              <w:instrText xml:space="preserve"> PAGEREF _Toc14964570 \h </w:instrText>
            </w:r>
            <w:r w:rsidRPr="00DA7ED8">
              <w:rPr>
                <w:i w:val="0"/>
                <w:noProof/>
                <w:webHidden/>
                <w:sz w:val="24"/>
                <w:szCs w:val="24"/>
              </w:rPr>
            </w:r>
            <w:r w:rsidRPr="00DA7ED8">
              <w:rPr>
                <w:i w:val="0"/>
                <w:noProof/>
                <w:webHidden/>
                <w:sz w:val="24"/>
                <w:szCs w:val="24"/>
              </w:rPr>
              <w:fldChar w:fldCharType="separate"/>
            </w:r>
            <w:r w:rsidR="004E2B92">
              <w:rPr>
                <w:i w:val="0"/>
                <w:noProof/>
                <w:webHidden/>
                <w:sz w:val="24"/>
                <w:szCs w:val="24"/>
              </w:rPr>
              <w:t>2</w:t>
            </w:r>
            <w:r w:rsidRPr="00DA7ED8">
              <w:rPr>
                <w:i w:val="0"/>
                <w:noProof/>
                <w:webHidden/>
                <w:sz w:val="24"/>
                <w:szCs w:val="24"/>
              </w:rPr>
              <w:fldChar w:fldCharType="end"/>
            </w:r>
          </w:hyperlink>
        </w:p>
        <w:p w:rsidR="007B4447" w:rsidRPr="00DA7ED8" w:rsidRDefault="00314314" w:rsidP="007B4447">
          <w:pPr>
            <w:pStyle w:val="30"/>
            <w:tabs>
              <w:tab w:val="right" w:leader="dot" w:pos="8296"/>
            </w:tabs>
            <w:ind w:firstLine="400"/>
            <w:rPr>
              <w:rFonts w:asciiTheme="minorHAnsi" w:eastAsiaTheme="minorEastAsia" w:hAnsiTheme="minorHAnsi" w:cstheme="minorBidi"/>
              <w:i w:val="0"/>
              <w:iCs w:val="0"/>
              <w:noProof/>
              <w:sz w:val="24"/>
              <w:szCs w:val="24"/>
            </w:rPr>
          </w:pPr>
          <w:hyperlink w:anchor="_Toc14964571" w:history="1">
            <w:r w:rsidR="007B4447" w:rsidRPr="00DA7ED8">
              <w:rPr>
                <w:rStyle w:val="a8"/>
                <w:i w:val="0"/>
                <w:noProof/>
                <w:sz w:val="24"/>
                <w:szCs w:val="24"/>
              </w:rPr>
              <w:t>2</w:t>
            </w:r>
            <w:r w:rsidR="007B4447" w:rsidRPr="00DA7ED8">
              <w:rPr>
                <w:rStyle w:val="a8"/>
                <w:rFonts w:hint="eastAsia"/>
                <w:i w:val="0"/>
                <w:noProof/>
                <w:sz w:val="24"/>
                <w:szCs w:val="24"/>
              </w:rPr>
              <w:t>、财务管理情况</w:t>
            </w:r>
            <w:r w:rsidR="007B4447" w:rsidRPr="00DA7ED8">
              <w:rPr>
                <w:i w:val="0"/>
                <w:noProof/>
                <w:webHidden/>
                <w:sz w:val="24"/>
                <w:szCs w:val="24"/>
              </w:rPr>
              <w:tab/>
            </w:r>
            <w:r w:rsidRPr="00DA7ED8">
              <w:rPr>
                <w:i w:val="0"/>
                <w:noProof/>
                <w:webHidden/>
                <w:sz w:val="24"/>
                <w:szCs w:val="24"/>
              </w:rPr>
              <w:fldChar w:fldCharType="begin"/>
            </w:r>
            <w:r w:rsidR="007B4447" w:rsidRPr="00DA7ED8">
              <w:rPr>
                <w:i w:val="0"/>
                <w:noProof/>
                <w:webHidden/>
                <w:sz w:val="24"/>
                <w:szCs w:val="24"/>
              </w:rPr>
              <w:instrText xml:space="preserve"> PAGEREF _Toc14964571 \h </w:instrText>
            </w:r>
            <w:r w:rsidRPr="00DA7ED8">
              <w:rPr>
                <w:i w:val="0"/>
                <w:noProof/>
                <w:webHidden/>
                <w:sz w:val="24"/>
                <w:szCs w:val="24"/>
              </w:rPr>
            </w:r>
            <w:r w:rsidRPr="00DA7ED8">
              <w:rPr>
                <w:i w:val="0"/>
                <w:noProof/>
                <w:webHidden/>
                <w:sz w:val="24"/>
                <w:szCs w:val="24"/>
              </w:rPr>
              <w:fldChar w:fldCharType="separate"/>
            </w:r>
            <w:r w:rsidR="004E2B92">
              <w:rPr>
                <w:i w:val="0"/>
                <w:noProof/>
                <w:webHidden/>
                <w:sz w:val="24"/>
                <w:szCs w:val="24"/>
              </w:rPr>
              <w:t>4</w:t>
            </w:r>
            <w:r w:rsidRPr="00DA7ED8">
              <w:rPr>
                <w:i w:val="0"/>
                <w:noProof/>
                <w:webHidden/>
                <w:sz w:val="24"/>
                <w:szCs w:val="24"/>
              </w:rPr>
              <w:fldChar w:fldCharType="end"/>
            </w:r>
          </w:hyperlink>
        </w:p>
        <w:p w:rsidR="007B4447" w:rsidRPr="00DA7ED8" w:rsidRDefault="00314314" w:rsidP="007B4447">
          <w:pPr>
            <w:pStyle w:val="20"/>
            <w:tabs>
              <w:tab w:val="right" w:leader="dot" w:pos="8296"/>
            </w:tabs>
            <w:ind w:firstLine="400"/>
            <w:rPr>
              <w:rFonts w:asciiTheme="minorHAnsi" w:eastAsiaTheme="minorEastAsia" w:hAnsiTheme="minorHAnsi" w:cstheme="minorBidi"/>
              <w:smallCaps w:val="0"/>
              <w:noProof/>
              <w:sz w:val="24"/>
              <w:szCs w:val="24"/>
            </w:rPr>
          </w:pPr>
          <w:hyperlink w:anchor="_Toc14964572" w:history="1">
            <w:r w:rsidR="007B4447" w:rsidRPr="00DA7ED8">
              <w:rPr>
                <w:rStyle w:val="a8"/>
                <w:rFonts w:hint="eastAsia"/>
                <w:noProof/>
                <w:sz w:val="24"/>
                <w:szCs w:val="24"/>
              </w:rPr>
              <w:t>（二）项目预算绩效目标完成情况</w:t>
            </w:r>
            <w:r w:rsidR="007B4447" w:rsidRPr="00DA7ED8">
              <w:rPr>
                <w:noProof/>
                <w:webHidden/>
                <w:sz w:val="24"/>
                <w:szCs w:val="24"/>
              </w:rPr>
              <w:tab/>
            </w:r>
            <w:r w:rsidRPr="00DA7ED8">
              <w:rPr>
                <w:noProof/>
                <w:webHidden/>
                <w:sz w:val="24"/>
                <w:szCs w:val="24"/>
              </w:rPr>
              <w:fldChar w:fldCharType="begin"/>
            </w:r>
            <w:r w:rsidR="007B4447" w:rsidRPr="00DA7ED8">
              <w:rPr>
                <w:noProof/>
                <w:webHidden/>
                <w:sz w:val="24"/>
                <w:szCs w:val="24"/>
              </w:rPr>
              <w:instrText xml:space="preserve"> PAGEREF _Toc14964572 \h </w:instrText>
            </w:r>
            <w:r w:rsidRPr="00DA7ED8">
              <w:rPr>
                <w:noProof/>
                <w:webHidden/>
                <w:sz w:val="24"/>
                <w:szCs w:val="24"/>
              </w:rPr>
            </w:r>
            <w:r w:rsidRPr="00DA7ED8">
              <w:rPr>
                <w:noProof/>
                <w:webHidden/>
                <w:sz w:val="24"/>
                <w:szCs w:val="24"/>
              </w:rPr>
              <w:fldChar w:fldCharType="separate"/>
            </w:r>
            <w:r w:rsidR="004E2B92">
              <w:rPr>
                <w:noProof/>
                <w:webHidden/>
                <w:sz w:val="24"/>
                <w:szCs w:val="24"/>
              </w:rPr>
              <w:t>4</w:t>
            </w:r>
            <w:r w:rsidRPr="00DA7ED8">
              <w:rPr>
                <w:noProof/>
                <w:webHidden/>
                <w:sz w:val="24"/>
                <w:szCs w:val="24"/>
              </w:rPr>
              <w:fldChar w:fldCharType="end"/>
            </w:r>
          </w:hyperlink>
        </w:p>
        <w:p w:rsidR="007B4447" w:rsidRPr="00DA7ED8" w:rsidRDefault="00314314" w:rsidP="007B4447">
          <w:pPr>
            <w:pStyle w:val="30"/>
            <w:tabs>
              <w:tab w:val="right" w:leader="dot" w:pos="8296"/>
            </w:tabs>
            <w:ind w:firstLine="400"/>
            <w:rPr>
              <w:rFonts w:asciiTheme="minorHAnsi" w:eastAsiaTheme="minorEastAsia" w:hAnsiTheme="minorHAnsi" w:cstheme="minorBidi"/>
              <w:i w:val="0"/>
              <w:iCs w:val="0"/>
              <w:noProof/>
              <w:sz w:val="24"/>
              <w:szCs w:val="24"/>
            </w:rPr>
          </w:pPr>
          <w:hyperlink w:anchor="_Toc14964573" w:history="1">
            <w:r w:rsidR="007B4447" w:rsidRPr="00DA7ED8">
              <w:rPr>
                <w:rStyle w:val="a8"/>
                <w:i w:val="0"/>
                <w:noProof/>
                <w:sz w:val="24"/>
                <w:szCs w:val="24"/>
              </w:rPr>
              <w:t>1</w:t>
            </w:r>
            <w:r w:rsidR="007B4447" w:rsidRPr="00DA7ED8">
              <w:rPr>
                <w:rStyle w:val="a8"/>
                <w:rFonts w:hint="eastAsia"/>
                <w:i w:val="0"/>
                <w:noProof/>
                <w:sz w:val="24"/>
                <w:szCs w:val="24"/>
              </w:rPr>
              <w:t>、产出目标</w:t>
            </w:r>
            <w:r w:rsidR="007B4447" w:rsidRPr="00DA7ED8">
              <w:rPr>
                <w:i w:val="0"/>
                <w:noProof/>
                <w:webHidden/>
                <w:sz w:val="24"/>
                <w:szCs w:val="24"/>
              </w:rPr>
              <w:tab/>
            </w:r>
            <w:r w:rsidRPr="00DA7ED8">
              <w:rPr>
                <w:i w:val="0"/>
                <w:noProof/>
                <w:webHidden/>
                <w:sz w:val="24"/>
                <w:szCs w:val="24"/>
              </w:rPr>
              <w:fldChar w:fldCharType="begin"/>
            </w:r>
            <w:r w:rsidR="007B4447" w:rsidRPr="00DA7ED8">
              <w:rPr>
                <w:i w:val="0"/>
                <w:noProof/>
                <w:webHidden/>
                <w:sz w:val="24"/>
                <w:szCs w:val="24"/>
              </w:rPr>
              <w:instrText xml:space="preserve"> PAGEREF _Toc14964573 \h </w:instrText>
            </w:r>
            <w:r w:rsidRPr="00DA7ED8">
              <w:rPr>
                <w:i w:val="0"/>
                <w:noProof/>
                <w:webHidden/>
                <w:sz w:val="24"/>
                <w:szCs w:val="24"/>
              </w:rPr>
            </w:r>
            <w:r w:rsidRPr="00DA7ED8">
              <w:rPr>
                <w:i w:val="0"/>
                <w:noProof/>
                <w:webHidden/>
                <w:sz w:val="24"/>
                <w:szCs w:val="24"/>
              </w:rPr>
              <w:fldChar w:fldCharType="separate"/>
            </w:r>
            <w:r w:rsidR="004E2B92">
              <w:rPr>
                <w:i w:val="0"/>
                <w:noProof/>
                <w:webHidden/>
                <w:sz w:val="24"/>
                <w:szCs w:val="24"/>
              </w:rPr>
              <w:t>4</w:t>
            </w:r>
            <w:r w:rsidRPr="00DA7ED8">
              <w:rPr>
                <w:i w:val="0"/>
                <w:noProof/>
                <w:webHidden/>
                <w:sz w:val="24"/>
                <w:szCs w:val="24"/>
              </w:rPr>
              <w:fldChar w:fldCharType="end"/>
            </w:r>
          </w:hyperlink>
        </w:p>
        <w:p w:rsidR="007B4447" w:rsidRPr="00DA7ED8" w:rsidRDefault="00314314" w:rsidP="007B4447">
          <w:pPr>
            <w:pStyle w:val="30"/>
            <w:tabs>
              <w:tab w:val="right" w:leader="dot" w:pos="8296"/>
            </w:tabs>
            <w:ind w:firstLine="400"/>
            <w:rPr>
              <w:rFonts w:asciiTheme="minorHAnsi" w:eastAsiaTheme="minorEastAsia" w:hAnsiTheme="minorHAnsi" w:cstheme="minorBidi"/>
              <w:i w:val="0"/>
              <w:iCs w:val="0"/>
              <w:noProof/>
              <w:sz w:val="24"/>
              <w:szCs w:val="24"/>
            </w:rPr>
          </w:pPr>
          <w:hyperlink w:anchor="_Toc14964574" w:history="1">
            <w:r w:rsidR="007B4447" w:rsidRPr="00DA7ED8">
              <w:rPr>
                <w:rStyle w:val="a8"/>
                <w:i w:val="0"/>
                <w:noProof/>
                <w:sz w:val="24"/>
                <w:szCs w:val="24"/>
              </w:rPr>
              <w:t>2</w:t>
            </w:r>
            <w:r w:rsidR="007B4447" w:rsidRPr="00DA7ED8">
              <w:rPr>
                <w:rStyle w:val="a8"/>
                <w:rFonts w:hint="eastAsia"/>
                <w:i w:val="0"/>
                <w:noProof/>
                <w:sz w:val="24"/>
                <w:szCs w:val="24"/>
              </w:rPr>
              <w:t>、效果目标</w:t>
            </w:r>
            <w:r w:rsidR="007B4447" w:rsidRPr="00DA7ED8">
              <w:rPr>
                <w:i w:val="0"/>
                <w:noProof/>
                <w:webHidden/>
                <w:sz w:val="24"/>
                <w:szCs w:val="24"/>
              </w:rPr>
              <w:tab/>
            </w:r>
            <w:r w:rsidRPr="00DA7ED8">
              <w:rPr>
                <w:i w:val="0"/>
                <w:noProof/>
                <w:webHidden/>
                <w:sz w:val="24"/>
                <w:szCs w:val="24"/>
              </w:rPr>
              <w:fldChar w:fldCharType="begin"/>
            </w:r>
            <w:r w:rsidR="007B4447" w:rsidRPr="00DA7ED8">
              <w:rPr>
                <w:i w:val="0"/>
                <w:noProof/>
                <w:webHidden/>
                <w:sz w:val="24"/>
                <w:szCs w:val="24"/>
              </w:rPr>
              <w:instrText xml:space="preserve"> PAGEREF _Toc14964574 \h </w:instrText>
            </w:r>
            <w:r w:rsidRPr="00DA7ED8">
              <w:rPr>
                <w:i w:val="0"/>
                <w:noProof/>
                <w:webHidden/>
                <w:sz w:val="24"/>
                <w:szCs w:val="24"/>
              </w:rPr>
            </w:r>
            <w:r w:rsidRPr="00DA7ED8">
              <w:rPr>
                <w:i w:val="0"/>
                <w:noProof/>
                <w:webHidden/>
                <w:sz w:val="24"/>
                <w:szCs w:val="24"/>
              </w:rPr>
              <w:fldChar w:fldCharType="separate"/>
            </w:r>
            <w:r w:rsidR="004E2B92">
              <w:rPr>
                <w:i w:val="0"/>
                <w:noProof/>
                <w:webHidden/>
                <w:sz w:val="24"/>
                <w:szCs w:val="24"/>
              </w:rPr>
              <w:t>7</w:t>
            </w:r>
            <w:r w:rsidRPr="00DA7ED8">
              <w:rPr>
                <w:i w:val="0"/>
                <w:noProof/>
                <w:webHidden/>
                <w:sz w:val="24"/>
                <w:szCs w:val="24"/>
              </w:rPr>
              <w:fldChar w:fldCharType="end"/>
            </w:r>
          </w:hyperlink>
        </w:p>
        <w:p w:rsidR="007B4447" w:rsidRPr="00DA7ED8" w:rsidRDefault="00314314" w:rsidP="007B4447">
          <w:pPr>
            <w:pStyle w:val="10"/>
            <w:tabs>
              <w:tab w:val="right" w:leader="dot" w:pos="8296"/>
            </w:tabs>
            <w:ind w:firstLine="402"/>
            <w:rPr>
              <w:rFonts w:asciiTheme="minorHAnsi" w:eastAsiaTheme="minorEastAsia" w:hAnsiTheme="minorHAnsi" w:cstheme="minorBidi"/>
              <w:b w:val="0"/>
              <w:bCs w:val="0"/>
              <w:caps w:val="0"/>
              <w:noProof/>
              <w:sz w:val="24"/>
              <w:szCs w:val="24"/>
            </w:rPr>
          </w:pPr>
          <w:hyperlink w:anchor="_Toc14964575" w:history="1">
            <w:r w:rsidR="007B4447" w:rsidRPr="00DA7ED8">
              <w:rPr>
                <w:rStyle w:val="a8"/>
                <w:rFonts w:hint="eastAsia"/>
                <w:noProof/>
                <w:sz w:val="24"/>
                <w:szCs w:val="24"/>
              </w:rPr>
              <w:t>三、自评结论</w:t>
            </w:r>
            <w:r w:rsidR="007B4447" w:rsidRPr="00DA7ED8">
              <w:rPr>
                <w:noProof/>
                <w:webHidden/>
                <w:sz w:val="24"/>
                <w:szCs w:val="24"/>
              </w:rPr>
              <w:tab/>
            </w:r>
            <w:r w:rsidRPr="00DA7ED8">
              <w:rPr>
                <w:noProof/>
                <w:webHidden/>
                <w:sz w:val="24"/>
                <w:szCs w:val="24"/>
              </w:rPr>
              <w:fldChar w:fldCharType="begin"/>
            </w:r>
            <w:r w:rsidR="007B4447" w:rsidRPr="00DA7ED8">
              <w:rPr>
                <w:noProof/>
                <w:webHidden/>
                <w:sz w:val="24"/>
                <w:szCs w:val="24"/>
              </w:rPr>
              <w:instrText xml:space="preserve"> PAGEREF _Toc14964575 \h </w:instrText>
            </w:r>
            <w:r w:rsidRPr="00DA7ED8">
              <w:rPr>
                <w:noProof/>
                <w:webHidden/>
                <w:sz w:val="24"/>
                <w:szCs w:val="24"/>
              </w:rPr>
            </w:r>
            <w:r w:rsidRPr="00DA7ED8">
              <w:rPr>
                <w:noProof/>
                <w:webHidden/>
                <w:sz w:val="24"/>
                <w:szCs w:val="24"/>
              </w:rPr>
              <w:fldChar w:fldCharType="separate"/>
            </w:r>
            <w:r w:rsidR="004E2B92">
              <w:rPr>
                <w:noProof/>
                <w:webHidden/>
                <w:sz w:val="24"/>
                <w:szCs w:val="24"/>
              </w:rPr>
              <w:t>9</w:t>
            </w:r>
            <w:r w:rsidRPr="00DA7ED8">
              <w:rPr>
                <w:noProof/>
                <w:webHidden/>
                <w:sz w:val="24"/>
                <w:szCs w:val="24"/>
              </w:rPr>
              <w:fldChar w:fldCharType="end"/>
            </w:r>
          </w:hyperlink>
        </w:p>
        <w:p w:rsidR="007B4447" w:rsidRPr="00DA7ED8" w:rsidRDefault="00314314" w:rsidP="007B4447">
          <w:pPr>
            <w:pStyle w:val="20"/>
            <w:tabs>
              <w:tab w:val="right" w:leader="dot" w:pos="8296"/>
            </w:tabs>
            <w:ind w:firstLine="400"/>
            <w:rPr>
              <w:rFonts w:asciiTheme="minorHAnsi" w:eastAsiaTheme="minorEastAsia" w:hAnsiTheme="minorHAnsi" w:cstheme="minorBidi"/>
              <w:smallCaps w:val="0"/>
              <w:noProof/>
              <w:sz w:val="24"/>
              <w:szCs w:val="24"/>
            </w:rPr>
          </w:pPr>
          <w:hyperlink w:anchor="_Toc14964576" w:history="1">
            <w:r w:rsidR="007B4447" w:rsidRPr="00DA7ED8">
              <w:rPr>
                <w:rStyle w:val="a8"/>
                <w:rFonts w:hint="eastAsia"/>
                <w:noProof/>
                <w:sz w:val="24"/>
                <w:szCs w:val="24"/>
              </w:rPr>
              <w:t>（一）自评结论</w:t>
            </w:r>
            <w:r w:rsidR="007B4447" w:rsidRPr="00DA7ED8">
              <w:rPr>
                <w:noProof/>
                <w:webHidden/>
                <w:sz w:val="24"/>
                <w:szCs w:val="24"/>
              </w:rPr>
              <w:tab/>
            </w:r>
            <w:r w:rsidRPr="00DA7ED8">
              <w:rPr>
                <w:noProof/>
                <w:webHidden/>
                <w:sz w:val="24"/>
                <w:szCs w:val="24"/>
              </w:rPr>
              <w:fldChar w:fldCharType="begin"/>
            </w:r>
            <w:r w:rsidR="007B4447" w:rsidRPr="00DA7ED8">
              <w:rPr>
                <w:noProof/>
                <w:webHidden/>
                <w:sz w:val="24"/>
                <w:szCs w:val="24"/>
              </w:rPr>
              <w:instrText xml:space="preserve"> PAGEREF _Toc14964576 \h </w:instrText>
            </w:r>
            <w:r w:rsidRPr="00DA7ED8">
              <w:rPr>
                <w:noProof/>
                <w:webHidden/>
                <w:sz w:val="24"/>
                <w:szCs w:val="24"/>
              </w:rPr>
            </w:r>
            <w:r w:rsidRPr="00DA7ED8">
              <w:rPr>
                <w:noProof/>
                <w:webHidden/>
                <w:sz w:val="24"/>
                <w:szCs w:val="24"/>
              </w:rPr>
              <w:fldChar w:fldCharType="separate"/>
            </w:r>
            <w:r w:rsidR="004E2B92">
              <w:rPr>
                <w:noProof/>
                <w:webHidden/>
                <w:sz w:val="24"/>
                <w:szCs w:val="24"/>
              </w:rPr>
              <w:t>9</w:t>
            </w:r>
            <w:r w:rsidRPr="00DA7ED8">
              <w:rPr>
                <w:noProof/>
                <w:webHidden/>
                <w:sz w:val="24"/>
                <w:szCs w:val="24"/>
              </w:rPr>
              <w:fldChar w:fldCharType="end"/>
            </w:r>
          </w:hyperlink>
        </w:p>
        <w:p w:rsidR="007B4447" w:rsidRPr="00DA7ED8" w:rsidRDefault="00314314" w:rsidP="007B4447">
          <w:pPr>
            <w:pStyle w:val="30"/>
            <w:tabs>
              <w:tab w:val="right" w:leader="dot" w:pos="8296"/>
            </w:tabs>
            <w:ind w:firstLine="400"/>
            <w:rPr>
              <w:rFonts w:asciiTheme="minorHAnsi" w:eastAsiaTheme="minorEastAsia" w:hAnsiTheme="minorHAnsi" w:cstheme="minorBidi"/>
              <w:i w:val="0"/>
              <w:iCs w:val="0"/>
              <w:noProof/>
              <w:sz w:val="24"/>
              <w:szCs w:val="24"/>
            </w:rPr>
          </w:pPr>
          <w:hyperlink w:anchor="_Toc14964577" w:history="1">
            <w:r w:rsidR="007B4447" w:rsidRPr="00DA7ED8">
              <w:rPr>
                <w:rStyle w:val="a8"/>
                <w:i w:val="0"/>
                <w:noProof/>
                <w:sz w:val="24"/>
                <w:szCs w:val="24"/>
              </w:rPr>
              <w:t>1</w:t>
            </w:r>
            <w:r w:rsidR="007B4447" w:rsidRPr="00DA7ED8">
              <w:rPr>
                <w:rStyle w:val="a8"/>
                <w:rFonts w:hint="eastAsia"/>
                <w:i w:val="0"/>
                <w:noProof/>
                <w:sz w:val="24"/>
                <w:szCs w:val="24"/>
              </w:rPr>
              <w:t>、自评得分</w:t>
            </w:r>
            <w:r w:rsidR="007B4447" w:rsidRPr="00DA7ED8">
              <w:rPr>
                <w:i w:val="0"/>
                <w:noProof/>
                <w:webHidden/>
                <w:sz w:val="24"/>
                <w:szCs w:val="24"/>
              </w:rPr>
              <w:tab/>
            </w:r>
            <w:r w:rsidRPr="00DA7ED8">
              <w:rPr>
                <w:i w:val="0"/>
                <w:noProof/>
                <w:webHidden/>
                <w:sz w:val="24"/>
                <w:szCs w:val="24"/>
              </w:rPr>
              <w:fldChar w:fldCharType="begin"/>
            </w:r>
            <w:r w:rsidR="007B4447" w:rsidRPr="00DA7ED8">
              <w:rPr>
                <w:i w:val="0"/>
                <w:noProof/>
                <w:webHidden/>
                <w:sz w:val="24"/>
                <w:szCs w:val="24"/>
              </w:rPr>
              <w:instrText xml:space="preserve"> PAGEREF _Toc14964577 \h </w:instrText>
            </w:r>
            <w:r w:rsidRPr="00DA7ED8">
              <w:rPr>
                <w:i w:val="0"/>
                <w:noProof/>
                <w:webHidden/>
                <w:sz w:val="24"/>
                <w:szCs w:val="24"/>
              </w:rPr>
            </w:r>
            <w:r w:rsidRPr="00DA7ED8">
              <w:rPr>
                <w:i w:val="0"/>
                <w:noProof/>
                <w:webHidden/>
                <w:sz w:val="24"/>
                <w:szCs w:val="24"/>
              </w:rPr>
              <w:fldChar w:fldCharType="separate"/>
            </w:r>
            <w:r w:rsidR="004E2B92">
              <w:rPr>
                <w:i w:val="0"/>
                <w:noProof/>
                <w:webHidden/>
                <w:sz w:val="24"/>
                <w:szCs w:val="24"/>
              </w:rPr>
              <w:t>9</w:t>
            </w:r>
            <w:r w:rsidRPr="00DA7ED8">
              <w:rPr>
                <w:i w:val="0"/>
                <w:noProof/>
                <w:webHidden/>
                <w:sz w:val="24"/>
                <w:szCs w:val="24"/>
              </w:rPr>
              <w:fldChar w:fldCharType="end"/>
            </w:r>
          </w:hyperlink>
        </w:p>
        <w:p w:rsidR="007B4447" w:rsidRPr="00DA7ED8" w:rsidRDefault="00314314" w:rsidP="007B4447">
          <w:pPr>
            <w:pStyle w:val="30"/>
            <w:tabs>
              <w:tab w:val="right" w:leader="dot" w:pos="8296"/>
            </w:tabs>
            <w:ind w:firstLine="400"/>
            <w:rPr>
              <w:rFonts w:asciiTheme="minorHAnsi" w:eastAsiaTheme="minorEastAsia" w:hAnsiTheme="minorHAnsi" w:cstheme="minorBidi"/>
              <w:i w:val="0"/>
              <w:iCs w:val="0"/>
              <w:noProof/>
              <w:sz w:val="24"/>
              <w:szCs w:val="24"/>
            </w:rPr>
          </w:pPr>
          <w:hyperlink w:anchor="_Toc14964578" w:history="1">
            <w:r w:rsidR="007B4447" w:rsidRPr="00DA7ED8">
              <w:rPr>
                <w:rStyle w:val="a8"/>
                <w:i w:val="0"/>
                <w:noProof/>
                <w:sz w:val="24"/>
                <w:szCs w:val="24"/>
              </w:rPr>
              <w:t>2</w:t>
            </w:r>
            <w:r w:rsidR="007B4447" w:rsidRPr="00DA7ED8">
              <w:rPr>
                <w:rStyle w:val="a8"/>
                <w:rFonts w:hint="eastAsia"/>
                <w:i w:val="0"/>
                <w:noProof/>
                <w:sz w:val="24"/>
                <w:szCs w:val="24"/>
              </w:rPr>
              <w:t>、对项目决策管理和绩效的综合评价</w:t>
            </w:r>
            <w:r w:rsidR="007B4447" w:rsidRPr="00DA7ED8">
              <w:rPr>
                <w:i w:val="0"/>
                <w:noProof/>
                <w:webHidden/>
                <w:sz w:val="24"/>
                <w:szCs w:val="24"/>
              </w:rPr>
              <w:tab/>
            </w:r>
            <w:r w:rsidRPr="00DA7ED8">
              <w:rPr>
                <w:i w:val="0"/>
                <w:noProof/>
                <w:webHidden/>
                <w:sz w:val="24"/>
                <w:szCs w:val="24"/>
              </w:rPr>
              <w:fldChar w:fldCharType="begin"/>
            </w:r>
            <w:r w:rsidR="007B4447" w:rsidRPr="00DA7ED8">
              <w:rPr>
                <w:i w:val="0"/>
                <w:noProof/>
                <w:webHidden/>
                <w:sz w:val="24"/>
                <w:szCs w:val="24"/>
              </w:rPr>
              <w:instrText xml:space="preserve"> PAGEREF _Toc14964578 \h </w:instrText>
            </w:r>
            <w:r w:rsidRPr="00DA7ED8">
              <w:rPr>
                <w:i w:val="0"/>
                <w:noProof/>
                <w:webHidden/>
                <w:sz w:val="24"/>
                <w:szCs w:val="24"/>
              </w:rPr>
            </w:r>
            <w:r w:rsidRPr="00DA7ED8">
              <w:rPr>
                <w:i w:val="0"/>
                <w:noProof/>
                <w:webHidden/>
                <w:sz w:val="24"/>
                <w:szCs w:val="24"/>
              </w:rPr>
              <w:fldChar w:fldCharType="separate"/>
            </w:r>
            <w:r w:rsidR="004E2B92">
              <w:rPr>
                <w:i w:val="0"/>
                <w:noProof/>
                <w:webHidden/>
                <w:sz w:val="24"/>
                <w:szCs w:val="24"/>
              </w:rPr>
              <w:t>9</w:t>
            </w:r>
            <w:r w:rsidRPr="00DA7ED8">
              <w:rPr>
                <w:i w:val="0"/>
                <w:noProof/>
                <w:webHidden/>
                <w:sz w:val="24"/>
                <w:szCs w:val="24"/>
              </w:rPr>
              <w:fldChar w:fldCharType="end"/>
            </w:r>
          </w:hyperlink>
        </w:p>
        <w:p w:rsidR="007B4447" w:rsidRPr="00DA7ED8" w:rsidRDefault="00314314" w:rsidP="007B4447">
          <w:pPr>
            <w:pStyle w:val="20"/>
            <w:tabs>
              <w:tab w:val="right" w:leader="dot" w:pos="8296"/>
            </w:tabs>
            <w:ind w:firstLine="400"/>
            <w:rPr>
              <w:rFonts w:asciiTheme="minorHAnsi" w:eastAsiaTheme="minorEastAsia" w:hAnsiTheme="minorHAnsi" w:cstheme="minorBidi"/>
              <w:smallCaps w:val="0"/>
              <w:noProof/>
              <w:sz w:val="24"/>
              <w:szCs w:val="24"/>
            </w:rPr>
          </w:pPr>
          <w:hyperlink w:anchor="_Toc14964579" w:history="1">
            <w:r w:rsidR="007B4447" w:rsidRPr="00DA7ED8">
              <w:rPr>
                <w:rStyle w:val="a8"/>
                <w:rFonts w:hint="eastAsia"/>
                <w:noProof/>
                <w:sz w:val="24"/>
                <w:szCs w:val="24"/>
              </w:rPr>
              <w:t>（二）主要经验、存在的问题和改进措施</w:t>
            </w:r>
            <w:r w:rsidR="007B4447" w:rsidRPr="00DA7ED8">
              <w:rPr>
                <w:noProof/>
                <w:webHidden/>
                <w:sz w:val="24"/>
                <w:szCs w:val="24"/>
              </w:rPr>
              <w:tab/>
            </w:r>
            <w:r w:rsidRPr="00DA7ED8">
              <w:rPr>
                <w:noProof/>
                <w:webHidden/>
                <w:sz w:val="24"/>
                <w:szCs w:val="24"/>
              </w:rPr>
              <w:fldChar w:fldCharType="begin"/>
            </w:r>
            <w:r w:rsidR="007B4447" w:rsidRPr="00DA7ED8">
              <w:rPr>
                <w:noProof/>
                <w:webHidden/>
                <w:sz w:val="24"/>
                <w:szCs w:val="24"/>
              </w:rPr>
              <w:instrText xml:space="preserve"> PAGEREF _Toc14964579 \h </w:instrText>
            </w:r>
            <w:r w:rsidRPr="00DA7ED8">
              <w:rPr>
                <w:noProof/>
                <w:webHidden/>
                <w:sz w:val="24"/>
                <w:szCs w:val="24"/>
              </w:rPr>
            </w:r>
            <w:r w:rsidRPr="00DA7ED8">
              <w:rPr>
                <w:noProof/>
                <w:webHidden/>
                <w:sz w:val="24"/>
                <w:szCs w:val="24"/>
              </w:rPr>
              <w:fldChar w:fldCharType="separate"/>
            </w:r>
            <w:r w:rsidR="004E2B92">
              <w:rPr>
                <w:noProof/>
                <w:webHidden/>
                <w:sz w:val="24"/>
                <w:szCs w:val="24"/>
              </w:rPr>
              <w:t>10</w:t>
            </w:r>
            <w:r w:rsidRPr="00DA7ED8">
              <w:rPr>
                <w:noProof/>
                <w:webHidden/>
                <w:sz w:val="24"/>
                <w:szCs w:val="24"/>
              </w:rPr>
              <w:fldChar w:fldCharType="end"/>
            </w:r>
          </w:hyperlink>
        </w:p>
        <w:p w:rsidR="007B4447" w:rsidRPr="00DA7ED8" w:rsidRDefault="00314314" w:rsidP="007B4447">
          <w:pPr>
            <w:pStyle w:val="30"/>
            <w:tabs>
              <w:tab w:val="right" w:leader="dot" w:pos="8296"/>
            </w:tabs>
            <w:ind w:firstLine="400"/>
            <w:rPr>
              <w:rFonts w:asciiTheme="minorHAnsi" w:eastAsiaTheme="minorEastAsia" w:hAnsiTheme="minorHAnsi" w:cstheme="minorBidi"/>
              <w:i w:val="0"/>
              <w:iCs w:val="0"/>
              <w:noProof/>
              <w:sz w:val="24"/>
              <w:szCs w:val="24"/>
            </w:rPr>
          </w:pPr>
          <w:hyperlink w:anchor="_Toc14964580" w:history="1">
            <w:r w:rsidR="007B4447" w:rsidRPr="00DA7ED8">
              <w:rPr>
                <w:rStyle w:val="a8"/>
                <w:i w:val="0"/>
                <w:noProof/>
                <w:sz w:val="24"/>
                <w:szCs w:val="24"/>
              </w:rPr>
              <w:t>1</w:t>
            </w:r>
            <w:r w:rsidR="007B4447" w:rsidRPr="00DA7ED8">
              <w:rPr>
                <w:rStyle w:val="a8"/>
                <w:rFonts w:hint="eastAsia"/>
                <w:i w:val="0"/>
                <w:noProof/>
                <w:sz w:val="24"/>
                <w:szCs w:val="24"/>
              </w:rPr>
              <w:t>、主要经验</w:t>
            </w:r>
            <w:r w:rsidR="007B4447" w:rsidRPr="00DA7ED8">
              <w:rPr>
                <w:i w:val="0"/>
                <w:noProof/>
                <w:webHidden/>
                <w:sz w:val="24"/>
                <w:szCs w:val="24"/>
              </w:rPr>
              <w:tab/>
            </w:r>
            <w:r w:rsidRPr="00DA7ED8">
              <w:rPr>
                <w:i w:val="0"/>
                <w:noProof/>
                <w:webHidden/>
                <w:sz w:val="24"/>
                <w:szCs w:val="24"/>
              </w:rPr>
              <w:fldChar w:fldCharType="begin"/>
            </w:r>
            <w:r w:rsidR="007B4447" w:rsidRPr="00DA7ED8">
              <w:rPr>
                <w:i w:val="0"/>
                <w:noProof/>
                <w:webHidden/>
                <w:sz w:val="24"/>
                <w:szCs w:val="24"/>
              </w:rPr>
              <w:instrText xml:space="preserve"> PAGEREF _Toc14964580 \h </w:instrText>
            </w:r>
            <w:r w:rsidRPr="00DA7ED8">
              <w:rPr>
                <w:i w:val="0"/>
                <w:noProof/>
                <w:webHidden/>
                <w:sz w:val="24"/>
                <w:szCs w:val="24"/>
              </w:rPr>
            </w:r>
            <w:r w:rsidRPr="00DA7ED8">
              <w:rPr>
                <w:i w:val="0"/>
                <w:noProof/>
                <w:webHidden/>
                <w:sz w:val="24"/>
                <w:szCs w:val="24"/>
              </w:rPr>
              <w:fldChar w:fldCharType="separate"/>
            </w:r>
            <w:r w:rsidR="004E2B92">
              <w:rPr>
                <w:i w:val="0"/>
                <w:noProof/>
                <w:webHidden/>
                <w:sz w:val="24"/>
                <w:szCs w:val="24"/>
              </w:rPr>
              <w:t>10</w:t>
            </w:r>
            <w:r w:rsidRPr="00DA7ED8">
              <w:rPr>
                <w:i w:val="0"/>
                <w:noProof/>
                <w:webHidden/>
                <w:sz w:val="24"/>
                <w:szCs w:val="24"/>
              </w:rPr>
              <w:fldChar w:fldCharType="end"/>
            </w:r>
          </w:hyperlink>
        </w:p>
        <w:p w:rsidR="007B4447" w:rsidRPr="00DA7ED8" w:rsidRDefault="00314314" w:rsidP="007B4447">
          <w:pPr>
            <w:pStyle w:val="30"/>
            <w:tabs>
              <w:tab w:val="right" w:leader="dot" w:pos="8296"/>
            </w:tabs>
            <w:ind w:firstLine="400"/>
            <w:rPr>
              <w:rFonts w:asciiTheme="minorHAnsi" w:eastAsiaTheme="minorEastAsia" w:hAnsiTheme="minorHAnsi" w:cstheme="minorBidi"/>
              <w:i w:val="0"/>
              <w:iCs w:val="0"/>
              <w:noProof/>
              <w:sz w:val="24"/>
              <w:szCs w:val="24"/>
            </w:rPr>
          </w:pPr>
          <w:hyperlink w:anchor="_Toc14964581" w:history="1">
            <w:r w:rsidR="007B4447" w:rsidRPr="00DA7ED8">
              <w:rPr>
                <w:rStyle w:val="a8"/>
                <w:i w:val="0"/>
                <w:noProof/>
                <w:sz w:val="24"/>
                <w:szCs w:val="24"/>
              </w:rPr>
              <w:t>2</w:t>
            </w:r>
            <w:r w:rsidR="007B4447" w:rsidRPr="00DA7ED8">
              <w:rPr>
                <w:rStyle w:val="a8"/>
                <w:rFonts w:hint="eastAsia"/>
                <w:i w:val="0"/>
                <w:noProof/>
                <w:sz w:val="24"/>
                <w:szCs w:val="24"/>
              </w:rPr>
              <w:t>、存在的问题</w:t>
            </w:r>
            <w:r w:rsidR="007B4447" w:rsidRPr="00DA7ED8">
              <w:rPr>
                <w:i w:val="0"/>
                <w:noProof/>
                <w:webHidden/>
                <w:sz w:val="24"/>
                <w:szCs w:val="24"/>
              </w:rPr>
              <w:tab/>
            </w:r>
            <w:r w:rsidRPr="00DA7ED8">
              <w:rPr>
                <w:i w:val="0"/>
                <w:noProof/>
                <w:webHidden/>
                <w:sz w:val="24"/>
                <w:szCs w:val="24"/>
              </w:rPr>
              <w:fldChar w:fldCharType="begin"/>
            </w:r>
            <w:r w:rsidR="007B4447" w:rsidRPr="00DA7ED8">
              <w:rPr>
                <w:i w:val="0"/>
                <w:noProof/>
                <w:webHidden/>
                <w:sz w:val="24"/>
                <w:szCs w:val="24"/>
              </w:rPr>
              <w:instrText xml:space="preserve"> PAGEREF _Toc14964581 \h </w:instrText>
            </w:r>
            <w:r w:rsidRPr="00DA7ED8">
              <w:rPr>
                <w:i w:val="0"/>
                <w:noProof/>
                <w:webHidden/>
                <w:sz w:val="24"/>
                <w:szCs w:val="24"/>
              </w:rPr>
            </w:r>
            <w:r w:rsidRPr="00DA7ED8">
              <w:rPr>
                <w:i w:val="0"/>
                <w:noProof/>
                <w:webHidden/>
                <w:sz w:val="24"/>
                <w:szCs w:val="24"/>
              </w:rPr>
              <w:fldChar w:fldCharType="separate"/>
            </w:r>
            <w:r w:rsidR="004E2B92">
              <w:rPr>
                <w:i w:val="0"/>
                <w:noProof/>
                <w:webHidden/>
                <w:sz w:val="24"/>
                <w:szCs w:val="24"/>
              </w:rPr>
              <w:t>11</w:t>
            </w:r>
            <w:r w:rsidRPr="00DA7ED8">
              <w:rPr>
                <w:i w:val="0"/>
                <w:noProof/>
                <w:webHidden/>
                <w:sz w:val="24"/>
                <w:szCs w:val="24"/>
              </w:rPr>
              <w:fldChar w:fldCharType="end"/>
            </w:r>
          </w:hyperlink>
        </w:p>
        <w:p w:rsidR="007B4447" w:rsidRPr="00DA7ED8" w:rsidRDefault="00314314" w:rsidP="007B4447">
          <w:pPr>
            <w:pStyle w:val="30"/>
            <w:tabs>
              <w:tab w:val="right" w:leader="dot" w:pos="8296"/>
            </w:tabs>
            <w:ind w:firstLine="400"/>
            <w:rPr>
              <w:rFonts w:asciiTheme="minorHAnsi" w:eastAsiaTheme="minorEastAsia" w:hAnsiTheme="minorHAnsi" w:cstheme="minorBidi"/>
              <w:i w:val="0"/>
              <w:iCs w:val="0"/>
              <w:noProof/>
              <w:sz w:val="24"/>
              <w:szCs w:val="24"/>
            </w:rPr>
          </w:pPr>
          <w:hyperlink w:anchor="_Toc14964582" w:history="1">
            <w:r w:rsidR="007B4447" w:rsidRPr="00DA7ED8">
              <w:rPr>
                <w:rStyle w:val="a8"/>
                <w:i w:val="0"/>
                <w:noProof/>
                <w:sz w:val="24"/>
                <w:szCs w:val="24"/>
              </w:rPr>
              <w:t>3</w:t>
            </w:r>
            <w:r w:rsidR="007B4447" w:rsidRPr="00DA7ED8">
              <w:rPr>
                <w:rStyle w:val="a8"/>
                <w:rFonts w:hint="eastAsia"/>
                <w:i w:val="0"/>
                <w:noProof/>
                <w:sz w:val="24"/>
                <w:szCs w:val="24"/>
              </w:rPr>
              <w:t>、改进措施</w:t>
            </w:r>
            <w:r w:rsidR="007B4447" w:rsidRPr="00DA7ED8">
              <w:rPr>
                <w:i w:val="0"/>
                <w:noProof/>
                <w:webHidden/>
                <w:sz w:val="24"/>
                <w:szCs w:val="24"/>
              </w:rPr>
              <w:tab/>
            </w:r>
            <w:r w:rsidRPr="00DA7ED8">
              <w:rPr>
                <w:i w:val="0"/>
                <w:noProof/>
                <w:webHidden/>
                <w:sz w:val="24"/>
                <w:szCs w:val="24"/>
              </w:rPr>
              <w:fldChar w:fldCharType="begin"/>
            </w:r>
            <w:r w:rsidR="007B4447" w:rsidRPr="00DA7ED8">
              <w:rPr>
                <w:i w:val="0"/>
                <w:noProof/>
                <w:webHidden/>
                <w:sz w:val="24"/>
                <w:szCs w:val="24"/>
              </w:rPr>
              <w:instrText xml:space="preserve"> PAGEREF _Toc14964582 \h </w:instrText>
            </w:r>
            <w:r w:rsidRPr="00DA7ED8">
              <w:rPr>
                <w:i w:val="0"/>
                <w:noProof/>
                <w:webHidden/>
                <w:sz w:val="24"/>
                <w:szCs w:val="24"/>
              </w:rPr>
            </w:r>
            <w:r w:rsidRPr="00DA7ED8">
              <w:rPr>
                <w:i w:val="0"/>
                <w:noProof/>
                <w:webHidden/>
                <w:sz w:val="24"/>
                <w:szCs w:val="24"/>
              </w:rPr>
              <w:fldChar w:fldCharType="separate"/>
            </w:r>
            <w:r w:rsidR="004E2B92">
              <w:rPr>
                <w:i w:val="0"/>
                <w:noProof/>
                <w:webHidden/>
                <w:sz w:val="24"/>
                <w:szCs w:val="24"/>
              </w:rPr>
              <w:t>11</w:t>
            </w:r>
            <w:r w:rsidRPr="00DA7ED8">
              <w:rPr>
                <w:i w:val="0"/>
                <w:noProof/>
                <w:webHidden/>
                <w:sz w:val="24"/>
                <w:szCs w:val="24"/>
              </w:rPr>
              <w:fldChar w:fldCharType="end"/>
            </w:r>
          </w:hyperlink>
        </w:p>
        <w:p w:rsidR="007B4447" w:rsidRPr="00DA7ED8" w:rsidRDefault="00314314" w:rsidP="007B4447">
          <w:pPr>
            <w:pStyle w:val="10"/>
            <w:tabs>
              <w:tab w:val="right" w:leader="dot" w:pos="8296"/>
            </w:tabs>
            <w:ind w:firstLine="402"/>
            <w:rPr>
              <w:rFonts w:asciiTheme="minorHAnsi" w:eastAsiaTheme="minorEastAsia" w:hAnsiTheme="minorHAnsi" w:cstheme="minorBidi"/>
              <w:b w:val="0"/>
              <w:bCs w:val="0"/>
              <w:caps w:val="0"/>
              <w:noProof/>
              <w:sz w:val="24"/>
              <w:szCs w:val="24"/>
            </w:rPr>
          </w:pPr>
          <w:hyperlink w:anchor="_Toc14964583" w:history="1">
            <w:r w:rsidR="007B4447" w:rsidRPr="00DA7ED8">
              <w:rPr>
                <w:rStyle w:val="a8"/>
                <w:rFonts w:hint="eastAsia"/>
                <w:noProof/>
                <w:sz w:val="24"/>
                <w:szCs w:val="24"/>
              </w:rPr>
              <w:t>四、</w:t>
            </w:r>
            <w:r w:rsidR="007B4447" w:rsidRPr="00DA7ED8">
              <w:rPr>
                <w:rStyle w:val="a8"/>
                <w:noProof/>
                <w:sz w:val="24"/>
                <w:szCs w:val="24"/>
              </w:rPr>
              <w:t>2018</w:t>
            </w:r>
            <w:r w:rsidR="007B4447" w:rsidRPr="00DA7ED8">
              <w:rPr>
                <w:rStyle w:val="a8"/>
                <w:rFonts w:hint="eastAsia"/>
                <w:noProof/>
                <w:sz w:val="24"/>
                <w:szCs w:val="24"/>
              </w:rPr>
              <w:t>年度汉江湾管养经费项目绩效自评表</w:t>
            </w:r>
            <w:r w:rsidR="007B4447" w:rsidRPr="00DA7ED8">
              <w:rPr>
                <w:noProof/>
                <w:webHidden/>
                <w:sz w:val="24"/>
                <w:szCs w:val="24"/>
              </w:rPr>
              <w:tab/>
            </w:r>
            <w:r w:rsidRPr="00DA7ED8">
              <w:rPr>
                <w:noProof/>
                <w:webHidden/>
                <w:sz w:val="24"/>
                <w:szCs w:val="24"/>
              </w:rPr>
              <w:fldChar w:fldCharType="begin"/>
            </w:r>
            <w:r w:rsidR="007B4447" w:rsidRPr="00DA7ED8">
              <w:rPr>
                <w:noProof/>
                <w:webHidden/>
                <w:sz w:val="24"/>
                <w:szCs w:val="24"/>
              </w:rPr>
              <w:instrText xml:space="preserve"> PAGEREF _Toc14964583 \h </w:instrText>
            </w:r>
            <w:r w:rsidRPr="00DA7ED8">
              <w:rPr>
                <w:noProof/>
                <w:webHidden/>
                <w:sz w:val="24"/>
                <w:szCs w:val="24"/>
              </w:rPr>
            </w:r>
            <w:r w:rsidRPr="00DA7ED8">
              <w:rPr>
                <w:noProof/>
                <w:webHidden/>
                <w:sz w:val="24"/>
                <w:szCs w:val="24"/>
              </w:rPr>
              <w:fldChar w:fldCharType="separate"/>
            </w:r>
            <w:r w:rsidR="004E2B92">
              <w:rPr>
                <w:noProof/>
                <w:webHidden/>
                <w:sz w:val="24"/>
                <w:szCs w:val="24"/>
              </w:rPr>
              <w:t>11</w:t>
            </w:r>
            <w:r w:rsidRPr="00DA7ED8">
              <w:rPr>
                <w:noProof/>
                <w:webHidden/>
                <w:sz w:val="24"/>
                <w:szCs w:val="24"/>
              </w:rPr>
              <w:fldChar w:fldCharType="end"/>
            </w:r>
          </w:hyperlink>
        </w:p>
        <w:p w:rsidR="00ED21C3" w:rsidRPr="000A60ED" w:rsidRDefault="00314314" w:rsidP="000A60ED">
          <w:pPr>
            <w:spacing w:line="440" w:lineRule="exact"/>
            <w:ind w:firstLineChars="0" w:firstLine="0"/>
            <w:rPr>
              <w:szCs w:val="24"/>
            </w:rPr>
            <w:sectPr w:rsidR="00ED21C3" w:rsidRPr="000A60ED">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pPr>
          <w:r w:rsidRPr="00DA7ED8">
            <w:rPr>
              <w:b/>
              <w:bCs/>
              <w:szCs w:val="24"/>
              <w:lang w:val="zh-CN"/>
            </w:rPr>
            <w:fldChar w:fldCharType="end"/>
          </w:r>
        </w:p>
      </w:sdtContent>
    </w:sdt>
    <w:p w:rsidR="000A60ED" w:rsidRPr="000A60ED" w:rsidRDefault="000A60ED" w:rsidP="000A60ED">
      <w:pPr>
        <w:ind w:firstLine="480"/>
        <w:rPr>
          <w:szCs w:val="24"/>
        </w:rPr>
        <w:sectPr w:rsidR="000A60ED" w:rsidRPr="000A60ED" w:rsidSect="00D64F93">
          <w:footerReference w:type="default" r:id="rId15"/>
          <w:type w:val="continuous"/>
          <w:pgSz w:w="11906" w:h="16838"/>
          <w:pgMar w:top="1440" w:right="1800" w:bottom="1440" w:left="1800" w:header="851" w:footer="992" w:gutter="0"/>
          <w:pgNumType w:start="1"/>
          <w:cols w:space="425"/>
          <w:docGrid w:type="lines" w:linePitch="312"/>
        </w:sectPr>
      </w:pPr>
      <w:bookmarkStart w:id="0" w:name="_Toc9665980"/>
    </w:p>
    <w:p w:rsidR="00C71ED0" w:rsidRPr="00ED21C3" w:rsidRDefault="002D4729" w:rsidP="00ED21C3">
      <w:pPr>
        <w:pStyle w:val="1"/>
        <w:ind w:firstLine="482"/>
      </w:pPr>
      <w:bookmarkStart w:id="1" w:name="_Toc14964561"/>
      <w:r w:rsidRPr="00ED21C3">
        <w:rPr>
          <w:rFonts w:hint="eastAsia"/>
        </w:rPr>
        <w:lastRenderedPageBreak/>
        <w:t>一、</w:t>
      </w:r>
      <w:r w:rsidR="00BB597D" w:rsidRPr="00ED21C3">
        <w:rPr>
          <w:rFonts w:hint="eastAsia"/>
        </w:rPr>
        <w:t>项目</w:t>
      </w:r>
      <w:r w:rsidRPr="00ED21C3">
        <w:rPr>
          <w:rFonts w:hint="eastAsia"/>
        </w:rPr>
        <w:t>基本情况</w:t>
      </w:r>
      <w:bookmarkEnd w:id="0"/>
      <w:bookmarkEnd w:id="1"/>
    </w:p>
    <w:p w:rsidR="007A727E" w:rsidRPr="00E83D1E" w:rsidRDefault="00C92FB6" w:rsidP="00E83D1E">
      <w:pPr>
        <w:pStyle w:val="2"/>
        <w:ind w:firstLine="482"/>
      </w:pPr>
      <w:bookmarkStart w:id="2" w:name="_Toc9665981"/>
      <w:bookmarkStart w:id="3" w:name="_Toc14964562"/>
      <w:r w:rsidRPr="00E83D1E">
        <w:rPr>
          <w:rFonts w:hint="eastAsia"/>
        </w:rPr>
        <w:t>（一）</w:t>
      </w:r>
      <w:bookmarkEnd w:id="2"/>
      <w:r w:rsidR="00BB597D" w:rsidRPr="00E83D1E">
        <w:rPr>
          <w:rFonts w:hint="eastAsia"/>
        </w:rPr>
        <w:t>项目概况</w:t>
      </w:r>
      <w:bookmarkEnd w:id="3"/>
    </w:p>
    <w:p w:rsidR="00BF70DF" w:rsidRPr="00B1663C" w:rsidRDefault="00BF70DF" w:rsidP="000E418F">
      <w:pPr>
        <w:pStyle w:val="3"/>
        <w:ind w:firstLine="482"/>
      </w:pPr>
      <w:bookmarkStart w:id="4" w:name="_Toc9665982"/>
      <w:bookmarkStart w:id="5" w:name="_Toc14964563"/>
      <w:r w:rsidRPr="00B1663C">
        <w:rPr>
          <w:rFonts w:hint="eastAsia"/>
        </w:rPr>
        <w:t>1、</w:t>
      </w:r>
      <w:r w:rsidR="007A727E" w:rsidRPr="00B1663C">
        <w:rPr>
          <w:rFonts w:hint="eastAsia"/>
        </w:rPr>
        <w:t>项目</w:t>
      </w:r>
      <w:bookmarkEnd w:id="4"/>
      <w:r w:rsidR="00BB597D" w:rsidRPr="00B1663C">
        <w:rPr>
          <w:rFonts w:hint="eastAsia"/>
        </w:rPr>
        <w:t>内容</w:t>
      </w:r>
      <w:bookmarkEnd w:id="5"/>
    </w:p>
    <w:p w:rsidR="00B54EE6" w:rsidRDefault="00E83363" w:rsidP="00D113A9">
      <w:pPr>
        <w:ind w:firstLine="480"/>
      </w:pPr>
      <w:r w:rsidRPr="0003668B">
        <w:rPr>
          <w:rFonts w:hint="eastAsia"/>
        </w:rPr>
        <w:t>武汉市硚口区汉江湾体育公园服务中心（以下简称“</w:t>
      </w:r>
      <w:r w:rsidR="00437DDD">
        <w:rPr>
          <w:rFonts w:hint="eastAsia"/>
        </w:rPr>
        <w:t>江滩</w:t>
      </w:r>
      <w:r w:rsidR="00CE699B" w:rsidRPr="0003668B">
        <w:rPr>
          <w:rFonts w:hint="eastAsia"/>
        </w:rPr>
        <w:t>办</w:t>
      </w:r>
      <w:r w:rsidRPr="0003668B">
        <w:rPr>
          <w:rFonts w:hint="eastAsia"/>
        </w:rPr>
        <w:t>”）为武汉市硚口区水务和湖泊局设置的公益二类事业单位</w:t>
      </w:r>
      <w:r w:rsidR="004F4BE2" w:rsidRPr="0003668B">
        <w:rPr>
          <w:rFonts w:hint="eastAsia"/>
        </w:rPr>
        <w:t>。</w:t>
      </w:r>
      <w:r w:rsidRPr="0003668B">
        <w:rPr>
          <w:rFonts w:hint="eastAsia"/>
        </w:rPr>
        <w:t>承担汉江湾体育公园绿化、美化、亮化工作；承担体育健身等设施的建设和日常维护；承担公园实行社会化管理的协调监督工作；承担上级交办的其他事项。</w:t>
      </w:r>
      <w:r w:rsidR="009F612D" w:rsidRPr="0003668B">
        <w:rPr>
          <w:rFonts w:hint="eastAsia"/>
        </w:rPr>
        <w:t>为做好</w:t>
      </w:r>
      <w:r w:rsidR="008D41C4" w:rsidRPr="0003668B">
        <w:rPr>
          <w:rFonts w:hint="eastAsia"/>
        </w:rPr>
        <w:t>2018年汉江湾体育公园的日常管养工作</w:t>
      </w:r>
      <w:r w:rsidR="009F612D" w:rsidRPr="0003668B">
        <w:rPr>
          <w:rFonts w:hint="eastAsia"/>
        </w:rPr>
        <w:t>，</w:t>
      </w:r>
      <w:r w:rsidR="00725473" w:rsidRPr="0003668B">
        <w:rPr>
          <w:rFonts w:hint="eastAsia"/>
        </w:rPr>
        <w:t>特申请</w:t>
      </w:r>
      <w:r w:rsidR="008D41C4" w:rsidRPr="0003668B">
        <w:rPr>
          <w:rFonts w:hint="eastAsia"/>
        </w:rPr>
        <w:t>2018年汉江湾管养经费</w:t>
      </w:r>
      <w:r w:rsidR="00725473" w:rsidRPr="0003668B">
        <w:rPr>
          <w:rFonts w:hint="eastAsia"/>
        </w:rPr>
        <w:t>项目</w:t>
      </w:r>
      <w:r w:rsidR="000E01AC" w:rsidRPr="0003668B">
        <w:rPr>
          <w:rFonts w:hint="eastAsia"/>
        </w:rPr>
        <w:t>（以下简称“本项目”）</w:t>
      </w:r>
      <w:r w:rsidR="00B54EE6" w:rsidRPr="0003668B">
        <w:rPr>
          <w:rFonts w:hint="eastAsia"/>
        </w:rPr>
        <w:t>。</w:t>
      </w:r>
    </w:p>
    <w:p w:rsidR="00483970" w:rsidRDefault="00483970" w:rsidP="00D113A9">
      <w:pPr>
        <w:ind w:firstLine="480"/>
      </w:pPr>
      <w:r>
        <w:rPr>
          <w:rFonts w:hint="eastAsia"/>
        </w:rPr>
        <w:t>项目立项依据</w:t>
      </w:r>
      <w:r w:rsidR="00B603EB">
        <w:rPr>
          <w:rFonts w:hint="eastAsia"/>
        </w:rPr>
        <w:t>：物业</w:t>
      </w:r>
      <w:r>
        <w:rPr>
          <w:rFonts w:hint="eastAsia"/>
        </w:rPr>
        <w:t>《</w:t>
      </w:r>
      <w:r w:rsidR="00B603EB">
        <w:rPr>
          <w:rFonts w:hint="eastAsia"/>
        </w:rPr>
        <w:t>中标通知书</w:t>
      </w:r>
      <w:r>
        <w:rPr>
          <w:rFonts w:hint="eastAsia"/>
        </w:rPr>
        <w:t>》、</w:t>
      </w:r>
      <w:r w:rsidR="00B603EB">
        <w:rPr>
          <w:rFonts w:hint="eastAsia"/>
        </w:rPr>
        <w:t>绿化</w:t>
      </w:r>
      <w:r>
        <w:rPr>
          <w:rFonts w:hint="eastAsia"/>
        </w:rPr>
        <w:t>《</w:t>
      </w:r>
      <w:r w:rsidR="00B603EB">
        <w:rPr>
          <w:rFonts w:hint="eastAsia"/>
        </w:rPr>
        <w:t>中标通知书</w:t>
      </w:r>
      <w:r>
        <w:rPr>
          <w:rFonts w:hint="eastAsia"/>
        </w:rPr>
        <w:t>》</w:t>
      </w:r>
      <w:r w:rsidR="00CE699B">
        <w:rPr>
          <w:rFonts w:hint="eastAsia"/>
        </w:rPr>
        <w:t>、</w:t>
      </w:r>
      <w:r w:rsidR="00B603EB">
        <w:rPr>
          <w:rFonts w:hint="eastAsia"/>
        </w:rPr>
        <w:t>《武汉市硚口区水务局江滩日常服务管理项目物业管理委托合同》、《汉江湾体育公园绿化养护合同》。</w:t>
      </w:r>
      <w:r>
        <w:rPr>
          <w:rFonts w:hint="eastAsia"/>
        </w:rPr>
        <w:t>项目主要内容：1、</w:t>
      </w:r>
      <w:r w:rsidR="00B603EB">
        <w:rPr>
          <w:rFonts w:hint="eastAsia"/>
        </w:rPr>
        <w:t>物业管理费5</w:t>
      </w:r>
      <w:r w:rsidR="00DC2E02">
        <w:rPr>
          <w:rFonts w:hint="eastAsia"/>
        </w:rPr>
        <w:t>,</w:t>
      </w:r>
      <w:r w:rsidR="00B603EB">
        <w:rPr>
          <w:rFonts w:hint="eastAsia"/>
        </w:rPr>
        <w:t>932</w:t>
      </w:r>
      <w:r w:rsidR="00DC2E02">
        <w:rPr>
          <w:rFonts w:hint="eastAsia"/>
        </w:rPr>
        <w:t>,</w:t>
      </w:r>
      <w:r w:rsidR="00B603EB">
        <w:rPr>
          <w:rFonts w:hint="eastAsia"/>
        </w:rPr>
        <w:t>965.20元（其中包含环卫清扫保洁费用150万元）（一、二期）</w:t>
      </w:r>
      <w:r w:rsidR="003D2A17">
        <w:rPr>
          <w:rFonts w:hint="eastAsia"/>
        </w:rPr>
        <w:t>；2、</w:t>
      </w:r>
      <w:r w:rsidR="00045919">
        <w:rPr>
          <w:rFonts w:hint="eastAsia"/>
        </w:rPr>
        <w:t>绿化养护费</w:t>
      </w:r>
      <w:r w:rsidR="00B12FE7">
        <w:rPr>
          <w:rFonts w:hint="eastAsia"/>
        </w:rPr>
        <w:t>1</w:t>
      </w:r>
      <w:r w:rsidR="00DC2E02">
        <w:rPr>
          <w:rFonts w:hint="eastAsia"/>
        </w:rPr>
        <w:t>,</w:t>
      </w:r>
      <w:r w:rsidR="00B12FE7">
        <w:rPr>
          <w:rFonts w:hint="eastAsia"/>
        </w:rPr>
        <w:t>499</w:t>
      </w:r>
      <w:r w:rsidR="00DC2E02">
        <w:rPr>
          <w:rFonts w:hint="eastAsia"/>
        </w:rPr>
        <w:t>,</w:t>
      </w:r>
      <w:r w:rsidR="00B12FE7">
        <w:rPr>
          <w:rFonts w:hint="eastAsia"/>
        </w:rPr>
        <w:t>597</w:t>
      </w:r>
      <w:r w:rsidR="00DC2E02">
        <w:rPr>
          <w:rFonts w:hint="eastAsia"/>
        </w:rPr>
        <w:t>.00</w:t>
      </w:r>
      <w:r w:rsidR="00B12FE7">
        <w:rPr>
          <w:rFonts w:hint="eastAsia"/>
        </w:rPr>
        <w:t>元（一、二期）；3、物业管理费5</w:t>
      </w:r>
      <w:r w:rsidR="00DC2E02">
        <w:rPr>
          <w:rFonts w:hint="eastAsia"/>
        </w:rPr>
        <w:t>,</w:t>
      </w:r>
      <w:r w:rsidR="00B12FE7">
        <w:rPr>
          <w:rFonts w:hint="eastAsia"/>
        </w:rPr>
        <w:t>252</w:t>
      </w:r>
      <w:r w:rsidR="00DC2E02">
        <w:rPr>
          <w:rFonts w:hint="eastAsia"/>
        </w:rPr>
        <w:t>,</w:t>
      </w:r>
      <w:r w:rsidR="00B12FE7">
        <w:rPr>
          <w:rFonts w:hint="eastAsia"/>
        </w:rPr>
        <w:t>937</w:t>
      </w:r>
      <w:r w:rsidR="00DC2E02">
        <w:rPr>
          <w:rFonts w:hint="eastAsia"/>
        </w:rPr>
        <w:t>.00</w:t>
      </w:r>
      <w:r w:rsidR="00B12FE7">
        <w:rPr>
          <w:rFonts w:hint="eastAsia"/>
        </w:rPr>
        <w:t>元（其中包含环卫清洁保洁专用108万）（三期）；4、绿化管理费1</w:t>
      </w:r>
      <w:r w:rsidR="00DC2E02">
        <w:rPr>
          <w:rFonts w:hint="eastAsia"/>
        </w:rPr>
        <w:t>,</w:t>
      </w:r>
      <w:r w:rsidR="00B12FE7">
        <w:rPr>
          <w:rFonts w:hint="eastAsia"/>
        </w:rPr>
        <w:t>602</w:t>
      </w:r>
      <w:r w:rsidR="00DC2E02">
        <w:rPr>
          <w:rFonts w:hint="eastAsia"/>
        </w:rPr>
        <w:t>,</w:t>
      </w:r>
      <w:r w:rsidR="00B12FE7">
        <w:rPr>
          <w:rFonts w:hint="eastAsia"/>
        </w:rPr>
        <w:t>126</w:t>
      </w:r>
      <w:r w:rsidR="00DC2E02">
        <w:rPr>
          <w:rFonts w:hint="eastAsia"/>
        </w:rPr>
        <w:t>.00</w:t>
      </w:r>
      <w:r w:rsidR="00B12FE7">
        <w:rPr>
          <w:rFonts w:hint="eastAsia"/>
        </w:rPr>
        <w:t>元（三期）；5、江滩维护费50</w:t>
      </w:r>
      <w:r w:rsidR="00DC2E02">
        <w:rPr>
          <w:rFonts w:hint="eastAsia"/>
        </w:rPr>
        <w:t>0,000.00</w:t>
      </w:r>
      <w:r w:rsidR="00B12FE7">
        <w:rPr>
          <w:rFonts w:hint="eastAsia"/>
        </w:rPr>
        <w:t>元</w:t>
      </w:r>
      <w:r w:rsidR="003D2A17">
        <w:rPr>
          <w:rFonts w:hint="eastAsia"/>
        </w:rPr>
        <w:t>。</w:t>
      </w:r>
      <w:r w:rsidR="00E06E7F">
        <w:rPr>
          <w:rFonts w:hint="eastAsia"/>
        </w:rPr>
        <w:t>一期二期范围：东风险段--二船</w:t>
      </w:r>
      <w:r w:rsidR="00DC2E02">
        <w:rPr>
          <w:rFonts w:hint="eastAsia"/>
        </w:rPr>
        <w:t>厂</w:t>
      </w:r>
      <w:r w:rsidR="00E06E7F">
        <w:rPr>
          <w:rFonts w:hint="eastAsia"/>
        </w:rPr>
        <w:t>闸口；三期范围：东风险段</w:t>
      </w:r>
      <w:r w:rsidR="00DC2E02">
        <w:rPr>
          <w:rFonts w:hint="eastAsia"/>
        </w:rPr>
        <w:t>--</w:t>
      </w:r>
      <w:r w:rsidR="00E06E7F">
        <w:rPr>
          <w:rFonts w:hint="eastAsia"/>
        </w:rPr>
        <w:t>月湖桥、二船厂闸口</w:t>
      </w:r>
      <w:r w:rsidR="00DC2E02">
        <w:rPr>
          <w:rFonts w:hint="eastAsia"/>
        </w:rPr>
        <w:t>--</w:t>
      </w:r>
      <w:r w:rsidR="00E06E7F">
        <w:rPr>
          <w:rFonts w:hint="eastAsia"/>
        </w:rPr>
        <w:t>古田桥。</w:t>
      </w:r>
    </w:p>
    <w:p w:rsidR="00BB597D" w:rsidRPr="00E83D1E" w:rsidRDefault="00E83D1E" w:rsidP="00E83D1E">
      <w:pPr>
        <w:pStyle w:val="3"/>
        <w:ind w:firstLine="482"/>
      </w:pPr>
      <w:bookmarkStart w:id="6" w:name="_Toc14964564"/>
      <w:r w:rsidRPr="00E83D1E">
        <w:rPr>
          <w:rFonts w:hint="eastAsia"/>
        </w:rPr>
        <w:t>2</w:t>
      </w:r>
      <w:r w:rsidRPr="00E83D1E">
        <w:t>、</w:t>
      </w:r>
      <w:r w:rsidR="00BB597D" w:rsidRPr="00E83D1E">
        <w:rPr>
          <w:rFonts w:hint="eastAsia"/>
        </w:rPr>
        <w:t>项目完成概况</w:t>
      </w:r>
      <w:bookmarkEnd w:id="6"/>
    </w:p>
    <w:p w:rsidR="00BB597D" w:rsidRDefault="004C62AC" w:rsidP="004C62AC">
      <w:pPr>
        <w:ind w:firstLine="480"/>
      </w:pPr>
      <w:r>
        <w:rPr>
          <w:rFonts w:hint="eastAsia"/>
        </w:rPr>
        <w:t>江滩办在</w:t>
      </w:r>
      <w:r w:rsidR="00142F64">
        <w:rPr>
          <w:rFonts w:hint="eastAsia"/>
        </w:rPr>
        <w:t>武汉市硚口</w:t>
      </w:r>
      <w:r>
        <w:rPr>
          <w:rFonts w:hint="eastAsia"/>
        </w:rPr>
        <w:t>区水务</w:t>
      </w:r>
      <w:r w:rsidR="00142F64">
        <w:rPr>
          <w:rFonts w:hint="eastAsia"/>
        </w:rPr>
        <w:t>和湖泊</w:t>
      </w:r>
      <w:r>
        <w:rPr>
          <w:rFonts w:hint="eastAsia"/>
        </w:rPr>
        <w:t>局的</w:t>
      </w:r>
      <w:r w:rsidR="004A559C">
        <w:rPr>
          <w:rFonts w:hint="eastAsia"/>
        </w:rPr>
        <w:t>正确领导下，以人民为中心，紧紧围绕“生态、民生”两大主题，严格履职，</w:t>
      </w:r>
      <w:r w:rsidR="009E50A0">
        <w:rPr>
          <w:rFonts w:hint="eastAsia"/>
        </w:rPr>
        <w:t>从作风建设</w:t>
      </w:r>
      <w:r>
        <w:rPr>
          <w:rFonts w:hint="eastAsia"/>
        </w:rPr>
        <w:t>、</w:t>
      </w:r>
      <w:r w:rsidR="001B67E6">
        <w:rPr>
          <w:rFonts w:hint="eastAsia"/>
        </w:rPr>
        <w:t>城建建设、</w:t>
      </w:r>
      <w:r>
        <w:rPr>
          <w:rFonts w:hint="eastAsia"/>
        </w:rPr>
        <w:t>民生建设、安全管理、红色引擎五个方面，较好的完成了2018年度工作目标</w:t>
      </w:r>
      <w:r w:rsidR="004A559C">
        <w:rPr>
          <w:rFonts w:hint="eastAsia"/>
        </w:rPr>
        <w:t>。一是</w:t>
      </w:r>
      <w:r>
        <w:rPr>
          <w:rFonts w:hint="eastAsia"/>
        </w:rPr>
        <w:t>围绕改进作风建设、创优营商环境，抓实双评议工作，</w:t>
      </w:r>
      <w:r w:rsidR="004A559C">
        <w:rPr>
          <w:rFonts w:hint="eastAsia"/>
        </w:rPr>
        <w:t>将双评议工作纳入园区单位管养考核，全面接受社会监督和群众双评议。</w:t>
      </w:r>
      <w:r w:rsidR="001B67E6">
        <w:rPr>
          <w:rFonts w:hint="eastAsia"/>
        </w:rPr>
        <w:t>二是汉江湾体育公园配套设施维修建设项目全面完成。三</w:t>
      </w:r>
      <w:r w:rsidR="004A559C">
        <w:rPr>
          <w:rFonts w:hint="eastAsia"/>
        </w:rPr>
        <w:t>是对照招标合同、绩效考核规定和公园系统第三方考核要求，查疏补漏。</w:t>
      </w:r>
      <w:r w:rsidR="001B67E6">
        <w:rPr>
          <w:rFonts w:hint="eastAsia"/>
        </w:rPr>
        <w:t>四</w:t>
      </w:r>
      <w:r w:rsidR="009E50A0">
        <w:rPr>
          <w:rFonts w:hint="eastAsia"/>
        </w:rPr>
        <w:t>是牢固树立安全第一意识，制定《汉江湾体育公园防范邪教及加强信访和社会治安综合整治工作应急预案》，签订了《汉江湾体育公园安全生产、信访稳定及社会管理综合治理目标管理责任书》，江滩字全管理呈全方位常态化有</w:t>
      </w:r>
      <w:r w:rsidR="009E50A0">
        <w:rPr>
          <w:rFonts w:hint="eastAsia"/>
        </w:rPr>
        <w:lastRenderedPageBreak/>
        <w:t>序管理；2018年增设江滩微型消防服务站1处、安全制度牌4块、温馨提示牌69块、安全标识26块、健康小常识20张、禁烟标识20块，安全施工协议3处。</w:t>
      </w:r>
      <w:r w:rsidR="001B67E6">
        <w:rPr>
          <w:rFonts w:hint="eastAsia"/>
        </w:rPr>
        <w:t>五</w:t>
      </w:r>
      <w:r w:rsidR="009E50A0">
        <w:rPr>
          <w:rFonts w:hint="eastAsia"/>
        </w:rPr>
        <w:t>是公园围绕着美丽生态硚口建设，积极开展红色江滩活动，积极为红色正能量活动，免费提供活动舞台和力所能及的服务保障；协助</w:t>
      </w:r>
      <w:r w:rsidR="001B67E6">
        <w:rPr>
          <w:rFonts w:hint="eastAsia"/>
        </w:rPr>
        <w:t>区委组积部、宣传部、文明办、妇联、商务局、文化局、园林局等单位开展丰富的文化活动，用红色文化引领江滩新风尚。</w:t>
      </w:r>
    </w:p>
    <w:p w:rsidR="00A570EB" w:rsidRPr="00E83D1E" w:rsidRDefault="00C92FB6" w:rsidP="004C62AC">
      <w:pPr>
        <w:pStyle w:val="2"/>
        <w:ind w:firstLine="482"/>
      </w:pPr>
      <w:bookmarkStart w:id="7" w:name="_Toc9665984"/>
      <w:bookmarkStart w:id="8" w:name="_Toc14964565"/>
      <w:r w:rsidRPr="00E83D1E">
        <w:rPr>
          <w:rFonts w:hint="eastAsia"/>
        </w:rPr>
        <w:t>（二）</w:t>
      </w:r>
      <w:bookmarkEnd w:id="7"/>
      <w:r w:rsidR="003D2A17" w:rsidRPr="00E83D1E">
        <w:rPr>
          <w:rFonts w:hint="eastAsia"/>
        </w:rPr>
        <w:t>项目预算绩效目标</w:t>
      </w:r>
      <w:bookmarkEnd w:id="8"/>
    </w:p>
    <w:p w:rsidR="003D2A17" w:rsidRPr="00B1663C" w:rsidRDefault="003D2A17" w:rsidP="003D2A17">
      <w:pPr>
        <w:pStyle w:val="3"/>
        <w:ind w:firstLine="482"/>
      </w:pPr>
      <w:bookmarkStart w:id="9" w:name="_Toc14964566"/>
      <w:r w:rsidRPr="00B1663C">
        <w:rPr>
          <w:rFonts w:hint="eastAsia"/>
        </w:rPr>
        <w:t>1、产出目标</w:t>
      </w:r>
      <w:bookmarkEnd w:id="9"/>
    </w:p>
    <w:p w:rsidR="000C6D85" w:rsidRDefault="00EA6BF0" w:rsidP="000C6D85">
      <w:pPr>
        <w:ind w:firstLine="480"/>
      </w:pPr>
      <w:r w:rsidRPr="00B31EE0">
        <w:rPr>
          <w:rFonts w:hint="eastAsia"/>
        </w:rPr>
        <w:t>数量指标：</w:t>
      </w:r>
      <w:r w:rsidR="000C6D85">
        <w:rPr>
          <w:rFonts w:hint="eastAsia"/>
        </w:rPr>
        <w:t>车辆管理≤</w:t>
      </w:r>
      <w:r w:rsidR="000C6D85">
        <w:t xml:space="preserve">20次、设施设备管理≤20次、文明秩序管理≤20次、公园室外环境管理≤20次、植物养护管理≤40次、植物修剪管理≤10次、植物病虫害防治≤10次、安全生产及园林垃圾清理≤20次、安全文明管理为100%、设备购买数量为143个、安全防范措施种类≥4种、网上联动方式≥3种。 </w:t>
      </w:r>
    </w:p>
    <w:p w:rsidR="000C6D85" w:rsidRDefault="000C6D85" w:rsidP="000C6D85">
      <w:pPr>
        <w:ind w:firstLine="480"/>
      </w:pPr>
      <w:r>
        <w:rPr>
          <w:rFonts w:hint="eastAsia"/>
        </w:rPr>
        <w:t>质量指标：公共设施完好率为</w:t>
      </w:r>
      <w:r>
        <w:t>100%。</w:t>
      </w:r>
    </w:p>
    <w:p w:rsidR="00EA6BF0" w:rsidRPr="00B31EE0" w:rsidRDefault="000C6D85" w:rsidP="000C6D85">
      <w:pPr>
        <w:ind w:firstLine="480"/>
      </w:pPr>
      <w:r>
        <w:rPr>
          <w:rFonts w:hint="eastAsia"/>
        </w:rPr>
        <w:t>时效指标：资金到位及时率≤</w:t>
      </w:r>
      <w:r>
        <w:t>2个月、项目完成及时率为100%、安全隐患排除及时率为100%、考核及时</w:t>
      </w:r>
      <w:r w:rsidR="00BC4C90">
        <w:rPr>
          <w:rFonts w:hint="eastAsia"/>
        </w:rPr>
        <w:t>率</w:t>
      </w:r>
      <w:r>
        <w:t>为100%。</w:t>
      </w:r>
    </w:p>
    <w:p w:rsidR="003D2A17" w:rsidRPr="00B1663C" w:rsidRDefault="003D2A17" w:rsidP="003D2A17">
      <w:pPr>
        <w:pStyle w:val="3"/>
        <w:ind w:firstLine="482"/>
      </w:pPr>
      <w:bookmarkStart w:id="10" w:name="_Toc14964567"/>
      <w:r w:rsidRPr="00B1663C">
        <w:rPr>
          <w:rFonts w:hint="eastAsia"/>
        </w:rPr>
        <w:t>2、效果目标</w:t>
      </w:r>
      <w:bookmarkEnd w:id="10"/>
    </w:p>
    <w:p w:rsidR="000C6D85" w:rsidRPr="000C6D85" w:rsidRDefault="000C6D85" w:rsidP="00ED21C3">
      <w:pPr>
        <w:ind w:firstLine="480"/>
      </w:pPr>
      <w:r w:rsidRPr="000C6D85">
        <w:rPr>
          <w:rFonts w:hint="eastAsia"/>
        </w:rPr>
        <w:t>社会效益：处理投诉件、信访件及督办案件件数≥</w:t>
      </w:r>
      <w:r w:rsidRPr="000C6D85">
        <w:t>50件、举办活动场次≥12次、获奖成果及示范性≥5个、文明建设≥240次。</w:t>
      </w:r>
    </w:p>
    <w:p w:rsidR="000C6D85" w:rsidRPr="000C6D85" w:rsidRDefault="000C6D85" w:rsidP="00ED21C3">
      <w:pPr>
        <w:ind w:firstLine="480"/>
      </w:pPr>
      <w:r w:rsidRPr="000C6D85">
        <w:rPr>
          <w:rFonts w:hint="eastAsia"/>
        </w:rPr>
        <w:t>可持续性影响：项目具有可持续性。</w:t>
      </w:r>
    </w:p>
    <w:p w:rsidR="000C6D85" w:rsidRPr="00ED21C3" w:rsidRDefault="000C6D85" w:rsidP="00ED21C3">
      <w:pPr>
        <w:ind w:firstLine="480"/>
      </w:pPr>
      <w:r w:rsidRPr="000C6D85">
        <w:rPr>
          <w:rFonts w:hint="eastAsia"/>
        </w:rPr>
        <w:t>服务对象满意度：服务对象满意度为</w:t>
      </w:r>
      <w:r w:rsidRPr="000C6D85">
        <w:t>9</w:t>
      </w:r>
      <w:r w:rsidR="00C227F9">
        <w:t>6</w:t>
      </w:r>
      <w:r w:rsidRPr="000C6D85">
        <w:t>%</w:t>
      </w:r>
      <w:r w:rsidR="00F3383E" w:rsidRPr="00ED21C3">
        <w:rPr>
          <w:rFonts w:hint="eastAsia"/>
        </w:rPr>
        <w:t>。</w:t>
      </w:r>
    </w:p>
    <w:p w:rsidR="00EA6BF0" w:rsidRDefault="009A08B7" w:rsidP="000C6D85">
      <w:pPr>
        <w:pStyle w:val="1"/>
        <w:ind w:firstLine="482"/>
      </w:pPr>
      <w:bookmarkStart w:id="11" w:name="_Toc14964568"/>
      <w:r>
        <w:rPr>
          <w:rFonts w:hint="eastAsia"/>
        </w:rPr>
        <w:t>二、</w:t>
      </w:r>
      <w:r w:rsidR="00EA6BF0">
        <w:rPr>
          <w:rFonts w:hint="eastAsia"/>
        </w:rPr>
        <w:t>项目绩效分析</w:t>
      </w:r>
      <w:bookmarkEnd w:id="11"/>
    </w:p>
    <w:p w:rsidR="00EA6BF0" w:rsidRPr="00E83D1E" w:rsidRDefault="00E83D1E" w:rsidP="00E83D1E">
      <w:pPr>
        <w:pStyle w:val="2"/>
        <w:ind w:firstLine="482"/>
      </w:pPr>
      <w:bookmarkStart w:id="12" w:name="_Toc14964569"/>
      <w:r w:rsidRPr="00E83D1E">
        <w:rPr>
          <w:rFonts w:hint="eastAsia"/>
        </w:rPr>
        <w:t>（一）项目管理情况</w:t>
      </w:r>
      <w:bookmarkEnd w:id="12"/>
    </w:p>
    <w:p w:rsidR="009A08B7" w:rsidRPr="00E83D1E" w:rsidRDefault="00E83D1E" w:rsidP="00E83D1E">
      <w:pPr>
        <w:pStyle w:val="3"/>
        <w:ind w:firstLine="482"/>
      </w:pPr>
      <w:bookmarkStart w:id="13" w:name="_Toc14964570"/>
      <w:r>
        <w:t>1</w:t>
      </w:r>
      <w:r w:rsidRPr="00E83D1E">
        <w:t>、</w:t>
      </w:r>
      <w:r w:rsidR="00CB4328" w:rsidRPr="00E83D1E">
        <w:rPr>
          <w:rFonts w:hint="eastAsia"/>
        </w:rPr>
        <w:t>业务管理情况</w:t>
      </w:r>
      <w:bookmarkEnd w:id="13"/>
    </w:p>
    <w:p w:rsidR="00606BC6" w:rsidRDefault="00603499" w:rsidP="00603499">
      <w:pPr>
        <w:ind w:firstLine="480"/>
      </w:pPr>
      <w:r>
        <w:rPr>
          <w:rFonts w:hint="eastAsia"/>
        </w:rPr>
        <w:t>（1）</w:t>
      </w:r>
      <w:r w:rsidR="007B15BC">
        <w:rPr>
          <w:rFonts w:hint="eastAsia"/>
        </w:rPr>
        <w:t>项目基础资料齐备</w:t>
      </w:r>
    </w:p>
    <w:p w:rsidR="00CE699B" w:rsidRPr="00CE699B" w:rsidRDefault="00CE699B" w:rsidP="00E16C8C">
      <w:pPr>
        <w:ind w:firstLineChars="0" w:firstLine="480"/>
      </w:pPr>
      <w:r>
        <w:rPr>
          <w:rFonts w:hint="eastAsia"/>
        </w:rPr>
        <w:t>江滩办2018</w:t>
      </w:r>
      <w:r w:rsidR="00AC74D9">
        <w:rPr>
          <w:rFonts w:hint="eastAsia"/>
        </w:rPr>
        <w:t>年项目管理</w:t>
      </w:r>
      <w:r w:rsidR="00FF45AA">
        <w:rPr>
          <w:rFonts w:hint="eastAsia"/>
        </w:rPr>
        <w:t>过程</w:t>
      </w:r>
      <w:r w:rsidR="00AC74D9">
        <w:rPr>
          <w:rFonts w:hint="eastAsia"/>
        </w:rPr>
        <w:t>注重资料</w:t>
      </w:r>
      <w:r w:rsidR="00FF45AA">
        <w:rPr>
          <w:rFonts w:hint="eastAsia"/>
        </w:rPr>
        <w:t>规范、归档及保管、项目财务资料</w:t>
      </w:r>
      <w:r>
        <w:rPr>
          <w:rFonts w:hint="eastAsia"/>
        </w:rPr>
        <w:t>主要有预算编制说明及预算批复、会计账簿、会计凭证、财政支出授权支付单据、</w:t>
      </w:r>
      <w:r>
        <w:rPr>
          <w:rFonts w:hint="eastAsia"/>
        </w:rPr>
        <w:lastRenderedPageBreak/>
        <w:t>银行存款对账单及银行存款余额调节表，以上</w:t>
      </w:r>
      <w:r w:rsidR="00FF45AA">
        <w:rPr>
          <w:rFonts w:hint="eastAsia"/>
        </w:rPr>
        <w:t>财务</w:t>
      </w:r>
      <w:r>
        <w:rPr>
          <w:rFonts w:hint="eastAsia"/>
        </w:rPr>
        <w:t>资料由会计人员负责保管存档。对</w:t>
      </w:r>
      <w:r w:rsidR="00AC74D9">
        <w:rPr>
          <w:rFonts w:hint="eastAsia"/>
        </w:rPr>
        <w:t>项目的工</w:t>
      </w:r>
      <w:r>
        <w:rPr>
          <w:rFonts w:hint="eastAsia"/>
        </w:rPr>
        <w:t>作过程进行了分类</w:t>
      </w:r>
      <w:r w:rsidR="00FF45AA">
        <w:rPr>
          <w:rFonts w:hint="eastAsia"/>
        </w:rPr>
        <w:t>归档</w:t>
      </w:r>
      <w:r>
        <w:rPr>
          <w:rFonts w:hint="eastAsia"/>
        </w:rPr>
        <w:t>，例如：</w:t>
      </w:r>
      <w:r w:rsidR="00AC74D9">
        <w:rPr>
          <w:rFonts w:hint="eastAsia"/>
        </w:rPr>
        <w:t>物业《中标通知书》、绿化《中标通知书》、《武汉市硚口区水务局江滩日常服务管理项目物业管理委托合同》、《汉江湾体育公园绿化养护合同》、《2018年1-12月</w:t>
      </w:r>
      <w:r w:rsidR="00AC74D9" w:rsidRPr="00AC74D9">
        <w:rPr>
          <w:rFonts w:hint="eastAsia"/>
        </w:rPr>
        <w:t>武汉熙园物业管理有限公司</w:t>
      </w:r>
      <w:r w:rsidR="00AC74D9">
        <w:rPr>
          <w:rFonts w:hint="eastAsia"/>
        </w:rPr>
        <w:t>考核结果表》</w:t>
      </w:r>
      <w:r>
        <w:rPr>
          <w:rFonts w:hint="eastAsia"/>
        </w:rPr>
        <w:t>。</w:t>
      </w:r>
      <w:r w:rsidR="00AC74D9">
        <w:rPr>
          <w:rFonts w:hint="eastAsia"/>
        </w:rPr>
        <w:t>《2018年1-12月</w:t>
      </w:r>
      <w:r w:rsidR="00AC74D9" w:rsidRPr="00AC74D9">
        <w:rPr>
          <w:rFonts w:hint="eastAsia"/>
        </w:rPr>
        <w:t>凡华市政园林景观工程有限公司考核结果表</w:t>
      </w:r>
      <w:r w:rsidR="00AC74D9">
        <w:rPr>
          <w:rFonts w:hint="eastAsia"/>
        </w:rPr>
        <w:t>》</w:t>
      </w:r>
      <w:r w:rsidR="00CC3169">
        <w:rPr>
          <w:rFonts w:hint="eastAsia"/>
        </w:rPr>
        <w:t>，</w:t>
      </w:r>
      <w:r w:rsidR="00AC74D9">
        <w:rPr>
          <w:rFonts w:hint="eastAsia"/>
        </w:rPr>
        <w:t>以上业务资料均由业务部门管理存档。</w:t>
      </w:r>
    </w:p>
    <w:p w:rsidR="00606BC6" w:rsidRDefault="00603499" w:rsidP="00603499">
      <w:pPr>
        <w:ind w:firstLineChars="0" w:firstLine="480"/>
      </w:pPr>
      <w:r>
        <w:rPr>
          <w:rFonts w:hint="eastAsia"/>
        </w:rPr>
        <w:t>（</w:t>
      </w:r>
      <w:r>
        <w:t>2</w:t>
      </w:r>
      <w:r>
        <w:rPr>
          <w:rFonts w:hint="eastAsia"/>
        </w:rPr>
        <w:t>）</w:t>
      </w:r>
      <w:r w:rsidR="00606BC6">
        <w:rPr>
          <w:rFonts w:hint="eastAsia"/>
        </w:rPr>
        <w:t>项目质量控制采取的措施</w:t>
      </w:r>
    </w:p>
    <w:p w:rsidR="006D3C04" w:rsidRPr="00CC3169" w:rsidRDefault="000B4928" w:rsidP="00E16C8C">
      <w:pPr>
        <w:ind w:firstLineChars="0" w:firstLine="480"/>
      </w:pPr>
      <w:r>
        <w:rPr>
          <w:rFonts w:hint="eastAsia"/>
        </w:rPr>
        <w:t>2018年</w:t>
      </w:r>
      <w:r w:rsidR="00CC3169">
        <w:rPr>
          <w:rFonts w:hint="eastAsia"/>
        </w:rPr>
        <w:t>汉江湾管养外包项目内容包括：</w:t>
      </w:r>
      <w:r w:rsidR="00CC3169" w:rsidRPr="00CC3169">
        <w:rPr>
          <w:rFonts w:hint="eastAsia"/>
        </w:rPr>
        <w:t>物业管理服务项目、环卫服务项目、绿化养护管理服务项目</w:t>
      </w:r>
      <w:r w:rsidR="00CC3169">
        <w:rPr>
          <w:rFonts w:hint="eastAsia"/>
        </w:rPr>
        <w:t>；江滩办</w:t>
      </w:r>
      <w:r w:rsidRPr="000B4928">
        <w:rPr>
          <w:rFonts w:hint="eastAsia"/>
        </w:rPr>
        <w:t>成立汉江湾体育公园外包服务项目日常考核小组</w:t>
      </w:r>
      <w:r>
        <w:rPr>
          <w:rFonts w:hint="eastAsia"/>
        </w:rPr>
        <w:t>，</w:t>
      </w:r>
      <w:r w:rsidR="00CC3169">
        <w:rPr>
          <w:rFonts w:hint="eastAsia"/>
        </w:rPr>
        <w:t>根据《汉江湾体育公园外包服务项目日常考核实施办法（草案）》，每月对汉江湾体育公园外包服务项目进行不定期考核，考核小组每月统计1次，同时</w:t>
      </w:r>
      <w:r w:rsidR="00CC3169" w:rsidRPr="00CC3169">
        <w:rPr>
          <w:rFonts w:hint="eastAsia"/>
        </w:rPr>
        <w:t>市园林局、区水务局第三方精细化管理每月不定期考核，考核分月度考核和年度考核，月度考核按分值分优秀、优良、合格、基本合格、不合格五个档次。一个考核年度内，若被考核单位未履职尽责，出现三次月度考核为基本合格、一次月度考核不合格的或连续两次月度考核为基本合格，将丧失续签合同资格，公园将通过政府采购方式重新招标次年新的社会服务单位。</w:t>
      </w:r>
    </w:p>
    <w:p w:rsidR="00643D9C" w:rsidRDefault="00603499" w:rsidP="00603499">
      <w:pPr>
        <w:ind w:firstLineChars="0" w:firstLine="480"/>
      </w:pPr>
      <w:r>
        <w:rPr>
          <w:rFonts w:hint="eastAsia"/>
        </w:rPr>
        <w:t>（3）</w:t>
      </w:r>
      <w:r w:rsidR="00643D9C">
        <w:rPr>
          <w:rFonts w:hint="eastAsia"/>
        </w:rPr>
        <w:t>项目验收情况</w:t>
      </w:r>
    </w:p>
    <w:p w:rsidR="00FF45AA" w:rsidRDefault="000B4928" w:rsidP="00E16C8C">
      <w:pPr>
        <w:ind w:firstLineChars="0" w:firstLine="480"/>
      </w:pPr>
      <w:r>
        <w:rPr>
          <w:rFonts w:hint="eastAsia"/>
        </w:rPr>
        <w:t>根据江滩办《2018年武汉熙园物业管理有限公司年度考核结果汇总表》，考核区域范围：一二期（东风险段——二船厂闸口），考核结果：2018年年度优秀次数6次，优良次数5次，合格次数1次；考核区域范围：三期（东风险段——月湖桥、二船厂闸口——古田桥），考核结果：2018年年度优秀次数9次，优良次数3次。</w:t>
      </w:r>
    </w:p>
    <w:p w:rsidR="000B4928" w:rsidRDefault="000B4928" w:rsidP="00E16C8C">
      <w:pPr>
        <w:ind w:firstLineChars="0" w:firstLine="480"/>
      </w:pPr>
      <w:r>
        <w:rPr>
          <w:rFonts w:hint="eastAsia"/>
        </w:rPr>
        <w:t>根据江滩办《2018年凡华市政园林景观工程有限公司年度考核结果汇总表》，考核区域范围：一二期（东风险段——二船厂闸口），考核结果：2018年年度优秀次数7次，优良次数5次；考核区域范围：三期（东风险段——月湖桥、二船厂闸口——古田桥），考核结果：2018年年度优秀次数</w:t>
      </w:r>
      <w:r w:rsidR="00E856D9">
        <w:rPr>
          <w:rFonts w:hint="eastAsia"/>
        </w:rPr>
        <w:t>10</w:t>
      </w:r>
      <w:r>
        <w:rPr>
          <w:rFonts w:hint="eastAsia"/>
        </w:rPr>
        <w:t>次，优良次数</w:t>
      </w:r>
      <w:r w:rsidR="00E856D9">
        <w:rPr>
          <w:rFonts w:hint="eastAsia"/>
        </w:rPr>
        <w:t>2</w:t>
      </w:r>
      <w:r>
        <w:rPr>
          <w:rFonts w:hint="eastAsia"/>
        </w:rPr>
        <w:t>次。</w:t>
      </w:r>
    </w:p>
    <w:p w:rsidR="000B4928" w:rsidRPr="00E856D9" w:rsidRDefault="00AE7D8E" w:rsidP="00E16C8C">
      <w:pPr>
        <w:ind w:firstLineChars="0" w:firstLine="480"/>
      </w:pPr>
      <w:r>
        <w:rPr>
          <w:rFonts w:hint="eastAsia"/>
        </w:rPr>
        <w:lastRenderedPageBreak/>
        <w:t>以上考核结果，均已</w:t>
      </w:r>
      <w:r w:rsidR="005A7183">
        <w:rPr>
          <w:rFonts w:hint="eastAsia"/>
        </w:rPr>
        <w:t>达到《汉江湾体育公园外包服务项目日常考核实施办法（草案）》的管理</w:t>
      </w:r>
      <w:r>
        <w:rPr>
          <w:rFonts w:hint="eastAsia"/>
        </w:rPr>
        <w:t>要求。</w:t>
      </w:r>
    </w:p>
    <w:p w:rsidR="00CB4328" w:rsidRPr="00E83D1E" w:rsidRDefault="00E83D1E" w:rsidP="00E83D1E">
      <w:pPr>
        <w:pStyle w:val="3"/>
        <w:ind w:firstLine="482"/>
      </w:pPr>
      <w:bookmarkStart w:id="14" w:name="_Toc14964571"/>
      <w:r w:rsidRPr="00E83D1E">
        <w:rPr>
          <w:rFonts w:hint="eastAsia"/>
        </w:rPr>
        <w:t>2、</w:t>
      </w:r>
      <w:r w:rsidR="00CB4328" w:rsidRPr="00E83D1E">
        <w:rPr>
          <w:rFonts w:hint="eastAsia"/>
        </w:rPr>
        <w:t>财务管理情况</w:t>
      </w:r>
      <w:bookmarkEnd w:id="14"/>
    </w:p>
    <w:p w:rsidR="006850AF" w:rsidRPr="006850AF" w:rsidRDefault="00EF5573" w:rsidP="00EF5573">
      <w:pPr>
        <w:ind w:firstLineChars="0" w:firstLine="480"/>
      </w:pPr>
      <w:r w:rsidRPr="00BD1647">
        <w:rPr>
          <w:rFonts w:hint="eastAsia"/>
        </w:rPr>
        <w:t>本项目年初预算金额</w:t>
      </w:r>
      <w:r w:rsidR="00407D99">
        <w:rPr>
          <w:rFonts w:hint="eastAsia"/>
        </w:rPr>
        <w:t>14</w:t>
      </w:r>
      <w:r w:rsidRPr="00BD1647">
        <w:rPr>
          <w:rFonts w:hint="eastAsia"/>
        </w:rPr>
        <w:t>,</w:t>
      </w:r>
      <w:r w:rsidR="00407D99">
        <w:rPr>
          <w:rFonts w:hint="eastAsia"/>
        </w:rPr>
        <w:t>787</w:t>
      </w:r>
      <w:r w:rsidRPr="00BD1647">
        <w:rPr>
          <w:rFonts w:hint="eastAsia"/>
        </w:rPr>
        <w:t>,</w:t>
      </w:r>
      <w:r w:rsidR="00407D99">
        <w:rPr>
          <w:rFonts w:hint="eastAsia"/>
        </w:rPr>
        <w:t>625</w:t>
      </w:r>
      <w:r w:rsidRPr="00BD1647">
        <w:rPr>
          <w:rFonts w:hint="eastAsia"/>
        </w:rPr>
        <w:t>.00元，</w:t>
      </w:r>
      <w:r w:rsidR="00D051DD">
        <w:rPr>
          <w:rFonts w:hint="eastAsia"/>
        </w:rPr>
        <w:t>实际到位资金14</w:t>
      </w:r>
      <w:r w:rsidR="00D051DD" w:rsidRPr="00BD1647">
        <w:rPr>
          <w:rFonts w:hint="eastAsia"/>
        </w:rPr>
        <w:t>,</w:t>
      </w:r>
      <w:r w:rsidR="00D051DD">
        <w:rPr>
          <w:rFonts w:hint="eastAsia"/>
        </w:rPr>
        <w:t>787</w:t>
      </w:r>
      <w:r w:rsidR="00D051DD" w:rsidRPr="00BD1647">
        <w:rPr>
          <w:rFonts w:hint="eastAsia"/>
        </w:rPr>
        <w:t>,</w:t>
      </w:r>
      <w:r w:rsidR="00D051DD">
        <w:rPr>
          <w:rFonts w:hint="eastAsia"/>
        </w:rPr>
        <w:t>625</w:t>
      </w:r>
      <w:r w:rsidR="00D051DD" w:rsidRPr="00BD1647">
        <w:rPr>
          <w:rFonts w:hint="eastAsia"/>
        </w:rPr>
        <w:t>.00元</w:t>
      </w:r>
      <w:r w:rsidR="00A27431">
        <w:rPr>
          <w:rFonts w:hint="eastAsia"/>
        </w:rPr>
        <w:t>，资金来源于区级财政</w:t>
      </w:r>
      <w:r w:rsidR="00D051DD">
        <w:rPr>
          <w:rFonts w:hint="eastAsia"/>
        </w:rPr>
        <w:t>。本年实际支付</w:t>
      </w:r>
      <w:r w:rsidR="00D051DD" w:rsidRPr="00D051DD">
        <w:rPr>
          <w:rFonts w:hint="eastAsia"/>
        </w:rPr>
        <w:t>16,219,146.99元</w:t>
      </w:r>
      <w:r w:rsidR="00D051DD" w:rsidRPr="00E639FA">
        <w:rPr>
          <w:rFonts w:hint="eastAsia"/>
        </w:rPr>
        <w:t>，</w:t>
      </w:r>
      <w:r w:rsidR="00E639FA" w:rsidRPr="00E639FA">
        <w:rPr>
          <w:rFonts w:hint="eastAsia"/>
        </w:rPr>
        <w:t>其中：</w:t>
      </w:r>
      <w:r w:rsidR="00F25789">
        <w:rPr>
          <w:rFonts w:hint="eastAsia"/>
        </w:rPr>
        <w:t>实际执行财政年初预算资金14</w:t>
      </w:r>
      <w:r w:rsidR="00F25789" w:rsidRPr="00BD1647">
        <w:rPr>
          <w:rFonts w:hint="eastAsia"/>
        </w:rPr>
        <w:t>,</w:t>
      </w:r>
      <w:r w:rsidR="00F25789">
        <w:rPr>
          <w:rFonts w:hint="eastAsia"/>
        </w:rPr>
        <w:t>787</w:t>
      </w:r>
      <w:r w:rsidR="00F25789" w:rsidRPr="00BD1647">
        <w:rPr>
          <w:rFonts w:hint="eastAsia"/>
        </w:rPr>
        <w:t>,</w:t>
      </w:r>
      <w:r w:rsidR="00F25789">
        <w:rPr>
          <w:rFonts w:hint="eastAsia"/>
        </w:rPr>
        <w:t>625</w:t>
      </w:r>
      <w:r w:rsidR="00F25789" w:rsidRPr="00BD1647">
        <w:rPr>
          <w:rFonts w:hint="eastAsia"/>
        </w:rPr>
        <w:t>.00元，</w:t>
      </w:r>
      <w:r w:rsidR="00D051DD">
        <w:rPr>
          <w:rFonts w:hint="eastAsia"/>
        </w:rPr>
        <w:t>账户往来</w:t>
      </w:r>
      <w:r w:rsidR="00496CE0">
        <w:rPr>
          <w:rFonts w:hint="eastAsia"/>
        </w:rPr>
        <w:t>资金1</w:t>
      </w:r>
      <w:r w:rsidR="006850AF">
        <w:rPr>
          <w:rFonts w:hint="eastAsia"/>
        </w:rPr>
        <w:t>,</w:t>
      </w:r>
      <w:r w:rsidR="00D051DD">
        <w:rPr>
          <w:rFonts w:hint="eastAsia"/>
        </w:rPr>
        <w:t>431</w:t>
      </w:r>
      <w:r w:rsidR="00496CE0">
        <w:rPr>
          <w:rFonts w:hint="eastAsia"/>
        </w:rPr>
        <w:t>,</w:t>
      </w:r>
      <w:r w:rsidR="00D051DD">
        <w:rPr>
          <w:rFonts w:hint="eastAsia"/>
        </w:rPr>
        <w:t>521</w:t>
      </w:r>
      <w:r w:rsidR="006850AF">
        <w:rPr>
          <w:rFonts w:hint="eastAsia"/>
        </w:rPr>
        <w:t>.</w:t>
      </w:r>
      <w:r w:rsidR="00D051DD">
        <w:rPr>
          <w:rFonts w:hint="eastAsia"/>
        </w:rPr>
        <w:t>99</w:t>
      </w:r>
      <w:r w:rsidR="00496CE0">
        <w:rPr>
          <w:rFonts w:hint="eastAsia"/>
        </w:rPr>
        <w:t>元</w:t>
      </w:r>
      <w:r w:rsidR="00D051DD">
        <w:rPr>
          <w:rFonts w:hint="eastAsia"/>
        </w:rPr>
        <w:t>，</w:t>
      </w:r>
      <w:r w:rsidRPr="00BD1647">
        <w:rPr>
          <w:rFonts w:hint="eastAsia"/>
        </w:rPr>
        <w:t>截</w:t>
      </w:r>
      <w:r w:rsidR="00E639FA">
        <w:rPr>
          <w:rFonts w:hint="eastAsia"/>
        </w:rPr>
        <w:t>至</w:t>
      </w:r>
      <w:r w:rsidRPr="006850AF">
        <w:rPr>
          <w:rFonts w:hint="eastAsia"/>
        </w:rPr>
        <w:t>2018年12月31日，</w:t>
      </w:r>
      <w:r w:rsidR="00F25789">
        <w:rPr>
          <w:rFonts w:hint="eastAsia"/>
        </w:rPr>
        <w:t>实际</w:t>
      </w:r>
      <w:r w:rsidR="006850AF" w:rsidRPr="006850AF">
        <w:rPr>
          <w:rFonts w:hint="eastAsia"/>
        </w:rPr>
        <w:t>支</w:t>
      </w:r>
      <w:r w:rsidR="006850AF">
        <w:rPr>
          <w:rFonts w:hint="eastAsia"/>
        </w:rPr>
        <w:t>出</w:t>
      </w:r>
      <w:r w:rsidR="006850AF" w:rsidRPr="006850AF">
        <w:rPr>
          <w:rFonts w:hint="eastAsia"/>
        </w:rPr>
        <w:t>明细如下表：</w:t>
      </w:r>
    </w:p>
    <w:p w:rsidR="00F25789" w:rsidRDefault="006850AF" w:rsidP="007B4447">
      <w:pPr>
        <w:ind w:firstLineChars="0" w:firstLine="480"/>
        <w:jc w:val="right"/>
      </w:pPr>
      <w:r w:rsidRPr="006850AF">
        <w:rPr>
          <w:rFonts w:hint="eastAsia"/>
        </w:rPr>
        <w:t>单位：元</w:t>
      </w:r>
    </w:p>
    <w:tbl>
      <w:tblPr>
        <w:tblW w:w="8180" w:type="dxa"/>
        <w:tblInd w:w="96" w:type="dxa"/>
        <w:tblLook w:val="04A0"/>
      </w:tblPr>
      <w:tblGrid>
        <w:gridCol w:w="1580"/>
        <w:gridCol w:w="2200"/>
        <w:gridCol w:w="2200"/>
        <w:gridCol w:w="2200"/>
      </w:tblGrid>
      <w:tr w:rsidR="00D051DD" w:rsidRPr="00D051DD" w:rsidTr="00C42492">
        <w:trPr>
          <w:trHeight w:val="270"/>
          <w:tblHeader/>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1DD" w:rsidRPr="00D051DD" w:rsidRDefault="00D051DD" w:rsidP="00177153">
            <w:pPr>
              <w:widowControl/>
              <w:spacing w:line="240" w:lineRule="auto"/>
              <w:ind w:firstLineChars="0" w:firstLine="0"/>
              <w:jc w:val="center"/>
              <w:rPr>
                <w:rFonts w:cs="宋体"/>
                <w:b/>
                <w:bCs/>
                <w:color w:val="000000"/>
                <w:kern w:val="0"/>
                <w:sz w:val="22"/>
              </w:rPr>
            </w:pPr>
            <w:r w:rsidRPr="00D051DD">
              <w:rPr>
                <w:rFonts w:cs="宋体" w:hint="eastAsia"/>
                <w:b/>
                <w:bCs/>
                <w:color w:val="000000"/>
                <w:kern w:val="0"/>
                <w:sz w:val="22"/>
              </w:rPr>
              <w:t>项目</w:t>
            </w:r>
          </w:p>
        </w:tc>
        <w:tc>
          <w:tcPr>
            <w:tcW w:w="2200" w:type="dxa"/>
            <w:tcBorders>
              <w:top w:val="single" w:sz="4" w:space="0" w:color="auto"/>
              <w:left w:val="nil"/>
              <w:bottom w:val="single" w:sz="4" w:space="0" w:color="auto"/>
              <w:right w:val="single" w:sz="4" w:space="0" w:color="auto"/>
            </w:tcBorders>
            <w:shd w:val="clear" w:color="auto" w:fill="auto"/>
            <w:noWrap/>
            <w:vAlign w:val="center"/>
            <w:hideMark/>
          </w:tcPr>
          <w:p w:rsidR="00D051DD" w:rsidRPr="00D051DD" w:rsidRDefault="00D051DD" w:rsidP="00F25789">
            <w:pPr>
              <w:widowControl/>
              <w:spacing w:line="240" w:lineRule="auto"/>
              <w:ind w:firstLineChars="0" w:firstLine="0"/>
              <w:jc w:val="center"/>
              <w:rPr>
                <w:rFonts w:cs="宋体"/>
                <w:b/>
                <w:bCs/>
                <w:color w:val="000000"/>
                <w:kern w:val="0"/>
                <w:sz w:val="22"/>
              </w:rPr>
            </w:pPr>
            <w:r w:rsidRPr="00D051DD">
              <w:rPr>
                <w:rFonts w:cs="宋体" w:hint="eastAsia"/>
                <w:b/>
                <w:bCs/>
                <w:color w:val="000000"/>
                <w:kern w:val="0"/>
                <w:sz w:val="22"/>
              </w:rPr>
              <w:t>2018年费用</w:t>
            </w:r>
          </w:p>
        </w:tc>
        <w:tc>
          <w:tcPr>
            <w:tcW w:w="2200" w:type="dxa"/>
            <w:tcBorders>
              <w:top w:val="single" w:sz="4" w:space="0" w:color="auto"/>
              <w:left w:val="nil"/>
              <w:bottom w:val="single" w:sz="4" w:space="0" w:color="auto"/>
              <w:right w:val="single" w:sz="4" w:space="0" w:color="auto"/>
            </w:tcBorders>
            <w:shd w:val="clear" w:color="auto" w:fill="auto"/>
            <w:noWrap/>
            <w:vAlign w:val="center"/>
            <w:hideMark/>
          </w:tcPr>
          <w:p w:rsidR="00D051DD" w:rsidRPr="00D051DD" w:rsidRDefault="00D051DD" w:rsidP="00F25789">
            <w:pPr>
              <w:widowControl/>
              <w:spacing w:line="240" w:lineRule="auto"/>
              <w:ind w:firstLineChars="0" w:firstLine="0"/>
              <w:jc w:val="center"/>
              <w:rPr>
                <w:rFonts w:cs="宋体"/>
                <w:b/>
                <w:bCs/>
                <w:color w:val="000000"/>
                <w:kern w:val="0"/>
                <w:sz w:val="22"/>
              </w:rPr>
            </w:pPr>
            <w:r w:rsidRPr="00D051DD">
              <w:rPr>
                <w:rFonts w:cs="宋体" w:hint="eastAsia"/>
                <w:b/>
                <w:bCs/>
                <w:color w:val="000000"/>
                <w:kern w:val="0"/>
                <w:sz w:val="22"/>
              </w:rPr>
              <w:t>2017年费用</w:t>
            </w:r>
          </w:p>
        </w:tc>
        <w:tc>
          <w:tcPr>
            <w:tcW w:w="2200" w:type="dxa"/>
            <w:tcBorders>
              <w:top w:val="single" w:sz="4" w:space="0" w:color="auto"/>
              <w:left w:val="nil"/>
              <w:bottom w:val="single" w:sz="4" w:space="0" w:color="auto"/>
              <w:right w:val="single" w:sz="4" w:space="0" w:color="auto"/>
            </w:tcBorders>
            <w:shd w:val="clear" w:color="auto" w:fill="auto"/>
            <w:noWrap/>
            <w:vAlign w:val="center"/>
            <w:hideMark/>
          </w:tcPr>
          <w:p w:rsidR="00D051DD" w:rsidRPr="00D051DD" w:rsidRDefault="00D051DD" w:rsidP="00F25789">
            <w:pPr>
              <w:widowControl/>
              <w:spacing w:line="240" w:lineRule="auto"/>
              <w:ind w:firstLineChars="0" w:firstLine="0"/>
              <w:jc w:val="center"/>
              <w:rPr>
                <w:rFonts w:cs="宋体"/>
                <w:b/>
                <w:bCs/>
                <w:color w:val="000000"/>
                <w:kern w:val="0"/>
                <w:sz w:val="22"/>
              </w:rPr>
            </w:pPr>
            <w:r w:rsidRPr="00D051DD">
              <w:rPr>
                <w:rFonts w:cs="宋体" w:hint="eastAsia"/>
                <w:b/>
                <w:bCs/>
                <w:color w:val="000000"/>
                <w:kern w:val="0"/>
                <w:sz w:val="22"/>
              </w:rPr>
              <w:t>合计</w:t>
            </w:r>
          </w:p>
        </w:tc>
      </w:tr>
      <w:tr w:rsidR="00D051DD" w:rsidRPr="00D051DD" w:rsidTr="00963E69">
        <w:trPr>
          <w:trHeight w:val="27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051DD" w:rsidRPr="00D051DD" w:rsidRDefault="00D051DD" w:rsidP="00D051DD">
            <w:pPr>
              <w:widowControl/>
              <w:spacing w:line="240" w:lineRule="auto"/>
              <w:ind w:firstLineChars="0" w:firstLine="0"/>
              <w:jc w:val="left"/>
              <w:rPr>
                <w:rFonts w:cs="宋体"/>
                <w:color w:val="000000"/>
                <w:kern w:val="0"/>
                <w:sz w:val="22"/>
              </w:rPr>
            </w:pPr>
            <w:r w:rsidRPr="00D051DD">
              <w:rPr>
                <w:rFonts w:cs="宋体" w:hint="eastAsia"/>
                <w:color w:val="000000"/>
                <w:kern w:val="0"/>
                <w:sz w:val="22"/>
              </w:rPr>
              <w:t>保洁费</w:t>
            </w:r>
          </w:p>
        </w:tc>
        <w:tc>
          <w:tcPr>
            <w:tcW w:w="2200" w:type="dxa"/>
            <w:tcBorders>
              <w:top w:val="nil"/>
              <w:left w:val="nil"/>
              <w:bottom w:val="single" w:sz="4" w:space="0" w:color="auto"/>
              <w:right w:val="single" w:sz="4" w:space="0" w:color="auto"/>
            </w:tcBorders>
            <w:shd w:val="clear" w:color="auto" w:fill="auto"/>
            <w:noWrap/>
            <w:vAlign w:val="center"/>
            <w:hideMark/>
          </w:tcPr>
          <w:p w:rsidR="00D051DD" w:rsidRPr="00D051DD" w:rsidRDefault="00D051DD" w:rsidP="00963E69">
            <w:pPr>
              <w:widowControl/>
              <w:spacing w:line="240" w:lineRule="auto"/>
              <w:ind w:firstLineChars="0" w:firstLine="0"/>
              <w:jc w:val="right"/>
              <w:rPr>
                <w:rFonts w:cs="宋体"/>
                <w:color w:val="000000"/>
                <w:kern w:val="0"/>
                <w:sz w:val="22"/>
              </w:rPr>
            </w:pPr>
            <w:r w:rsidRPr="00D051DD">
              <w:rPr>
                <w:rFonts w:cs="宋体" w:hint="eastAsia"/>
                <w:color w:val="000000"/>
                <w:kern w:val="0"/>
                <w:sz w:val="22"/>
              </w:rPr>
              <w:t xml:space="preserve">    2,473,241.00 </w:t>
            </w:r>
          </w:p>
        </w:tc>
        <w:tc>
          <w:tcPr>
            <w:tcW w:w="2200" w:type="dxa"/>
            <w:tcBorders>
              <w:top w:val="nil"/>
              <w:left w:val="nil"/>
              <w:bottom w:val="single" w:sz="4" w:space="0" w:color="auto"/>
              <w:right w:val="single" w:sz="4" w:space="0" w:color="auto"/>
            </w:tcBorders>
            <w:shd w:val="clear" w:color="auto" w:fill="auto"/>
            <w:noWrap/>
            <w:vAlign w:val="center"/>
            <w:hideMark/>
          </w:tcPr>
          <w:p w:rsidR="00D051DD" w:rsidRPr="00D051DD" w:rsidRDefault="00D051DD" w:rsidP="00963E69">
            <w:pPr>
              <w:widowControl/>
              <w:spacing w:line="240" w:lineRule="auto"/>
              <w:ind w:firstLineChars="0" w:firstLine="0"/>
              <w:jc w:val="right"/>
              <w:rPr>
                <w:rFonts w:cs="宋体"/>
                <w:color w:val="000000"/>
                <w:kern w:val="0"/>
                <w:sz w:val="22"/>
              </w:rPr>
            </w:pPr>
            <w:r w:rsidRPr="00D051DD">
              <w:rPr>
                <w:rFonts w:cs="宋体" w:hint="eastAsia"/>
                <w:color w:val="000000"/>
                <w:kern w:val="0"/>
                <w:sz w:val="22"/>
              </w:rPr>
              <w:t xml:space="preserve">      213,635.00 </w:t>
            </w:r>
          </w:p>
        </w:tc>
        <w:tc>
          <w:tcPr>
            <w:tcW w:w="2200" w:type="dxa"/>
            <w:tcBorders>
              <w:top w:val="nil"/>
              <w:left w:val="nil"/>
              <w:bottom w:val="single" w:sz="4" w:space="0" w:color="auto"/>
              <w:right w:val="single" w:sz="4" w:space="0" w:color="auto"/>
            </w:tcBorders>
            <w:shd w:val="clear" w:color="auto" w:fill="auto"/>
            <w:noWrap/>
            <w:vAlign w:val="center"/>
            <w:hideMark/>
          </w:tcPr>
          <w:p w:rsidR="00D051DD" w:rsidRPr="00D051DD" w:rsidRDefault="00D051DD" w:rsidP="00963E69">
            <w:pPr>
              <w:widowControl/>
              <w:spacing w:line="240" w:lineRule="auto"/>
              <w:ind w:firstLineChars="0" w:firstLine="0"/>
              <w:jc w:val="right"/>
              <w:rPr>
                <w:rFonts w:cs="宋体"/>
                <w:b/>
                <w:bCs/>
                <w:color w:val="000000"/>
                <w:kern w:val="0"/>
                <w:sz w:val="22"/>
              </w:rPr>
            </w:pPr>
            <w:r w:rsidRPr="00D051DD">
              <w:rPr>
                <w:rFonts w:cs="宋体" w:hint="eastAsia"/>
                <w:b/>
                <w:bCs/>
                <w:color w:val="000000"/>
                <w:kern w:val="0"/>
                <w:sz w:val="22"/>
              </w:rPr>
              <w:t xml:space="preserve">  2,686,876.00 </w:t>
            </w:r>
          </w:p>
        </w:tc>
      </w:tr>
      <w:tr w:rsidR="00D051DD" w:rsidRPr="00D051DD" w:rsidTr="00963E69">
        <w:trPr>
          <w:trHeight w:val="270"/>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1DD" w:rsidRPr="00D051DD" w:rsidRDefault="00D051DD" w:rsidP="00D051DD">
            <w:pPr>
              <w:widowControl/>
              <w:spacing w:line="240" w:lineRule="auto"/>
              <w:ind w:firstLineChars="0" w:firstLine="0"/>
              <w:jc w:val="left"/>
              <w:rPr>
                <w:rFonts w:cs="宋体"/>
                <w:color w:val="000000"/>
                <w:kern w:val="0"/>
                <w:sz w:val="22"/>
              </w:rPr>
            </w:pPr>
            <w:r w:rsidRPr="00D051DD">
              <w:rPr>
                <w:rFonts w:cs="宋体" w:hint="eastAsia"/>
                <w:color w:val="000000"/>
                <w:kern w:val="0"/>
                <w:sz w:val="22"/>
              </w:rPr>
              <w:t>电费</w:t>
            </w:r>
          </w:p>
        </w:tc>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1DD" w:rsidRPr="00D051DD" w:rsidRDefault="00D051DD" w:rsidP="00963E69">
            <w:pPr>
              <w:widowControl/>
              <w:spacing w:line="240" w:lineRule="auto"/>
              <w:ind w:firstLineChars="0" w:firstLine="0"/>
              <w:jc w:val="right"/>
              <w:rPr>
                <w:rFonts w:cs="宋体"/>
                <w:color w:val="000000"/>
                <w:kern w:val="0"/>
                <w:sz w:val="22"/>
              </w:rPr>
            </w:pPr>
            <w:r w:rsidRPr="00D051DD">
              <w:rPr>
                <w:rFonts w:cs="宋体" w:hint="eastAsia"/>
                <w:color w:val="000000"/>
                <w:kern w:val="0"/>
                <w:sz w:val="22"/>
              </w:rPr>
              <w:t xml:space="preserve">      831,230.21 </w:t>
            </w:r>
          </w:p>
        </w:tc>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1DD" w:rsidRPr="00D051DD" w:rsidRDefault="00D051DD" w:rsidP="00963E69">
            <w:pPr>
              <w:widowControl/>
              <w:spacing w:line="240" w:lineRule="auto"/>
              <w:ind w:firstLineChars="0" w:firstLine="0"/>
              <w:jc w:val="right"/>
              <w:rPr>
                <w:rFonts w:cs="宋体"/>
                <w:color w:val="000000"/>
                <w:kern w:val="0"/>
                <w:sz w:val="22"/>
              </w:rPr>
            </w:pPr>
            <w:r w:rsidRPr="00D051DD">
              <w:rPr>
                <w:rFonts w:cs="宋体" w:hint="eastAsia"/>
                <w:color w:val="000000"/>
                <w:kern w:val="0"/>
                <w:sz w:val="22"/>
              </w:rPr>
              <w:t xml:space="preserve">　</w:t>
            </w:r>
          </w:p>
        </w:tc>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1DD" w:rsidRPr="00D051DD" w:rsidRDefault="00D051DD" w:rsidP="00963E69">
            <w:pPr>
              <w:widowControl/>
              <w:spacing w:line="240" w:lineRule="auto"/>
              <w:ind w:firstLineChars="0" w:firstLine="0"/>
              <w:jc w:val="right"/>
              <w:rPr>
                <w:rFonts w:cs="宋体"/>
                <w:b/>
                <w:bCs/>
                <w:color w:val="000000"/>
                <w:kern w:val="0"/>
                <w:sz w:val="22"/>
              </w:rPr>
            </w:pPr>
            <w:r w:rsidRPr="00D051DD">
              <w:rPr>
                <w:rFonts w:cs="宋体" w:hint="eastAsia"/>
                <w:b/>
                <w:bCs/>
                <w:color w:val="000000"/>
                <w:kern w:val="0"/>
                <w:sz w:val="22"/>
              </w:rPr>
              <w:t xml:space="preserve">    831,230.21 </w:t>
            </w:r>
          </w:p>
        </w:tc>
      </w:tr>
      <w:tr w:rsidR="00D051DD" w:rsidRPr="00D051DD" w:rsidTr="00963E69">
        <w:trPr>
          <w:trHeight w:val="270"/>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1DD" w:rsidRPr="00D051DD" w:rsidRDefault="00D051DD" w:rsidP="00D051DD">
            <w:pPr>
              <w:widowControl/>
              <w:spacing w:line="240" w:lineRule="auto"/>
              <w:ind w:firstLineChars="0" w:firstLine="0"/>
              <w:jc w:val="left"/>
              <w:rPr>
                <w:rFonts w:cs="宋体"/>
                <w:color w:val="000000"/>
                <w:kern w:val="0"/>
                <w:sz w:val="22"/>
              </w:rPr>
            </w:pPr>
            <w:r w:rsidRPr="00D051DD">
              <w:rPr>
                <w:rFonts w:cs="宋体" w:hint="eastAsia"/>
                <w:color w:val="000000"/>
                <w:kern w:val="0"/>
                <w:sz w:val="22"/>
              </w:rPr>
              <w:t>保证金</w:t>
            </w:r>
          </w:p>
        </w:tc>
        <w:tc>
          <w:tcPr>
            <w:tcW w:w="2200" w:type="dxa"/>
            <w:tcBorders>
              <w:top w:val="single" w:sz="4" w:space="0" w:color="auto"/>
              <w:left w:val="nil"/>
              <w:bottom w:val="single" w:sz="4" w:space="0" w:color="auto"/>
              <w:right w:val="single" w:sz="4" w:space="0" w:color="auto"/>
            </w:tcBorders>
            <w:shd w:val="clear" w:color="auto" w:fill="auto"/>
            <w:noWrap/>
            <w:vAlign w:val="center"/>
            <w:hideMark/>
          </w:tcPr>
          <w:p w:rsidR="00D051DD" w:rsidRPr="00D051DD" w:rsidRDefault="00D051DD" w:rsidP="00963E69">
            <w:pPr>
              <w:widowControl/>
              <w:spacing w:line="240" w:lineRule="auto"/>
              <w:ind w:firstLineChars="0" w:firstLine="0"/>
              <w:jc w:val="right"/>
              <w:rPr>
                <w:rFonts w:cs="宋体"/>
                <w:color w:val="000000"/>
                <w:kern w:val="0"/>
                <w:sz w:val="22"/>
              </w:rPr>
            </w:pPr>
            <w:r w:rsidRPr="00D051DD">
              <w:rPr>
                <w:rFonts w:cs="宋体" w:hint="eastAsia"/>
                <w:color w:val="000000"/>
                <w:kern w:val="0"/>
                <w:sz w:val="22"/>
              </w:rPr>
              <w:t xml:space="preserve">　</w:t>
            </w:r>
          </w:p>
        </w:tc>
        <w:tc>
          <w:tcPr>
            <w:tcW w:w="2200" w:type="dxa"/>
            <w:tcBorders>
              <w:top w:val="single" w:sz="4" w:space="0" w:color="auto"/>
              <w:left w:val="nil"/>
              <w:bottom w:val="single" w:sz="4" w:space="0" w:color="auto"/>
              <w:right w:val="single" w:sz="4" w:space="0" w:color="auto"/>
            </w:tcBorders>
            <w:shd w:val="clear" w:color="auto" w:fill="auto"/>
            <w:noWrap/>
            <w:vAlign w:val="center"/>
            <w:hideMark/>
          </w:tcPr>
          <w:p w:rsidR="00D051DD" w:rsidRPr="00D051DD" w:rsidRDefault="00D051DD" w:rsidP="00963E69">
            <w:pPr>
              <w:widowControl/>
              <w:spacing w:line="240" w:lineRule="auto"/>
              <w:ind w:firstLineChars="0" w:firstLine="0"/>
              <w:jc w:val="right"/>
              <w:rPr>
                <w:rFonts w:cs="宋体"/>
                <w:color w:val="000000"/>
                <w:kern w:val="0"/>
                <w:sz w:val="22"/>
              </w:rPr>
            </w:pPr>
            <w:r w:rsidRPr="00D051DD">
              <w:rPr>
                <w:rFonts w:cs="宋体" w:hint="eastAsia"/>
                <w:color w:val="000000"/>
                <w:kern w:val="0"/>
                <w:sz w:val="22"/>
              </w:rPr>
              <w:t xml:space="preserve">        9,000.00 </w:t>
            </w:r>
          </w:p>
        </w:tc>
        <w:tc>
          <w:tcPr>
            <w:tcW w:w="2200" w:type="dxa"/>
            <w:tcBorders>
              <w:top w:val="single" w:sz="4" w:space="0" w:color="auto"/>
              <w:left w:val="nil"/>
              <w:bottom w:val="single" w:sz="4" w:space="0" w:color="auto"/>
              <w:right w:val="single" w:sz="4" w:space="0" w:color="auto"/>
            </w:tcBorders>
            <w:shd w:val="clear" w:color="auto" w:fill="auto"/>
            <w:noWrap/>
            <w:vAlign w:val="center"/>
            <w:hideMark/>
          </w:tcPr>
          <w:p w:rsidR="00D051DD" w:rsidRPr="00D051DD" w:rsidRDefault="00D051DD" w:rsidP="00963E69">
            <w:pPr>
              <w:widowControl/>
              <w:spacing w:line="240" w:lineRule="auto"/>
              <w:ind w:firstLineChars="0" w:firstLine="0"/>
              <w:jc w:val="right"/>
              <w:rPr>
                <w:rFonts w:cs="宋体"/>
                <w:b/>
                <w:bCs/>
                <w:color w:val="000000"/>
                <w:kern w:val="0"/>
                <w:sz w:val="22"/>
              </w:rPr>
            </w:pPr>
            <w:r w:rsidRPr="00D051DD">
              <w:rPr>
                <w:rFonts w:cs="宋体" w:hint="eastAsia"/>
                <w:b/>
                <w:bCs/>
                <w:color w:val="000000"/>
                <w:kern w:val="0"/>
                <w:sz w:val="22"/>
              </w:rPr>
              <w:t xml:space="preserve">      9,000.00 </w:t>
            </w:r>
          </w:p>
        </w:tc>
      </w:tr>
      <w:tr w:rsidR="00D051DD" w:rsidRPr="00D051DD" w:rsidTr="00963E69">
        <w:trPr>
          <w:trHeight w:val="27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051DD" w:rsidRPr="00D051DD" w:rsidRDefault="00D051DD" w:rsidP="00D051DD">
            <w:pPr>
              <w:widowControl/>
              <w:spacing w:line="240" w:lineRule="auto"/>
              <w:ind w:firstLineChars="0" w:firstLine="0"/>
              <w:jc w:val="left"/>
              <w:rPr>
                <w:rFonts w:cs="宋体"/>
                <w:color w:val="000000"/>
                <w:kern w:val="0"/>
                <w:sz w:val="22"/>
              </w:rPr>
            </w:pPr>
            <w:r w:rsidRPr="00D051DD">
              <w:rPr>
                <w:rFonts w:cs="宋体" w:hint="eastAsia"/>
                <w:color w:val="000000"/>
                <w:kern w:val="0"/>
                <w:sz w:val="22"/>
              </w:rPr>
              <w:t>服务费</w:t>
            </w:r>
          </w:p>
        </w:tc>
        <w:tc>
          <w:tcPr>
            <w:tcW w:w="2200" w:type="dxa"/>
            <w:tcBorders>
              <w:top w:val="nil"/>
              <w:left w:val="nil"/>
              <w:bottom w:val="single" w:sz="4" w:space="0" w:color="auto"/>
              <w:right w:val="single" w:sz="4" w:space="0" w:color="auto"/>
            </w:tcBorders>
            <w:shd w:val="clear" w:color="auto" w:fill="auto"/>
            <w:noWrap/>
            <w:vAlign w:val="center"/>
            <w:hideMark/>
          </w:tcPr>
          <w:p w:rsidR="00D051DD" w:rsidRPr="00D051DD" w:rsidRDefault="00D051DD" w:rsidP="00963E69">
            <w:pPr>
              <w:widowControl/>
              <w:spacing w:line="240" w:lineRule="auto"/>
              <w:ind w:firstLineChars="0" w:firstLine="0"/>
              <w:jc w:val="right"/>
              <w:rPr>
                <w:rFonts w:cs="宋体"/>
                <w:color w:val="000000"/>
                <w:kern w:val="0"/>
                <w:sz w:val="22"/>
              </w:rPr>
            </w:pPr>
            <w:r w:rsidRPr="00D051DD">
              <w:rPr>
                <w:rFonts w:cs="宋体" w:hint="eastAsia"/>
                <w:color w:val="000000"/>
                <w:kern w:val="0"/>
                <w:sz w:val="22"/>
              </w:rPr>
              <w:t xml:space="preserve">       20,000.00 </w:t>
            </w:r>
          </w:p>
        </w:tc>
        <w:tc>
          <w:tcPr>
            <w:tcW w:w="2200" w:type="dxa"/>
            <w:tcBorders>
              <w:top w:val="nil"/>
              <w:left w:val="nil"/>
              <w:bottom w:val="single" w:sz="4" w:space="0" w:color="auto"/>
              <w:right w:val="single" w:sz="4" w:space="0" w:color="auto"/>
            </w:tcBorders>
            <w:shd w:val="clear" w:color="auto" w:fill="auto"/>
            <w:noWrap/>
            <w:vAlign w:val="center"/>
            <w:hideMark/>
          </w:tcPr>
          <w:p w:rsidR="00D051DD" w:rsidRPr="00D051DD" w:rsidRDefault="00D051DD" w:rsidP="00963E69">
            <w:pPr>
              <w:widowControl/>
              <w:spacing w:line="240" w:lineRule="auto"/>
              <w:ind w:firstLineChars="0" w:firstLine="0"/>
              <w:jc w:val="right"/>
              <w:rPr>
                <w:rFonts w:cs="宋体"/>
                <w:color w:val="000000"/>
                <w:kern w:val="0"/>
                <w:sz w:val="22"/>
              </w:rPr>
            </w:pPr>
            <w:r w:rsidRPr="00D051DD">
              <w:rPr>
                <w:rFonts w:cs="宋体" w:hint="eastAsia"/>
                <w:color w:val="000000"/>
                <w:kern w:val="0"/>
                <w:sz w:val="22"/>
              </w:rPr>
              <w:t xml:space="preserve">　</w:t>
            </w:r>
          </w:p>
        </w:tc>
        <w:tc>
          <w:tcPr>
            <w:tcW w:w="2200" w:type="dxa"/>
            <w:tcBorders>
              <w:top w:val="nil"/>
              <w:left w:val="nil"/>
              <w:bottom w:val="single" w:sz="4" w:space="0" w:color="auto"/>
              <w:right w:val="single" w:sz="4" w:space="0" w:color="auto"/>
            </w:tcBorders>
            <w:shd w:val="clear" w:color="auto" w:fill="auto"/>
            <w:noWrap/>
            <w:vAlign w:val="center"/>
            <w:hideMark/>
          </w:tcPr>
          <w:p w:rsidR="00D051DD" w:rsidRPr="00D051DD" w:rsidRDefault="00D051DD" w:rsidP="00963E69">
            <w:pPr>
              <w:widowControl/>
              <w:spacing w:line="240" w:lineRule="auto"/>
              <w:ind w:firstLineChars="0" w:firstLine="0"/>
              <w:jc w:val="right"/>
              <w:rPr>
                <w:rFonts w:cs="宋体"/>
                <w:b/>
                <w:bCs/>
                <w:color w:val="000000"/>
                <w:kern w:val="0"/>
                <w:sz w:val="22"/>
              </w:rPr>
            </w:pPr>
            <w:r w:rsidRPr="00D051DD">
              <w:rPr>
                <w:rFonts w:cs="宋体" w:hint="eastAsia"/>
                <w:b/>
                <w:bCs/>
                <w:color w:val="000000"/>
                <w:kern w:val="0"/>
                <w:sz w:val="22"/>
              </w:rPr>
              <w:t xml:space="preserve">     20,000.00 </w:t>
            </w:r>
          </w:p>
        </w:tc>
      </w:tr>
      <w:tr w:rsidR="00D051DD" w:rsidRPr="00D051DD" w:rsidTr="00963E69">
        <w:trPr>
          <w:trHeight w:val="27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051DD" w:rsidRPr="00D051DD" w:rsidRDefault="00D051DD" w:rsidP="00D051DD">
            <w:pPr>
              <w:widowControl/>
              <w:spacing w:line="240" w:lineRule="auto"/>
              <w:ind w:firstLineChars="0" w:firstLine="0"/>
              <w:jc w:val="left"/>
              <w:rPr>
                <w:rFonts w:cs="宋体"/>
                <w:color w:val="000000"/>
                <w:kern w:val="0"/>
                <w:sz w:val="22"/>
              </w:rPr>
            </w:pPr>
            <w:r w:rsidRPr="00D051DD">
              <w:rPr>
                <w:rFonts w:cs="宋体" w:hint="eastAsia"/>
                <w:color w:val="000000"/>
                <w:kern w:val="0"/>
                <w:sz w:val="22"/>
              </w:rPr>
              <w:t>绿化费</w:t>
            </w:r>
          </w:p>
        </w:tc>
        <w:tc>
          <w:tcPr>
            <w:tcW w:w="2200" w:type="dxa"/>
            <w:tcBorders>
              <w:top w:val="nil"/>
              <w:left w:val="nil"/>
              <w:bottom w:val="single" w:sz="4" w:space="0" w:color="auto"/>
              <w:right w:val="single" w:sz="4" w:space="0" w:color="auto"/>
            </w:tcBorders>
            <w:shd w:val="clear" w:color="auto" w:fill="auto"/>
            <w:noWrap/>
            <w:vAlign w:val="center"/>
            <w:hideMark/>
          </w:tcPr>
          <w:p w:rsidR="00D051DD" w:rsidRPr="00D051DD" w:rsidRDefault="00D051DD" w:rsidP="00963E69">
            <w:pPr>
              <w:widowControl/>
              <w:spacing w:line="240" w:lineRule="auto"/>
              <w:ind w:firstLineChars="0" w:firstLine="0"/>
              <w:jc w:val="right"/>
              <w:rPr>
                <w:rFonts w:cs="宋体"/>
                <w:color w:val="000000"/>
                <w:kern w:val="0"/>
                <w:sz w:val="22"/>
              </w:rPr>
            </w:pPr>
            <w:r w:rsidRPr="00D051DD">
              <w:rPr>
                <w:rFonts w:cs="宋体" w:hint="eastAsia"/>
                <w:color w:val="000000"/>
                <w:kern w:val="0"/>
                <w:sz w:val="22"/>
              </w:rPr>
              <w:t xml:space="preserve">    3,158,207.00 </w:t>
            </w:r>
          </w:p>
        </w:tc>
        <w:tc>
          <w:tcPr>
            <w:tcW w:w="2200" w:type="dxa"/>
            <w:tcBorders>
              <w:top w:val="nil"/>
              <w:left w:val="nil"/>
              <w:bottom w:val="single" w:sz="4" w:space="0" w:color="auto"/>
              <w:right w:val="single" w:sz="4" w:space="0" w:color="auto"/>
            </w:tcBorders>
            <w:shd w:val="clear" w:color="auto" w:fill="auto"/>
            <w:noWrap/>
            <w:vAlign w:val="center"/>
            <w:hideMark/>
          </w:tcPr>
          <w:p w:rsidR="00D051DD" w:rsidRPr="00D051DD" w:rsidRDefault="00D051DD" w:rsidP="00963E69">
            <w:pPr>
              <w:widowControl/>
              <w:spacing w:line="240" w:lineRule="auto"/>
              <w:ind w:firstLineChars="0" w:firstLine="0"/>
              <w:jc w:val="right"/>
              <w:rPr>
                <w:rFonts w:cs="宋体"/>
                <w:color w:val="000000"/>
                <w:kern w:val="0"/>
                <w:sz w:val="22"/>
              </w:rPr>
            </w:pPr>
            <w:r w:rsidRPr="00D051DD">
              <w:rPr>
                <w:rFonts w:cs="宋体" w:hint="eastAsia"/>
                <w:color w:val="000000"/>
                <w:kern w:val="0"/>
                <w:sz w:val="22"/>
              </w:rPr>
              <w:t xml:space="preserve">      471,723.00 </w:t>
            </w:r>
          </w:p>
        </w:tc>
        <w:tc>
          <w:tcPr>
            <w:tcW w:w="2200" w:type="dxa"/>
            <w:tcBorders>
              <w:top w:val="nil"/>
              <w:left w:val="nil"/>
              <w:bottom w:val="single" w:sz="4" w:space="0" w:color="auto"/>
              <w:right w:val="single" w:sz="4" w:space="0" w:color="auto"/>
            </w:tcBorders>
            <w:shd w:val="clear" w:color="auto" w:fill="auto"/>
            <w:noWrap/>
            <w:vAlign w:val="center"/>
            <w:hideMark/>
          </w:tcPr>
          <w:p w:rsidR="00D051DD" w:rsidRPr="00D051DD" w:rsidRDefault="00D051DD" w:rsidP="00963E69">
            <w:pPr>
              <w:widowControl/>
              <w:spacing w:line="240" w:lineRule="auto"/>
              <w:ind w:firstLineChars="0" w:firstLine="0"/>
              <w:jc w:val="right"/>
              <w:rPr>
                <w:rFonts w:cs="宋体"/>
                <w:b/>
                <w:bCs/>
                <w:color w:val="000000"/>
                <w:kern w:val="0"/>
                <w:sz w:val="22"/>
              </w:rPr>
            </w:pPr>
            <w:r w:rsidRPr="00D051DD">
              <w:rPr>
                <w:rFonts w:cs="宋体" w:hint="eastAsia"/>
                <w:b/>
                <w:bCs/>
                <w:color w:val="000000"/>
                <w:kern w:val="0"/>
                <w:sz w:val="22"/>
              </w:rPr>
              <w:t xml:space="preserve">  3,629,930.00 </w:t>
            </w:r>
          </w:p>
        </w:tc>
      </w:tr>
      <w:tr w:rsidR="00D051DD" w:rsidRPr="00D051DD" w:rsidTr="00963E69">
        <w:trPr>
          <w:trHeight w:val="27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051DD" w:rsidRPr="00D051DD" w:rsidRDefault="00D051DD" w:rsidP="00D051DD">
            <w:pPr>
              <w:widowControl/>
              <w:spacing w:line="240" w:lineRule="auto"/>
              <w:ind w:firstLineChars="0" w:firstLine="0"/>
              <w:jc w:val="left"/>
              <w:rPr>
                <w:rFonts w:cs="宋体"/>
                <w:color w:val="000000"/>
                <w:kern w:val="0"/>
                <w:sz w:val="22"/>
              </w:rPr>
            </w:pPr>
            <w:r w:rsidRPr="00D051DD">
              <w:rPr>
                <w:rFonts w:cs="宋体" w:hint="eastAsia"/>
                <w:color w:val="000000"/>
                <w:kern w:val="0"/>
                <w:sz w:val="22"/>
              </w:rPr>
              <w:t>审计费</w:t>
            </w:r>
          </w:p>
        </w:tc>
        <w:tc>
          <w:tcPr>
            <w:tcW w:w="2200" w:type="dxa"/>
            <w:tcBorders>
              <w:top w:val="nil"/>
              <w:left w:val="nil"/>
              <w:bottom w:val="single" w:sz="4" w:space="0" w:color="auto"/>
              <w:right w:val="single" w:sz="4" w:space="0" w:color="auto"/>
            </w:tcBorders>
            <w:shd w:val="clear" w:color="auto" w:fill="auto"/>
            <w:noWrap/>
            <w:vAlign w:val="center"/>
            <w:hideMark/>
          </w:tcPr>
          <w:p w:rsidR="00D051DD" w:rsidRPr="00D051DD" w:rsidRDefault="00D051DD" w:rsidP="00963E69">
            <w:pPr>
              <w:widowControl/>
              <w:spacing w:line="240" w:lineRule="auto"/>
              <w:ind w:firstLineChars="0" w:firstLine="0"/>
              <w:jc w:val="right"/>
              <w:rPr>
                <w:rFonts w:cs="宋体"/>
                <w:color w:val="000000"/>
                <w:kern w:val="0"/>
                <w:sz w:val="22"/>
              </w:rPr>
            </w:pPr>
            <w:r w:rsidRPr="00D051DD">
              <w:rPr>
                <w:rFonts w:cs="宋体" w:hint="eastAsia"/>
                <w:color w:val="000000"/>
                <w:kern w:val="0"/>
                <w:sz w:val="22"/>
              </w:rPr>
              <w:t xml:space="preserve">        5,000.00 </w:t>
            </w:r>
          </w:p>
        </w:tc>
        <w:tc>
          <w:tcPr>
            <w:tcW w:w="2200" w:type="dxa"/>
            <w:tcBorders>
              <w:top w:val="nil"/>
              <w:left w:val="nil"/>
              <w:bottom w:val="single" w:sz="4" w:space="0" w:color="auto"/>
              <w:right w:val="single" w:sz="4" w:space="0" w:color="auto"/>
            </w:tcBorders>
            <w:shd w:val="clear" w:color="auto" w:fill="auto"/>
            <w:noWrap/>
            <w:vAlign w:val="center"/>
            <w:hideMark/>
          </w:tcPr>
          <w:p w:rsidR="00D051DD" w:rsidRPr="00D051DD" w:rsidRDefault="00D051DD" w:rsidP="00963E69">
            <w:pPr>
              <w:widowControl/>
              <w:spacing w:line="240" w:lineRule="auto"/>
              <w:ind w:firstLineChars="0" w:firstLine="0"/>
              <w:jc w:val="right"/>
              <w:rPr>
                <w:rFonts w:cs="宋体"/>
                <w:color w:val="000000"/>
                <w:kern w:val="0"/>
                <w:sz w:val="22"/>
              </w:rPr>
            </w:pPr>
            <w:r w:rsidRPr="00D051DD">
              <w:rPr>
                <w:rFonts w:cs="宋体" w:hint="eastAsia"/>
                <w:color w:val="000000"/>
                <w:kern w:val="0"/>
                <w:sz w:val="22"/>
              </w:rPr>
              <w:t xml:space="preserve">　</w:t>
            </w:r>
          </w:p>
        </w:tc>
        <w:tc>
          <w:tcPr>
            <w:tcW w:w="2200" w:type="dxa"/>
            <w:tcBorders>
              <w:top w:val="nil"/>
              <w:left w:val="nil"/>
              <w:bottom w:val="single" w:sz="4" w:space="0" w:color="auto"/>
              <w:right w:val="single" w:sz="4" w:space="0" w:color="auto"/>
            </w:tcBorders>
            <w:shd w:val="clear" w:color="auto" w:fill="auto"/>
            <w:noWrap/>
            <w:vAlign w:val="center"/>
            <w:hideMark/>
          </w:tcPr>
          <w:p w:rsidR="00D051DD" w:rsidRPr="00D051DD" w:rsidRDefault="00D051DD" w:rsidP="00963E69">
            <w:pPr>
              <w:widowControl/>
              <w:spacing w:line="240" w:lineRule="auto"/>
              <w:ind w:firstLineChars="0" w:firstLine="0"/>
              <w:jc w:val="right"/>
              <w:rPr>
                <w:rFonts w:cs="宋体"/>
                <w:b/>
                <w:bCs/>
                <w:color w:val="000000"/>
                <w:kern w:val="0"/>
                <w:sz w:val="22"/>
              </w:rPr>
            </w:pPr>
            <w:r w:rsidRPr="00D051DD">
              <w:rPr>
                <w:rFonts w:cs="宋体" w:hint="eastAsia"/>
                <w:b/>
                <w:bCs/>
                <w:color w:val="000000"/>
                <w:kern w:val="0"/>
                <w:sz w:val="22"/>
              </w:rPr>
              <w:t xml:space="preserve">      5,000.00 </w:t>
            </w:r>
          </w:p>
        </w:tc>
      </w:tr>
      <w:tr w:rsidR="00D051DD" w:rsidRPr="00D051DD" w:rsidTr="00963E69">
        <w:trPr>
          <w:trHeight w:val="27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051DD" w:rsidRPr="00D051DD" w:rsidRDefault="00D051DD" w:rsidP="00D051DD">
            <w:pPr>
              <w:widowControl/>
              <w:spacing w:line="240" w:lineRule="auto"/>
              <w:ind w:firstLineChars="0" w:firstLine="0"/>
              <w:jc w:val="left"/>
              <w:rPr>
                <w:rFonts w:cs="宋体"/>
                <w:color w:val="000000"/>
                <w:kern w:val="0"/>
                <w:sz w:val="22"/>
              </w:rPr>
            </w:pPr>
            <w:r w:rsidRPr="00D051DD">
              <w:rPr>
                <w:rFonts w:cs="宋体" w:hint="eastAsia"/>
                <w:color w:val="000000"/>
                <w:kern w:val="0"/>
                <w:sz w:val="22"/>
              </w:rPr>
              <w:t>水费</w:t>
            </w:r>
          </w:p>
        </w:tc>
        <w:tc>
          <w:tcPr>
            <w:tcW w:w="2200" w:type="dxa"/>
            <w:tcBorders>
              <w:top w:val="nil"/>
              <w:left w:val="nil"/>
              <w:bottom w:val="single" w:sz="4" w:space="0" w:color="auto"/>
              <w:right w:val="single" w:sz="4" w:space="0" w:color="auto"/>
            </w:tcBorders>
            <w:shd w:val="clear" w:color="auto" w:fill="auto"/>
            <w:noWrap/>
            <w:vAlign w:val="center"/>
            <w:hideMark/>
          </w:tcPr>
          <w:p w:rsidR="00D051DD" w:rsidRPr="00D051DD" w:rsidRDefault="00D051DD" w:rsidP="00963E69">
            <w:pPr>
              <w:widowControl/>
              <w:spacing w:line="240" w:lineRule="auto"/>
              <w:ind w:firstLineChars="0" w:firstLine="0"/>
              <w:jc w:val="right"/>
              <w:rPr>
                <w:rFonts w:cs="宋体"/>
                <w:color w:val="000000"/>
                <w:kern w:val="0"/>
                <w:sz w:val="22"/>
              </w:rPr>
            </w:pPr>
            <w:r w:rsidRPr="00D051DD">
              <w:rPr>
                <w:rFonts w:cs="宋体" w:hint="eastAsia"/>
                <w:color w:val="000000"/>
                <w:kern w:val="0"/>
                <w:sz w:val="22"/>
              </w:rPr>
              <w:t xml:space="preserve">      213,540.19 </w:t>
            </w:r>
          </w:p>
        </w:tc>
        <w:tc>
          <w:tcPr>
            <w:tcW w:w="2200" w:type="dxa"/>
            <w:tcBorders>
              <w:top w:val="nil"/>
              <w:left w:val="nil"/>
              <w:bottom w:val="single" w:sz="4" w:space="0" w:color="auto"/>
              <w:right w:val="single" w:sz="4" w:space="0" w:color="auto"/>
            </w:tcBorders>
            <w:shd w:val="clear" w:color="auto" w:fill="auto"/>
            <w:noWrap/>
            <w:vAlign w:val="center"/>
            <w:hideMark/>
          </w:tcPr>
          <w:p w:rsidR="00D051DD" w:rsidRPr="00D051DD" w:rsidRDefault="00D051DD" w:rsidP="00963E69">
            <w:pPr>
              <w:widowControl/>
              <w:spacing w:line="240" w:lineRule="auto"/>
              <w:ind w:firstLineChars="0" w:firstLine="0"/>
              <w:jc w:val="right"/>
              <w:rPr>
                <w:rFonts w:cs="宋体"/>
                <w:color w:val="000000"/>
                <w:kern w:val="0"/>
                <w:sz w:val="22"/>
              </w:rPr>
            </w:pPr>
            <w:r w:rsidRPr="00D051DD">
              <w:rPr>
                <w:rFonts w:cs="宋体" w:hint="eastAsia"/>
                <w:color w:val="000000"/>
                <w:kern w:val="0"/>
                <w:sz w:val="22"/>
              </w:rPr>
              <w:t xml:space="preserve">　</w:t>
            </w:r>
          </w:p>
        </w:tc>
        <w:tc>
          <w:tcPr>
            <w:tcW w:w="2200" w:type="dxa"/>
            <w:tcBorders>
              <w:top w:val="nil"/>
              <w:left w:val="nil"/>
              <w:bottom w:val="single" w:sz="4" w:space="0" w:color="auto"/>
              <w:right w:val="single" w:sz="4" w:space="0" w:color="auto"/>
            </w:tcBorders>
            <w:shd w:val="clear" w:color="auto" w:fill="auto"/>
            <w:noWrap/>
            <w:vAlign w:val="center"/>
            <w:hideMark/>
          </w:tcPr>
          <w:p w:rsidR="00D051DD" w:rsidRPr="00D051DD" w:rsidRDefault="00D051DD" w:rsidP="00963E69">
            <w:pPr>
              <w:widowControl/>
              <w:spacing w:line="240" w:lineRule="auto"/>
              <w:ind w:firstLineChars="0" w:firstLine="0"/>
              <w:jc w:val="right"/>
              <w:rPr>
                <w:rFonts w:cs="宋体"/>
                <w:b/>
                <w:bCs/>
                <w:color w:val="000000"/>
                <w:kern w:val="0"/>
                <w:sz w:val="22"/>
              </w:rPr>
            </w:pPr>
            <w:r w:rsidRPr="00D051DD">
              <w:rPr>
                <w:rFonts w:cs="宋体" w:hint="eastAsia"/>
                <w:b/>
                <w:bCs/>
                <w:color w:val="000000"/>
                <w:kern w:val="0"/>
                <w:sz w:val="22"/>
              </w:rPr>
              <w:t xml:space="preserve">    213,540.19 </w:t>
            </w:r>
          </w:p>
        </w:tc>
      </w:tr>
      <w:tr w:rsidR="00D051DD" w:rsidRPr="00D051DD" w:rsidTr="00963E69">
        <w:trPr>
          <w:trHeight w:val="27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051DD" w:rsidRPr="00D051DD" w:rsidRDefault="00D051DD" w:rsidP="00D051DD">
            <w:pPr>
              <w:widowControl/>
              <w:spacing w:line="240" w:lineRule="auto"/>
              <w:ind w:firstLineChars="0" w:firstLine="0"/>
              <w:jc w:val="left"/>
              <w:rPr>
                <w:rFonts w:cs="宋体"/>
                <w:color w:val="000000"/>
                <w:kern w:val="0"/>
                <w:sz w:val="22"/>
              </w:rPr>
            </w:pPr>
            <w:r w:rsidRPr="00D051DD">
              <w:rPr>
                <w:rFonts w:cs="宋体" w:hint="eastAsia"/>
                <w:color w:val="000000"/>
                <w:kern w:val="0"/>
                <w:sz w:val="22"/>
              </w:rPr>
              <w:t>维修费</w:t>
            </w:r>
          </w:p>
        </w:tc>
        <w:tc>
          <w:tcPr>
            <w:tcW w:w="2200" w:type="dxa"/>
            <w:tcBorders>
              <w:top w:val="nil"/>
              <w:left w:val="nil"/>
              <w:bottom w:val="single" w:sz="4" w:space="0" w:color="auto"/>
              <w:right w:val="single" w:sz="4" w:space="0" w:color="auto"/>
            </w:tcBorders>
            <w:shd w:val="clear" w:color="auto" w:fill="auto"/>
            <w:noWrap/>
            <w:vAlign w:val="center"/>
            <w:hideMark/>
          </w:tcPr>
          <w:p w:rsidR="00D051DD" w:rsidRPr="00D051DD" w:rsidRDefault="00D051DD" w:rsidP="00963E69">
            <w:pPr>
              <w:widowControl/>
              <w:spacing w:line="240" w:lineRule="auto"/>
              <w:ind w:firstLineChars="0" w:firstLine="0"/>
              <w:jc w:val="right"/>
              <w:rPr>
                <w:rFonts w:cs="宋体"/>
                <w:color w:val="000000"/>
                <w:kern w:val="0"/>
                <w:sz w:val="22"/>
              </w:rPr>
            </w:pPr>
            <w:r w:rsidRPr="00D051DD">
              <w:rPr>
                <w:rFonts w:cs="宋体" w:hint="eastAsia"/>
                <w:color w:val="000000"/>
                <w:kern w:val="0"/>
                <w:sz w:val="22"/>
              </w:rPr>
              <w:t xml:space="preserve">      134,479.44 </w:t>
            </w:r>
          </w:p>
        </w:tc>
        <w:tc>
          <w:tcPr>
            <w:tcW w:w="2200" w:type="dxa"/>
            <w:tcBorders>
              <w:top w:val="nil"/>
              <w:left w:val="nil"/>
              <w:bottom w:val="single" w:sz="4" w:space="0" w:color="auto"/>
              <w:right w:val="single" w:sz="4" w:space="0" w:color="auto"/>
            </w:tcBorders>
            <w:shd w:val="clear" w:color="auto" w:fill="auto"/>
            <w:noWrap/>
            <w:vAlign w:val="center"/>
            <w:hideMark/>
          </w:tcPr>
          <w:p w:rsidR="00D051DD" w:rsidRPr="00D051DD" w:rsidRDefault="00D051DD" w:rsidP="00963E69">
            <w:pPr>
              <w:widowControl/>
              <w:spacing w:line="240" w:lineRule="auto"/>
              <w:ind w:firstLineChars="0" w:firstLine="0"/>
              <w:jc w:val="right"/>
              <w:rPr>
                <w:rFonts w:cs="宋体"/>
                <w:color w:val="000000"/>
                <w:kern w:val="0"/>
                <w:sz w:val="22"/>
              </w:rPr>
            </w:pPr>
            <w:r w:rsidRPr="00D051DD">
              <w:rPr>
                <w:rFonts w:cs="宋体" w:hint="eastAsia"/>
                <w:color w:val="000000"/>
                <w:kern w:val="0"/>
                <w:sz w:val="22"/>
              </w:rPr>
              <w:t xml:space="preserve">　</w:t>
            </w:r>
          </w:p>
        </w:tc>
        <w:tc>
          <w:tcPr>
            <w:tcW w:w="2200" w:type="dxa"/>
            <w:tcBorders>
              <w:top w:val="nil"/>
              <w:left w:val="nil"/>
              <w:bottom w:val="single" w:sz="4" w:space="0" w:color="auto"/>
              <w:right w:val="single" w:sz="4" w:space="0" w:color="auto"/>
            </w:tcBorders>
            <w:shd w:val="clear" w:color="auto" w:fill="auto"/>
            <w:noWrap/>
            <w:vAlign w:val="center"/>
            <w:hideMark/>
          </w:tcPr>
          <w:p w:rsidR="00D051DD" w:rsidRPr="00D051DD" w:rsidRDefault="00D051DD" w:rsidP="00963E69">
            <w:pPr>
              <w:widowControl/>
              <w:spacing w:line="240" w:lineRule="auto"/>
              <w:ind w:firstLineChars="0" w:firstLine="0"/>
              <w:jc w:val="right"/>
              <w:rPr>
                <w:rFonts w:cs="宋体"/>
                <w:b/>
                <w:bCs/>
                <w:color w:val="000000"/>
                <w:kern w:val="0"/>
                <w:sz w:val="22"/>
              </w:rPr>
            </w:pPr>
            <w:r w:rsidRPr="00D051DD">
              <w:rPr>
                <w:rFonts w:cs="宋体" w:hint="eastAsia"/>
                <w:b/>
                <w:bCs/>
                <w:color w:val="000000"/>
                <w:kern w:val="0"/>
                <w:sz w:val="22"/>
              </w:rPr>
              <w:t xml:space="preserve">    134,479.44 </w:t>
            </w:r>
          </w:p>
        </w:tc>
      </w:tr>
      <w:tr w:rsidR="00D051DD" w:rsidRPr="00D051DD" w:rsidTr="00963E69">
        <w:trPr>
          <w:trHeight w:val="27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051DD" w:rsidRPr="00D051DD" w:rsidRDefault="00D051DD" w:rsidP="00D051DD">
            <w:pPr>
              <w:widowControl/>
              <w:spacing w:line="240" w:lineRule="auto"/>
              <w:ind w:firstLineChars="0" w:firstLine="0"/>
              <w:jc w:val="left"/>
              <w:rPr>
                <w:rFonts w:cs="宋体"/>
                <w:color w:val="000000"/>
                <w:kern w:val="0"/>
                <w:sz w:val="22"/>
              </w:rPr>
            </w:pPr>
            <w:r w:rsidRPr="00D051DD">
              <w:rPr>
                <w:rFonts w:cs="宋体" w:hint="eastAsia"/>
                <w:color w:val="000000"/>
                <w:kern w:val="0"/>
                <w:sz w:val="22"/>
              </w:rPr>
              <w:t>物业费</w:t>
            </w:r>
          </w:p>
        </w:tc>
        <w:tc>
          <w:tcPr>
            <w:tcW w:w="2200" w:type="dxa"/>
            <w:tcBorders>
              <w:top w:val="nil"/>
              <w:left w:val="nil"/>
              <w:bottom w:val="single" w:sz="4" w:space="0" w:color="auto"/>
              <w:right w:val="single" w:sz="4" w:space="0" w:color="auto"/>
            </w:tcBorders>
            <w:shd w:val="clear" w:color="auto" w:fill="auto"/>
            <w:noWrap/>
            <w:vAlign w:val="center"/>
            <w:hideMark/>
          </w:tcPr>
          <w:p w:rsidR="00D051DD" w:rsidRPr="00D051DD" w:rsidRDefault="00D051DD" w:rsidP="00963E69">
            <w:pPr>
              <w:widowControl/>
              <w:spacing w:line="240" w:lineRule="auto"/>
              <w:ind w:firstLineChars="0" w:firstLine="0"/>
              <w:jc w:val="right"/>
              <w:rPr>
                <w:rFonts w:cs="宋体"/>
                <w:color w:val="000000"/>
                <w:kern w:val="0"/>
                <w:sz w:val="22"/>
              </w:rPr>
            </w:pPr>
            <w:r w:rsidRPr="00D051DD">
              <w:rPr>
                <w:rFonts w:cs="宋体" w:hint="eastAsia"/>
                <w:color w:val="000000"/>
                <w:kern w:val="0"/>
                <w:sz w:val="22"/>
              </w:rPr>
              <w:t xml:space="preserve">    7,892,661.20 </w:t>
            </w:r>
          </w:p>
        </w:tc>
        <w:tc>
          <w:tcPr>
            <w:tcW w:w="2200" w:type="dxa"/>
            <w:tcBorders>
              <w:top w:val="nil"/>
              <w:left w:val="nil"/>
              <w:bottom w:val="single" w:sz="4" w:space="0" w:color="auto"/>
              <w:right w:val="single" w:sz="4" w:space="0" w:color="auto"/>
            </w:tcBorders>
            <w:shd w:val="clear" w:color="auto" w:fill="auto"/>
            <w:noWrap/>
            <w:vAlign w:val="center"/>
            <w:hideMark/>
          </w:tcPr>
          <w:p w:rsidR="00D051DD" w:rsidRPr="00D051DD" w:rsidRDefault="00D051DD" w:rsidP="00963E69">
            <w:pPr>
              <w:widowControl/>
              <w:spacing w:line="240" w:lineRule="auto"/>
              <w:ind w:firstLineChars="0" w:firstLine="0"/>
              <w:jc w:val="right"/>
              <w:rPr>
                <w:rFonts w:cs="宋体"/>
                <w:color w:val="000000"/>
                <w:kern w:val="0"/>
                <w:sz w:val="22"/>
              </w:rPr>
            </w:pPr>
            <w:r w:rsidRPr="00D051DD">
              <w:rPr>
                <w:rFonts w:cs="宋体" w:hint="eastAsia"/>
                <w:color w:val="000000"/>
                <w:kern w:val="0"/>
                <w:sz w:val="22"/>
              </w:rPr>
              <w:t xml:space="preserve">      657,751.00 </w:t>
            </w:r>
          </w:p>
        </w:tc>
        <w:tc>
          <w:tcPr>
            <w:tcW w:w="2200" w:type="dxa"/>
            <w:tcBorders>
              <w:top w:val="nil"/>
              <w:left w:val="nil"/>
              <w:bottom w:val="single" w:sz="4" w:space="0" w:color="auto"/>
              <w:right w:val="single" w:sz="4" w:space="0" w:color="auto"/>
            </w:tcBorders>
            <w:shd w:val="clear" w:color="auto" w:fill="auto"/>
            <w:noWrap/>
            <w:vAlign w:val="center"/>
            <w:hideMark/>
          </w:tcPr>
          <w:p w:rsidR="00D051DD" w:rsidRPr="00D051DD" w:rsidRDefault="00D051DD" w:rsidP="00963E69">
            <w:pPr>
              <w:widowControl/>
              <w:spacing w:line="240" w:lineRule="auto"/>
              <w:ind w:firstLineChars="0" w:firstLine="0"/>
              <w:jc w:val="right"/>
              <w:rPr>
                <w:rFonts w:cs="宋体"/>
                <w:b/>
                <w:bCs/>
                <w:color w:val="000000"/>
                <w:kern w:val="0"/>
                <w:sz w:val="22"/>
              </w:rPr>
            </w:pPr>
            <w:r w:rsidRPr="00D051DD">
              <w:rPr>
                <w:rFonts w:cs="宋体" w:hint="eastAsia"/>
                <w:b/>
                <w:bCs/>
                <w:color w:val="000000"/>
                <w:kern w:val="0"/>
                <w:sz w:val="22"/>
              </w:rPr>
              <w:t xml:space="preserve">  8,550,412.20 </w:t>
            </w:r>
          </w:p>
        </w:tc>
      </w:tr>
      <w:tr w:rsidR="00D051DD" w:rsidRPr="00D051DD" w:rsidTr="00963E69">
        <w:trPr>
          <w:trHeight w:val="27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051DD" w:rsidRPr="00D051DD" w:rsidRDefault="00D051DD" w:rsidP="00D051DD">
            <w:pPr>
              <w:widowControl/>
              <w:spacing w:line="240" w:lineRule="auto"/>
              <w:ind w:firstLineChars="0" w:firstLine="0"/>
              <w:jc w:val="left"/>
              <w:rPr>
                <w:rFonts w:cs="宋体"/>
                <w:color w:val="000000"/>
                <w:kern w:val="0"/>
                <w:sz w:val="22"/>
              </w:rPr>
            </w:pPr>
            <w:r w:rsidRPr="00D051DD">
              <w:rPr>
                <w:rFonts w:cs="宋体" w:hint="eastAsia"/>
                <w:color w:val="000000"/>
                <w:kern w:val="0"/>
                <w:sz w:val="22"/>
              </w:rPr>
              <w:t>业务费</w:t>
            </w:r>
          </w:p>
        </w:tc>
        <w:tc>
          <w:tcPr>
            <w:tcW w:w="2200" w:type="dxa"/>
            <w:tcBorders>
              <w:top w:val="nil"/>
              <w:left w:val="nil"/>
              <w:bottom w:val="single" w:sz="4" w:space="0" w:color="auto"/>
              <w:right w:val="single" w:sz="4" w:space="0" w:color="auto"/>
            </w:tcBorders>
            <w:shd w:val="clear" w:color="auto" w:fill="auto"/>
            <w:noWrap/>
            <w:vAlign w:val="center"/>
            <w:hideMark/>
          </w:tcPr>
          <w:p w:rsidR="00D051DD" w:rsidRPr="00D051DD" w:rsidRDefault="00D051DD" w:rsidP="00963E69">
            <w:pPr>
              <w:widowControl/>
              <w:spacing w:line="240" w:lineRule="auto"/>
              <w:ind w:firstLineChars="0" w:firstLine="0"/>
              <w:jc w:val="right"/>
              <w:rPr>
                <w:rFonts w:cs="宋体"/>
                <w:color w:val="000000"/>
                <w:kern w:val="0"/>
                <w:sz w:val="22"/>
              </w:rPr>
            </w:pPr>
            <w:r w:rsidRPr="00D051DD">
              <w:rPr>
                <w:rFonts w:cs="宋体" w:hint="eastAsia"/>
                <w:color w:val="000000"/>
                <w:kern w:val="0"/>
                <w:sz w:val="22"/>
              </w:rPr>
              <w:t xml:space="preserve">           70.00 </w:t>
            </w:r>
          </w:p>
        </w:tc>
        <w:tc>
          <w:tcPr>
            <w:tcW w:w="2200" w:type="dxa"/>
            <w:tcBorders>
              <w:top w:val="nil"/>
              <w:left w:val="nil"/>
              <w:bottom w:val="single" w:sz="4" w:space="0" w:color="auto"/>
              <w:right w:val="single" w:sz="4" w:space="0" w:color="auto"/>
            </w:tcBorders>
            <w:shd w:val="clear" w:color="auto" w:fill="auto"/>
            <w:noWrap/>
            <w:vAlign w:val="center"/>
            <w:hideMark/>
          </w:tcPr>
          <w:p w:rsidR="00D051DD" w:rsidRPr="00D051DD" w:rsidRDefault="00D051DD" w:rsidP="00963E69">
            <w:pPr>
              <w:widowControl/>
              <w:spacing w:line="240" w:lineRule="auto"/>
              <w:ind w:firstLineChars="0" w:firstLine="0"/>
              <w:jc w:val="right"/>
              <w:rPr>
                <w:rFonts w:cs="宋体"/>
                <w:color w:val="000000"/>
                <w:kern w:val="0"/>
                <w:sz w:val="22"/>
              </w:rPr>
            </w:pPr>
            <w:r w:rsidRPr="00D051DD">
              <w:rPr>
                <w:rFonts w:cs="宋体" w:hint="eastAsia"/>
                <w:color w:val="000000"/>
                <w:kern w:val="0"/>
                <w:sz w:val="22"/>
              </w:rPr>
              <w:t xml:space="preserve">　</w:t>
            </w:r>
          </w:p>
        </w:tc>
        <w:tc>
          <w:tcPr>
            <w:tcW w:w="2200" w:type="dxa"/>
            <w:tcBorders>
              <w:top w:val="nil"/>
              <w:left w:val="nil"/>
              <w:bottom w:val="single" w:sz="4" w:space="0" w:color="auto"/>
              <w:right w:val="single" w:sz="4" w:space="0" w:color="auto"/>
            </w:tcBorders>
            <w:shd w:val="clear" w:color="auto" w:fill="auto"/>
            <w:noWrap/>
            <w:vAlign w:val="center"/>
            <w:hideMark/>
          </w:tcPr>
          <w:p w:rsidR="00D051DD" w:rsidRPr="00D051DD" w:rsidRDefault="00D051DD" w:rsidP="00963E69">
            <w:pPr>
              <w:widowControl/>
              <w:spacing w:line="240" w:lineRule="auto"/>
              <w:ind w:firstLineChars="0" w:firstLine="0"/>
              <w:jc w:val="right"/>
              <w:rPr>
                <w:rFonts w:cs="宋体"/>
                <w:b/>
                <w:bCs/>
                <w:color w:val="000000"/>
                <w:kern w:val="0"/>
                <w:sz w:val="22"/>
              </w:rPr>
            </w:pPr>
            <w:r w:rsidRPr="00D051DD">
              <w:rPr>
                <w:rFonts w:cs="宋体" w:hint="eastAsia"/>
                <w:b/>
                <w:bCs/>
                <w:color w:val="000000"/>
                <w:kern w:val="0"/>
                <w:sz w:val="22"/>
              </w:rPr>
              <w:t xml:space="preserve">         70.00 </w:t>
            </w:r>
          </w:p>
        </w:tc>
      </w:tr>
      <w:tr w:rsidR="00D051DD" w:rsidRPr="00D051DD" w:rsidTr="00963E69">
        <w:trPr>
          <w:trHeight w:val="27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051DD" w:rsidRPr="00D051DD" w:rsidRDefault="00D051DD" w:rsidP="00D051DD">
            <w:pPr>
              <w:widowControl/>
              <w:spacing w:line="240" w:lineRule="auto"/>
              <w:ind w:firstLineChars="0" w:firstLine="0"/>
              <w:jc w:val="left"/>
              <w:rPr>
                <w:rFonts w:cs="宋体"/>
                <w:color w:val="000000"/>
                <w:kern w:val="0"/>
                <w:sz w:val="22"/>
              </w:rPr>
            </w:pPr>
            <w:r w:rsidRPr="00D051DD">
              <w:rPr>
                <w:rFonts w:cs="宋体" w:hint="eastAsia"/>
                <w:color w:val="000000"/>
                <w:kern w:val="0"/>
                <w:sz w:val="22"/>
              </w:rPr>
              <w:t>空调</w:t>
            </w:r>
          </w:p>
        </w:tc>
        <w:tc>
          <w:tcPr>
            <w:tcW w:w="2200" w:type="dxa"/>
            <w:tcBorders>
              <w:top w:val="nil"/>
              <w:left w:val="nil"/>
              <w:bottom w:val="single" w:sz="4" w:space="0" w:color="auto"/>
              <w:right w:val="single" w:sz="4" w:space="0" w:color="auto"/>
            </w:tcBorders>
            <w:shd w:val="clear" w:color="auto" w:fill="auto"/>
            <w:noWrap/>
            <w:vAlign w:val="center"/>
            <w:hideMark/>
          </w:tcPr>
          <w:p w:rsidR="00D051DD" w:rsidRPr="00D051DD" w:rsidRDefault="00D051DD" w:rsidP="00963E69">
            <w:pPr>
              <w:widowControl/>
              <w:spacing w:line="240" w:lineRule="auto"/>
              <w:ind w:firstLineChars="0" w:firstLine="0"/>
              <w:jc w:val="right"/>
              <w:rPr>
                <w:rFonts w:cs="宋体"/>
                <w:color w:val="000000"/>
                <w:kern w:val="0"/>
                <w:sz w:val="22"/>
              </w:rPr>
            </w:pPr>
            <w:r w:rsidRPr="00D051DD">
              <w:rPr>
                <w:rFonts w:cs="宋体" w:hint="eastAsia"/>
                <w:color w:val="000000"/>
                <w:kern w:val="0"/>
                <w:sz w:val="22"/>
              </w:rPr>
              <w:t xml:space="preserve">       17,250.00 </w:t>
            </w:r>
          </w:p>
        </w:tc>
        <w:tc>
          <w:tcPr>
            <w:tcW w:w="2200" w:type="dxa"/>
            <w:tcBorders>
              <w:top w:val="nil"/>
              <w:left w:val="nil"/>
              <w:bottom w:val="single" w:sz="4" w:space="0" w:color="auto"/>
              <w:right w:val="single" w:sz="4" w:space="0" w:color="auto"/>
            </w:tcBorders>
            <w:shd w:val="clear" w:color="auto" w:fill="auto"/>
            <w:noWrap/>
            <w:vAlign w:val="center"/>
            <w:hideMark/>
          </w:tcPr>
          <w:p w:rsidR="00D051DD" w:rsidRPr="00D051DD" w:rsidRDefault="00D051DD" w:rsidP="00963E69">
            <w:pPr>
              <w:widowControl/>
              <w:spacing w:line="240" w:lineRule="auto"/>
              <w:ind w:firstLineChars="0" w:firstLine="0"/>
              <w:jc w:val="right"/>
              <w:rPr>
                <w:rFonts w:cs="宋体"/>
                <w:color w:val="000000"/>
                <w:kern w:val="0"/>
                <w:sz w:val="22"/>
              </w:rPr>
            </w:pPr>
            <w:r w:rsidRPr="00D051DD">
              <w:rPr>
                <w:rFonts w:cs="宋体" w:hint="eastAsia"/>
                <w:color w:val="000000"/>
                <w:kern w:val="0"/>
                <w:sz w:val="22"/>
              </w:rPr>
              <w:t xml:space="preserve">　</w:t>
            </w:r>
          </w:p>
        </w:tc>
        <w:tc>
          <w:tcPr>
            <w:tcW w:w="2200" w:type="dxa"/>
            <w:tcBorders>
              <w:top w:val="nil"/>
              <w:left w:val="nil"/>
              <w:bottom w:val="single" w:sz="4" w:space="0" w:color="auto"/>
              <w:right w:val="single" w:sz="4" w:space="0" w:color="auto"/>
            </w:tcBorders>
            <w:shd w:val="clear" w:color="auto" w:fill="auto"/>
            <w:noWrap/>
            <w:vAlign w:val="center"/>
            <w:hideMark/>
          </w:tcPr>
          <w:p w:rsidR="00D051DD" w:rsidRPr="00D051DD" w:rsidRDefault="00D051DD" w:rsidP="00963E69">
            <w:pPr>
              <w:widowControl/>
              <w:spacing w:line="240" w:lineRule="auto"/>
              <w:ind w:firstLineChars="0" w:firstLine="0"/>
              <w:jc w:val="right"/>
              <w:rPr>
                <w:rFonts w:cs="宋体"/>
                <w:b/>
                <w:bCs/>
                <w:color w:val="000000"/>
                <w:kern w:val="0"/>
                <w:sz w:val="22"/>
              </w:rPr>
            </w:pPr>
            <w:r w:rsidRPr="00D051DD">
              <w:rPr>
                <w:rFonts w:cs="宋体" w:hint="eastAsia"/>
                <w:b/>
                <w:bCs/>
                <w:color w:val="000000"/>
                <w:kern w:val="0"/>
                <w:sz w:val="22"/>
              </w:rPr>
              <w:t xml:space="preserve">     17,250.00 </w:t>
            </w:r>
          </w:p>
        </w:tc>
      </w:tr>
      <w:tr w:rsidR="00D051DD" w:rsidRPr="00D051DD" w:rsidTr="00963E69">
        <w:trPr>
          <w:trHeight w:val="27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051DD" w:rsidRPr="00D051DD" w:rsidRDefault="00D051DD" w:rsidP="00D051DD">
            <w:pPr>
              <w:widowControl/>
              <w:spacing w:line="240" w:lineRule="auto"/>
              <w:ind w:firstLineChars="0" w:firstLine="0"/>
              <w:jc w:val="left"/>
              <w:rPr>
                <w:rFonts w:cs="宋体"/>
                <w:color w:val="000000"/>
                <w:kern w:val="0"/>
                <w:sz w:val="22"/>
              </w:rPr>
            </w:pPr>
            <w:r w:rsidRPr="00D051DD">
              <w:rPr>
                <w:rFonts w:cs="宋体" w:hint="eastAsia"/>
                <w:color w:val="000000"/>
                <w:kern w:val="0"/>
                <w:sz w:val="22"/>
              </w:rPr>
              <w:t>零星维修</w:t>
            </w:r>
          </w:p>
        </w:tc>
        <w:tc>
          <w:tcPr>
            <w:tcW w:w="2200" w:type="dxa"/>
            <w:tcBorders>
              <w:top w:val="nil"/>
              <w:left w:val="nil"/>
              <w:bottom w:val="single" w:sz="4" w:space="0" w:color="auto"/>
              <w:right w:val="single" w:sz="4" w:space="0" w:color="auto"/>
            </w:tcBorders>
            <w:shd w:val="clear" w:color="auto" w:fill="auto"/>
            <w:noWrap/>
            <w:vAlign w:val="center"/>
            <w:hideMark/>
          </w:tcPr>
          <w:p w:rsidR="00D051DD" w:rsidRPr="00D051DD" w:rsidRDefault="00D051DD" w:rsidP="00963E69">
            <w:pPr>
              <w:widowControl/>
              <w:spacing w:line="240" w:lineRule="auto"/>
              <w:ind w:firstLineChars="0" w:firstLine="0"/>
              <w:jc w:val="right"/>
              <w:rPr>
                <w:rFonts w:cs="宋体"/>
                <w:color w:val="000000"/>
                <w:kern w:val="0"/>
                <w:sz w:val="22"/>
              </w:rPr>
            </w:pPr>
            <w:r w:rsidRPr="00D051DD">
              <w:rPr>
                <w:rFonts w:cs="宋体" w:hint="eastAsia"/>
                <w:color w:val="000000"/>
                <w:kern w:val="0"/>
                <w:sz w:val="22"/>
              </w:rPr>
              <w:t xml:space="preserve">      121,358.95 </w:t>
            </w:r>
          </w:p>
        </w:tc>
        <w:tc>
          <w:tcPr>
            <w:tcW w:w="2200" w:type="dxa"/>
            <w:tcBorders>
              <w:top w:val="nil"/>
              <w:left w:val="nil"/>
              <w:bottom w:val="single" w:sz="4" w:space="0" w:color="auto"/>
              <w:right w:val="single" w:sz="4" w:space="0" w:color="auto"/>
            </w:tcBorders>
            <w:shd w:val="clear" w:color="auto" w:fill="auto"/>
            <w:noWrap/>
            <w:vAlign w:val="center"/>
            <w:hideMark/>
          </w:tcPr>
          <w:p w:rsidR="00D051DD" w:rsidRPr="00D051DD" w:rsidRDefault="00D051DD" w:rsidP="00963E69">
            <w:pPr>
              <w:widowControl/>
              <w:spacing w:line="240" w:lineRule="auto"/>
              <w:ind w:firstLineChars="0" w:firstLine="0"/>
              <w:jc w:val="right"/>
              <w:rPr>
                <w:rFonts w:cs="宋体"/>
                <w:color w:val="000000"/>
                <w:kern w:val="0"/>
                <w:sz w:val="22"/>
              </w:rPr>
            </w:pPr>
            <w:r w:rsidRPr="00D051DD">
              <w:rPr>
                <w:rFonts w:cs="宋体" w:hint="eastAsia"/>
                <w:color w:val="000000"/>
                <w:kern w:val="0"/>
                <w:sz w:val="22"/>
              </w:rPr>
              <w:t xml:space="preserve">　</w:t>
            </w:r>
          </w:p>
        </w:tc>
        <w:tc>
          <w:tcPr>
            <w:tcW w:w="2200" w:type="dxa"/>
            <w:tcBorders>
              <w:top w:val="nil"/>
              <w:left w:val="nil"/>
              <w:bottom w:val="single" w:sz="4" w:space="0" w:color="auto"/>
              <w:right w:val="single" w:sz="4" w:space="0" w:color="auto"/>
            </w:tcBorders>
            <w:shd w:val="clear" w:color="auto" w:fill="auto"/>
            <w:noWrap/>
            <w:vAlign w:val="center"/>
            <w:hideMark/>
          </w:tcPr>
          <w:p w:rsidR="00D051DD" w:rsidRPr="00D051DD" w:rsidRDefault="00D051DD" w:rsidP="00963E69">
            <w:pPr>
              <w:widowControl/>
              <w:spacing w:line="240" w:lineRule="auto"/>
              <w:ind w:firstLineChars="0" w:firstLine="0"/>
              <w:jc w:val="right"/>
              <w:rPr>
                <w:rFonts w:cs="宋体"/>
                <w:b/>
                <w:bCs/>
                <w:color w:val="000000"/>
                <w:kern w:val="0"/>
                <w:sz w:val="22"/>
              </w:rPr>
            </w:pPr>
            <w:r w:rsidRPr="00D051DD">
              <w:rPr>
                <w:rFonts w:cs="宋体" w:hint="eastAsia"/>
                <w:b/>
                <w:bCs/>
                <w:color w:val="000000"/>
                <w:kern w:val="0"/>
                <w:sz w:val="22"/>
              </w:rPr>
              <w:t xml:space="preserve">    121,358.95 </w:t>
            </w:r>
          </w:p>
        </w:tc>
      </w:tr>
      <w:tr w:rsidR="00D051DD" w:rsidRPr="00D051DD" w:rsidTr="00963E69">
        <w:trPr>
          <w:trHeight w:val="27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051DD" w:rsidRPr="00D051DD" w:rsidRDefault="00D051DD" w:rsidP="00177153">
            <w:pPr>
              <w:widowControl/>
              <w:spacing w:line="240" w:lineRule="auto"/>
              <w:ind w:firstLineChars="0" w:firstLine="0"/>
              <w:jc w:val="center"/>
              <w:rPr>
                <w:rFonts w:cs="宋体"/>
                <w:b/>
                <w:bCs/>
                <w:color w:val="000000"/>
                <w:kern w:val="0"/>
                <w:sz w:val="22"/>
              </w:rPr>
            </w:pPr>
            <w:r w:rsidRPr="00D051DD">
              <w:rPr>
                <w:rFonts w:cs="宋体" w:hint="eastAsia"/>
                <w:b/>
                <w:bCs/>
                <w:color w:val="000000"/>
                <w:kern w:val="0"/>
                <w:sz w:val="22"/>
              </w:rPr>
              <w:t>合计</w:t>
            </w:r>
          </w:p>
        </w:tc>
        <w:tc>
          <w:tcPr>
            <w:tcW w:w="2200" w:type="dxa"/>
            <w:tcBorders>
              <w:top w:val="nil"/>
              <w:left w:val="nil"/>
              <w:bottom w:val="single" w:sz="4" w:space="0" w:color="auto"/>
              <w:right w:val="single" w:sz="4" w:space="0" w:color="auto"/>
            </w:tcBorders>
            <w:shd w:val="clear" w:color="auto" w:fill="auto"/>
            <w:noWrap/>
            <w:vAlign w:val="center"/>
            <w:hideMark/>
          </w:tcPr>
          <w:p w:rsidR="00D051DD" w:rsidRPr="00D051DD" w:rsidRDefault="00D051DD" w:rsidP="00963E69">
            <w:pPr>
              <w:widowControl/>
              <w:spacing w:line="240" w:lineRule="auto"/>
              <w:ind w:firstLineChars="0" w:firstLine="0"/>
              <w:jc w:val="right"/>
              <w:rPr>
                <w:rFonts w:cs="宋体"/>
                <w:b/>
                <w:bCs/>
                <w:color w:val="000000"/>
                <w:kern w:val="0"/>
                <w:sz w:val="22"/>
              </w:rPr>
            </w:pPr>
            <w:r w:rsidRPr="00D051DD">
              <w:rPr>
                <w:rFonts w:cs="宋体" w:hint="eastAsia"/>
                <w:b/>
                <w:bCs/>
                <w:color w:val="000000"/>
                <w:kern w:val="0"/>
                <w:sz w:val="22"/>
              </w:rPr>
              <w:t xml:space="preserve">14,867,037.99 </w:t>
            </w:r>
          </w:p>
        </w:tc>
        <w:tc>
          <w:tcPr>
            <w:tcW w:w="2200" w:type="dxa"/>
            <w:tcBorders>
              <w:top w:val="nil"/>
              <w:left w:val="nil"/>
              <w:bottom w:val="single" w:sz="4" w:space="0" w:color="auto"/>
              <w:right w:val="single" w:sz="4" w:space="0" w:color="auto"/>
            </w:tcBorders>
            <w:shd w:val="clear" w:color="auto" w:fill="auto"/>
            <w:noWrap/>
            <w:vAlign w:val="center"/>
            <w:hideMark/>
          </w:tcPr>
          <w:p w:rsidR="00D051DD" w:rsidRPr="00D051DD" w:rsidRDefault="00D051DD" w:rsidP="00963E69">
            <w:pPr>
              <w:widowControl/>
              <w:spacing w:line="240" w:lineRule="auto"/>
              <w:ind w:firstLineChars="0" w:firstLine="0"/>
              <w:jc w:val="right"/>
              <w:rPr>
                <w:rFonts w:cs="宋体"/>
                <w:b/>
                <w:bCs/>
                <w:color w:val="000000"/>
                <w:kern w:val="0"/>
                <w:sz w:val="22"/>
              </w:rPr>
            </w:pPr>
            <w:r w:rsidRPr="00D051DD">
              <w:rPr>
                <w:rFonts w:cs="宋体" w:hint="eastAsia"/>
                <w:b/>
                <w:bCs/>
                <w:color w:val="000000"/>
                <w:kern w:val="0"/>
                <w:sz w:val="22"/>
              </w:rPr>
              <w:t xml:space="preserve"> 1,352,109.00 </w:t>
            </w:r>
          </w:p>
        </w:tc>
        <w:tc>
          <w:tcPr>
            <w:tcW w:w="2200" w:type="dxa"/>
            <w:tcBorders>
              <w:top w:val="nil"/>
              <w:left w:val="nil"/>
              <w:bottom w:val="single" w:sz="4" w:space="0" w:color="auto"/>
              <w:right w:val="single" w:sz="4" w:space="0" w:color="auto"/>
            </w:tcBorders>
            <w:shd w:val="clear" w:color="auto" w:fill="auto"/>
            <w:noWrap/>
            <w:vAlign w:val="center"/>
            <w:hideMark/>
          </w:tcPr>
          <w:p w:rsidR="00D051DD" w:rsidRPr="00D051DD" w:rsidRDefault="00D051DD" w:rsidP="00963E69">
            <w:pPr>
              <w:widowControl/>
              <w:spacing w:line="240" w:lineRule="auto"/>
              <w:ind w:firstLineChars="0" w:firstLine="0"/>
              <w:jc w:val="right"/>
              <w:rPr>
                <w:rFonts w:cs="宋体"/>
                <w:b/>
                <w:bCs/>
                <w:color w:val="000000"/>
                <w:kern w:val="0"/>
                <w:sz w:val="22"/>
              </w:rPr>
            </w:pPr>
            <w:r w:rsidRPr="00D051DD">
              <w:rPr>
                <w:rFonts w:cs="宋体" w:hint="eastAsia"/>
                <w:b/>
                <w:bCs/>
                <w:color w:val="000000"/>
                <w:kern w:val="0"/>
                <w:sz w:val="22"/>
              </w:rPr>
              <w:t xml:space="preserve"> 16,219,146.99 </w:t>
            </w:r>
          </w:p>
        </w:tc>
      </w:tr>
    </w:tbl>
    <w:p w:rsidR="006850AF" w:rsidRPr="00510BDF" w:rsidRDefault="006850AF" w:rsidP="00F25789">
      <w:pPr>
        <w:ind w:firstLine="480"/>
      </w:pPr>
      <w:r w:rsidRPr="006850AF">
        <w:rPr>
          <w:rFonts w:hint="eastAsia"/>
        </w:rPr>
        <w:t>2018年预算执行率=本年实际支出</w:t>
      </w:r>
      <w:r w:rsidR="00F25789" w:rsidRPr="006850AF">
        <w:rPr>
          <w:rFonts w:hint="eastAsia"/>
        </w:rPr>
        <w:t>14,787,625.00元</w:t>
      </w:r>
      <w:r w:rsidRPr="006850AF">
        <w:rPr>
          <w:rFonts w:cs="宋体" w:hint="eastAsia"/>
          <w:b/>
          <w:bCs/>
          <w:color w:val="000000"/>
          <w:kern w:val="0"/>
          <w:sz w:val="22"/>
        </w:rPr>
        <w:t>/</w:t>
      </w:r>
      <w:r w:rsidRPr="00E16C8C">
        <w:rPr>
          <w:rFonts w:hint="eastAsia"/>
        </w:rPr>
        <w:t>年初预算数</w:t>
      </w:r>
      <w:r w:rsidRPr="006850AF">
        <w:rPr>
          <w:rFonts w:hint="eastAsia"/>
        </w:rPr>
        <w:t>14,787,625.00元</w:t>
      </w:r>
      <w:r w:rsidR="00E32611">
        <w:rPr>
          <w:rFonts w:hint="eastAsia"/>
        </w:rPr>
        <w:t>*</w:t>
      </w:r>
      <w:r w:rsidR="00E32611">
        <w:t>100</w:t>
      </w:r>
      <w:r w:rsidR="00E32611">
        <w:rPr>
          <w:rFonts w:hint="eastAsia"/>
        </w:rPr>
        <w:t>%</w:t>
      </w:r>
      <w:r w:rsidRPr="006850AF">
        <w:rPr>
          <w:rFonts w:hint="eastAsia"/>
        </w:rPr>
        <w:t>=</w:t>
      </w:r>
      <w:r w:rsidR="00F25789">
        <w:rPr>
          <w:rFonts w:hint="eastAsia"/>
        </w:rPr>
        <w:t>100</w:t>
      </w:r>
      <w:r w:rsidRPr="006850AF">
        <w:rPr>
          <w:rFonts w:hint="eastAsia"/>
        </w:rPr>
        <w:t>%，预算</w:t>
      </w:r>
      <w:r w:rsidR="00E16C8C">
        <w:rPr>
          <w:rFonts w:hint="eastAsia"/>
        </w:rPr>
        <w:t>执</w:t>
      </w:r>
      <w:r w:rsidRPr="006850AF">
        <w:rPr>
          <w:rFonts w:hint="eastAsia"/>
        </w:rPr>
        <w:t>情况较好。</w:t>
      </w:r>
    </w:p>
    <w:p w:rsidR="00294C08" w:rsidRPr="00E83D1E" w:rsidRDefault="00E83D1E" w:rsidP="00E83D1E">
      <w:pPr>
        <w:pStyle w:val="2"/>
        <w:ind w:firstLine="482"/>
      </w:pPr>
      <w:bookmarkStart w:id="15" w:name="_Toc14964572"/>
      <w:r w:rsidRPr="00E83D1E">
        <w:rPr>
          <w:rFonts w:hint="eastAsia"/>
        </w:rPr>
        <w:t>（二）</w:t>
      </w:r>
      <w:r w:rsidR="00EA6BF0" w:rsidRPr="00E83D1E">
        <w:rPr>
          <w:rFonts w:hint="eastAsia"/>
        </w:rPr>
        <w:t>项目预算绩效目标完成情况</w:t>
      </w:r>
      <w:bookmarkEnd w:id="15"/>
    </w:p>
    <w:p w:rsidR="00CB4328" w:rsidRPr="00E83D1E" w:rsidRDefault="00CB4328" w:rsidP="00E83D1E">
      <w:pPr>
        <w:pStyle w:val="3"/>
        <w:ind w:firstLine="482"/>
      </w:pPr>
      <w:bookmarkStart w:id="16" w:name="_Toc14964573"/>
      <w:r w:rsidRPr="00E83D1E">
        <w:rPr>
          <w:rFonts w:hint="eastAsia"/>
        </w:rPr>
        <w:t>1、产出目标</w:t>
      </w:r>
      <w:bookmarkEnd w:id="16"/>
    </w:p>
    <w:p w:rsidR="00A05D66" w:rsidRPr="00A05D66" w:rsidRDefault="00A05D66" w:rsidP="00A05D66">
      <w:pPr>
        <w:ind w:firstLine="480"/>
      </w:pPr>
      <w:r w:rsidRPr="00A05D66">
        <w:rPr>
          <w:rFonts w:hint="eastAsia"/>
        </w:rPr>
        <w:t>评价设定分值</w:t>
      </w:r>
      <w:r w:rsidRPr="00A05D66">
        <w:t>40分，综合评价得分3</w:t>
      </w:r>
      <w:r w:rsidR="005C5E59">
        <w:t>6</w:t>
      </w:r>
      <w:r w:rsidRPr="00A05D66">
        <w:t>分，得分率</w:t>
      </w:r>
      <w:r w:rsidR="005C5E59">
        <w:t>90</w:t>
      </w:r>
      <w:r w:rsidRPr="00A05D66">
        <w:t>%。</w:t>
      </w:r>
    </w:p>
    <w:p w:rsidR="00A05D66" w:rsidRPr="00A05D66" w:rsidRDefault="00A05D66" w:rsidP="00A05D66">
      <w:pPr>
        <w:ind w:firstLine="480"/>
      </w:pPr>
      <w:r w:rsidRPr="00A05D66">
        <w:rPr>
          <w:rFonts w:hint="eastAsia"/>
        </w:rPr>
        <w:t>（</w:t>
      </w:r>
      <w:r w:rsidRPr="00A05D66">
        <w:t>1）车辆管理（2分）</w:t>
      </w:r>
    </w:p>
    <w:p w:rsidR="00A05D66" w:rsidRPr="00A05D66" w:rsidRDefault="00A05D66" w:rsidP="00A05D66">
      <w:pPr>
        <w:ind w:firstLine="480"/>
      </w:pPr>
      <w:r w:rsidRPr="00A05D66">
        <w:rPr>
          <w:rFonts w:hint="eastAsia"/>
        </w:rPr>
        <w:t>指标目标值≤</w:t>
      </w:r>
      <w:r w:rsidRPr="00A05D66">
        <w:t>20次,设定分值2分，实际完成16次，得2分。</w:t>
      </w:r>
    </w:p>
    <w:p w:rsidR="00A05D66" w:rsidRPr="00A05D66" w:rsidRDefault="00A05D66" w:rsidP="00A05D66">
      <w:pPr>
        <w:ind w:firstLine="480"/>
      </w:pPr>
      <w:r w:rsidRPr="00A05D66">
        <w:t>2018年度江滩办日常考核计划发现次数≤20次，实际发现16次。例如：提防所门口停放一辆自</w:t>
      </w:r>
      <w:r w:rsidRPr="007B4447">
        <w:t>行车、荆汉闸口厢式房草坪有流浪猫进入、</w:t>
      </w:r>
      <w:r w:rsidRPr="00A05D66">
        <w:t>沿江步道有游泳</w:t>
      </w:r>
      <w:r w:rsidRPr="00A05D66">
        <w:lastRenderedPageBreak/>
        <w:t>者且机动车进入等，共计16次。</w:t>
      </w:r>
    </w:p>
    <w:p w:rsidR="00A05D66" w:rsidRPr="00A05D66" w:rsidRDefault="00A05D66" w:rsidP="00A05D66">
      <w:pPr>
        <w:ind w:firstLine="480"/>
      </w:pPr>
      <w:r w:rsidRPr="00A05D66">
        <w:rPr>
          <w:rFonts w:hint="eastAsia"/>
        </w:rPr>
        <w:t>（</w:t>
      </w:r>
      <w:r w:rsidRPr="00A05D66">
        <w:t>2）设施设备管理（2分）</w:t>
      </w:r>
    </w:p>
    <w:p w:rsidR="00A05D66" w:rsidRPr="00A05D66" w:rsidRDefault="00A05D66" w:rsidP="00A05D66">
      <w:pPr>
        <w:ind w:firstLine="480"/>
      </w:pPr>
      <w:r w:rsidRPr="00A05D66">
        <w:rPr>
          <w:rFonts w:hint="eastAsia"/>
        </w:rPr>
        <w:t>指标目标值≤</w:t>
      </w:r>
      <w:r w:rsidRPr="00A05D66">
        <w:t>20次,设定分值2分，实际完成18次，得2分。</w:t>
      </w:r>
    </w:p>
    <w:p w:rsidR="00A05D66" w:rsidRPr="00A05D66" w:rsidRDefault="00A05D66" w:rsidP="00A05D66">
      <w:pPr>
        <w:ind w:firstLine="480"/>
      </w:pPr>
      <w:r w:rsidRPr="00A05D66">
        <w:t>2018年度江滩办日常考核计划发现次数≤20次，实际发现18次。例如：消防笼头漏水、二船厂闸口水管漏水、卫生间没有无障碍通道等，共计18次。</w:t>
      </w:r>
    </w:p>
    <w:p w:rsidR="00A05D66" w:rsidRPr="00A05D66" w:rsidRDefault="00A05D66" w:rsidP="00A05D66">
      <w:pPr>
        <w:ind w:firstLine="480"/>
      </w:pPr>
      <w:r w:rsidRPr="00A05D66">
        <w:rPr>
          <w:rFonts w:hint="eastAsia"/>
        </w:rPr>
        <w:t>（</w:t>
      </w:r>
      <w:r w:rsidRPr="00A05D66">
        <w:t>3）文明秩序管理（2分）</w:t>
      </w:r>
    </w:p>
    <w:p w:rsidR="00A05D66" w:rsidRPr="00A05D66" w:rsidRDefault="00A05D66" w:rsidP="00A05D66">
      <w:pPr>
        <w:ind w:firstLine="480"/>
      </w:pPr>
      <w:r w:rsidRPr="00A05D66">
        <w:rPr>
          <w:rFonts w:hint="eastAsia"/>
        </w:rPr>
        <w:t>指标目标值≤</w:t>
      </w:r>
      <w:r w:rsidRPr="00A05D66">
        <w:t>20次,设定分值2分，实际完成17次，得2分。</w:t>
      </w:r>
    </w:p>
    <w:p w:rsidR="00A05D66" w:rsidRPr="00A05D66" w:rsidRDefault="00A05D66" w:rsidP="00A05D66">
      <w:pPr>
        <w:ind w:firstLine="480"/>
      </w:pPr>
      <w:r w:rsidRPr="00A05D66">
        <w:t>2018年度江滩办日常考核计划发现次数≤20次，实际发现17次。例如：三路闸口广场草坪有人野餐、羽毛球馆附近有牵绳挂物现象、古田三路至万人广场树枝上有挂绳等，共计17次。</w:t>
      </w:r>
    </w:p>
    <w:p w:rsidR="00A05D66" w:rsidRPr="00A05D66" w:rsidRDefault="00A05D66" w:rsidP="00A05D66">
      <w:pPr>
        <w:ind w:firstLine="480"/>
      </w:pPr>
      <w:r w:rsidRPr="00A05D66">
        <w:rPr>
          <w:rFonts w:hint="eastAsia"/>
        </w:rPr>
        <w:t>（</w:t>
      </w:r>
      <w:r w:rsidRPr="00A05D66">
        <w:t>4）公园室外环境管理（3分）</w:t>
      </w:r>
    </w:p>
    <w:p w:rsidR="00A05D66" w:rsidRPr="00A05D66" w:rsidRDefault="00A05D66" w:rsidP="00A05D66">
      <w:pPr>
        <w:ind w:firstLine="480"/>
      </w:pPr>
      <w:r w:rsidRPr="00A05D66">
        <w:rPr>
          <w:rFonts w:hint="eastAsia"/>
        </w:rPr>
        <w:t>指标目标值≤</w:t>
      </w:r>
      <w:r w:rsidRPr="00A05D66">
        <w:t>20次,设定分值3分，实际完成21次，得2分。</w:t>
      </w:r>
    </w:p>
    <w:p w:rsidR="00A05D66" w:rsidRPr="00A05D66" w:rsidRDefault="00A05D66" w:rsidP="00A05D66">
      <w:pPr>
        <w:ind w:firstLine="480"/>
      </w:pPr>
      <w:r w:rsidRPr="00A05D66">
        <w:t>2018年度江滩办日常考核计划发现次数≤20</w:t>
      </w:r>
      <w:r w:rsidR="002C6B8D">
        <w:t>次，实际</w:t>
      </w:r>
      <w:r w:rsidRPr="00A05D66">
        <w:t>发现21次。</w:t>
      </w:r>
    </w:p>
    <w:p w:rsidR="00A05D66" w:rsidRPr="00A05D66" w:rsidRDefault="00A05D66" w:rsidP="00A05D66">
      <w:pPr>
        <w:ind w:firstLine="480"/>
      </w:pPr>
      <w:r w:rsidRPr="00A05D66">
        <w:rPr>
          <w:rFonts w:hint="eastAsia"/>
        </w:rPr>
        <w:t>指标未达到目标值的原因：六桥草坪上有垃圾未及时清理、羽毛球馆附近有牵绳挂物现象、古田三路至万人广场树枝上有挂绳。</w:t>
      </w:r>
    </w:p>
    <w:p w:rsidR="00A05D66" w:rsidRPr="00A05D66" w:rsidRDefault="00A05D66" w:rsidP="00A05D66">
      <w:pPr>
        <w:ind w:firstLine="480"/>
      </w:pPr>
      <w:r w:rsidRPr="00A05D66">
        <w:rPr>
          <w:rFonts w:hint="eastAsia"/>
        </w:rPr>
        <w:t>（</w:t>
      </w:r>
      <w:r w:rsidRPr="00A05D66">
        <w:t>5）植物养护管理（3分）</w:t>
      </w:r>
    </w:p>
    <w:p w:rsidR="00A05D66" w:rsidRPr="00A05D66" w:rsidRDefault="00A05D66" w:rsidP="00A05D66">
      <w:pPr>
        <w:ind w:firstLine="480"/>
      </w:pPr>
      <w:r w:rsidRPr="00A05D66">
        <w:rPr>
          <w:rFonts w:hint="eastAsia"/>
        </w:rPr>
        <w:t>指标目标值≤</w:t>
      </w:r>
      <w:r w:rsidRPr="00A05D66">
        <w:t>40次,设定分值3分，实际完成45次，得2分。</w:t>
      </w:r>
    </w:p>
    <w:p w:rsidR="00A05D66" w:rsidRPr="00A05D66" w:rsidRDefault="00A05D66" w:rsidP="00A05D66">
      <w:pPr>
        <w:ind w:firstLine="480"/>
      </w:pPr>
      <w:r w:rsidRPr="00A05D66">
        <w:t>2018年度江滩办日常考核计划发现次数≤40次，实际发现45次。</w:t>
      </w:r>
    </w:p>
    <w:p w:rsidR="00A05D66" w:rsidRPr="00A05D66" w:rsidRDefault="00A05D66" w:rsidP="00A05D66">
      <w:pPr>
        <w:ind w:firstLine="480"/>
      </w:pPr>
      <w:r w:rsidRPr="00A05D66">
        <w:rPr>
          <w:rFonts w:hint="eastAsia"/>
        </w:rPr>
        <w:t>指标未达到目标值的原因：古词路口对面隙地内植株缺株、沿江道一段色块多处缺株、网球场前植物未及时修剪、万人广场附近色块多处植物长势不良等。</w:t>
      </w:r>
    </w:p>
    <w:p w:rsidR="00A05D66" w:rsidRPr="00A05D66" w:rsidRDefault="00A05D66" w:rsidP="00A05D66">
      <w:pPr>
        <w:ind w:firstLine="480"/>
      </w:pPr>
      <w:r w:rsidRPr="00A05D66">
        <w:rPr>
          <w:rFonts w:hint="eastAsia"/>
        </w:rPr>
        <w:t>（</w:t>
      </w:r>
      <w:r w:rsidRPr="00A05D66">
        <w:t>6）植物修剪管理（2分）</w:t>
      </w:r>
    </w:p>
    <w:p w:rsidR="00A05D66" w:rsidRPr="00A05D66" w:rsidRDefault="00A05D66" w:rsidP="00A05D66">
      <w:pPr>
        <w:ind w:firstLine="480"/>
      </w:pPr>
      <w:r w:rsidRPr="00A05D66">
        <w:rPr>
          <w:rFonts w:hint="eastAsia"/>
        </w:rPr>
        <w:t>指标目标值≤</w:t>
      </w:r>
      <w:r w:rsidRPr="00A05D66">
        <w:t>10次,设定分值2分，实际完成7次，得2分。</w:t>
      </w:r>
    </w:p>
    <w:p w:rsidR="00A05D66" w:rsidRPr="00A05D66" w:rsidRDefault="00A05D66" w:rsidP="00A05D66">
      <w:pPr>
        <w:ind w:firstLine="480"/>
      </w:pPr>
      <w:r w:rsidRPr="00A05D66">
        <w:t>2018年度江滩办日常考核计划发现≤10次，实际发现7次。例如：靠近硚口码头后戗台内枯枝未及时修剪、网球场前植物未及时修剪、二船厂植物修剪不及时、多处杂草修剪不及时、红路旁植株未修剪等，共计7次。</w:t>
      </w:r>
    </w:p>
    <w:p w:rsidR="00A05D66" w:rsidRPr="00A05D66" w:rsidRDefault="00A05D66" w:rsidP="00A05D66">
      <w:pPr>
        <w:ind w:firstLine="480"/>
      </w:pPr>
      <w:r w:rsidRPr="00A05D66">
        <w:rPr>
          <w:rFonts w:hint="eastAsia"/>
        </w:rPr>
        <w:t>（</w:t>
      </w:r>
      <w:r w:rsidRPr="00A05D66">
        <w:t>7）植物病虫害防治（2分）</w:t>
      </w:r>
    </w:p>
    <w:p w:rsidR="00A05D66" w:rsidRPr="00A05D66" w:rsidRDefault="00A05D66" w:rsidP="00A05D66">
      <w:pPr>
        <w:ind w:firstLine="480"/>
      </w:pPr>
      <w:r w:rsidRPr="00A05D66">
        <w:rPr>
          <w:rFonts w:hint="eastAsia"/>
        </w:rPr>
        <w:lastRenderedPageBreak/>
        <w:t>指标目标值≤</w:t>
      </w:r>
      <w:r w:rsidRPr="00A05D66">
        <w:t>10次,设定分值</w:t>
      </w:r>
      <w:r w:rsidR="00C65E50">
        <w:t>2</w:t>
      </w:r>
      <w:r w:rsidRPr="00A05D66">
        <w:t>分，实际完成8次，得</w:t>
      </w:r>
      <w:r w:rsidR="00C65E50">
        <w:t>2</w:t>
      </w:r>
      <w:r w:rsidRPr="00A05D66">
        <w:t>分。</w:t>
      </w:r>
    </w:p>
    <w:p w:rsidR="00A05D66" w:rsidRPr="00A05D66" w:rsidRDefault="00A05D66" w:rsidP="00A05D66">
      <w:pPr>
        <w:ind w:firstLine="480"/>
      </w:pPr>
      <w:r w:rsidRPr="00A05D66">
        <w:t>2018年度江滩办日常考核发现8次。例如：篮球场后侧树木病害、门球场前花坛内绿篱病害、古田三路附近绿地内绿篱病害、羽毛球馆附近内八角金盘病害等，共计8次。达到目标值，得2分。</w:t>
      </w:r>
    </w:p>
    <w:p w:rsidR="00A05D66" w:rsidRPr="00A05D66" w:rsidRDefault="00A05D66" w:rsidP="00A05D66">
      <w:pPr>
        <w:ind w:firstLine="480"/>
      </w:pPr>
      <w:r w:rsidRPr="00A05D66">
        <w:rPr>
          <w:rFonts w:hint="eastAsia"/>
        </w:rPr>
        <w:t>（</w:t>
      </w:r>
      <w:r w:rsidRPr="00A05D66">
        <w:t>8）安全生产及园林垃圾清理（3分）</w:t>
      </w:r>
    </w:p>
    <w:p w:rsidR="00BB522C" w:rsidRDefault="00BB522C" w:rsidP="00A05D66">
      <w:pPr>
        <w:ind w:firstLine="480"/>
      </w:pPr>
      <w:r w:rsidRPr="00BB522C">
        <w:rPr>
          <w:rFonts w:hint="eastAsia"/>
        </w:rPr>
        <w:t>指标目标值≤</w:t>
      </w:r>
      <w:r w:rsidRPr="00BB522C">
        <w:t>20次,设定分值3分，实际完成21次，得2分。</w:t>
      </w:r>
    </w:p>
    <w:p w:rsidR="00460DC4" w:rsidRDefault="00460DC4" w:rsidP="00A05D66">
      <w:pPr>
        <w:ind w:firstLine="480"/>
      </w:pPr>
      <w:r w:rsidRPr="00460DC4">
        <w:t>2018年度江滩办日常考核计划发现次数≤20次，实际发现21次。</w:t>
      </w:r>
    </w:p>
    <w:p w:rsidR="00A05D66" w:rsidRPr="00A05D66" w:rsidRDefault="00460DC4" w:rsidP="00460DC4">
      <w:pPr>
        <w:ind w:firstLine="480"/>
      </w:pPr>
      <w:r w:rsidRPr="00460DC4">
        <w:rPr>
          <w:rFonts w:hint="eastAsia"/>
        </w:rPr>
        <w:t>指标未达到目标值的原因：</w:t>
      </w:r>
      <w:r w:rsidR="00A05D66" w:rsidRPr="00A05D66">
        <w:t>下下游河滩种菜未清理、下下游水管未关闭有漏水现象、六桥红道地擦损坏且水阀未关、前戗台有多处枯枝未及时清运等</w:t>
      </w:r>
      <w:r>
        <w:rPr>
          <w:rFonts w:hint="eastAsia"/>
        </w:rPr>
        <w:t>。</w:t>
      </w:r>
    </w:p>
    <w:p w:rsidR="00A05D66" w:rsidRPr="00A05D66" w:rsidRDefault="00A05D66" w:rsidP="00A05D66">
      <w:pPr>
        <w:ind w:firstLine="480"/>
      </w:pPr>
      <w:r w:rsidRPr="00A05D66">
        <w:rPr>
          <w:rFonts w:hint="eastAsia"/>
        </w:rPr>
        <w:t>（</w:t>
      </w:r>
      <w:r w:rsidRPr="00A05D66">
        <w:t>9）安全文明管理（2分）</w:t>
      </w:r>
    </w:p>
    <w:p w:rsidR="00A05D66" w:rsidRPr="00A05D66" w:rsidRDefault="00A05D66" w:rsidP="00A05D66">
      <w:pPr>
        <w:ind w:firstLine="480"/>
      </w:pPr>
      <w:r w:rsidRPr="00A05D66">
        <w:rPr>
          <w:rFonts w:hint="eastAsia"/>
        </w:rPr>
        <w:t>指标目标值</w:t>
      </w:r>
      <w:r w:rsidRPr="00A05D66">
        <w:t>100%,设定分值2分，实际完成100%，得2分。</w:t>
      </w:r>
    </w:p>
    <w:p w:rsidR="00A05D66" w:rsidRPr="00A05D66" w:rsidRDefault="00A05D66" w:rsidP="00A05D66">
      <w:pPr>
        <w:ind w:firstLine="480"/>
      </w:pPr>
      <w:r w:rsidRPr="00A05D66">
        <w:t>2018年度江滩办与园区3家施工单位（汉江七桥、江滩公园配套维修工程、无垠智探）均签订园区安全施工协议，凡是在江滩开展大型活动，必须签订安全协议，报水上公安局分局批准后，方能实施活动。</w:t>
      </w:r>
    </w:p>
    <w:p w:rsidR="00A05D66" w:rsidRPr="00A05D66" w:rsidRDefault="00A05D66" w:rsidP="00A05D66">
      <w:pPr>
        <w:ind w:firstLine="480"/>
      </w:pPr>
      <w:r w:rsidRPr="00A05D66">
        <w:rPr>
          <w:rFonts w:hint="eastAsia"/>
        </w:rPr>
        <w:t>（</w:t>
      </w:r>
      <w:r w:rsidRPr="00A05D66">
        <w:t>10）设备购买数量（2分）</w:t>
      </w:r>
    </w:p>
    <w:p w:rsidR="00A05D66" w:rsidRPr="00A05D66" w:rsidRDefault="00A05D66" w:rsidP="00A05D66">
      <w:pPr>
        <w:ind w:firstLine="480"/>
      </w:pPr>
      <w:r w:rsidRPr="00A05D66">
        <w:rPr>
          <w:rFonts w:hint="eastAsia"/>
        </w:rPr>
        <w:t>指标目标值≥</w:t>
      </w:r>
      <w:r w:rsidRPr="00A05D66">
        <w:t>143个,设定分值2分，实际完成143个，得2分。</w:t>
      </w:r>
    </w:p>
    <w:p w:rsidR="00A05D66" w:rsidRPr="00A05D66" w:rsidRDefault="00A05D66" w:rsidP="00A05D66">
      <w:pPr>
        <w:ind w:firstLine="480"/>
      </w:pPr>
      <w:r w:rsidRPr="00A05D66">
        <w:t>2018年江滩办增设江滩微型消防服务站1处、安全制度牌4块、温馨提示牌69块、安全标识26块、健康小常识20张、禁烟标识20块、安全施工协议3处，共计143个。</w:t>
      </w:r>
    </w:p>
    <w:p w:rsidR="00A05D66" w:rsidRPr="00A05D66" w:rsidRDefault="00A05D66" w:rsidP="00A05D66">
      <w:pPr>
        <w:ind w:firstLine="480"/>
      </w:pPr>
      <w:r w:rsidRPr="00A05D66">
        <w:rPr>
          <w:rFonts w:hint="eastAsia"/>
        </w:rPr>
        <w:t>（</w:t>
      </w:r>
      <w:r w:rsidRPr="00A05D66">
        <w:t>11）安全防范措施种类（2分）</w:t>
      </w:r>
    </w:p>
    <w:p w:rsidR="00A05D66" w:rsidRPr="00A05D66" w:rsidRDefault="00A05D66" w:rsidP="00A05D66">
      <w:pPr>
        <w:ind w:firstLine="480"/>
      </w:pPr>
      <w:r w:rsidRPr="00A05D66">
        <w:rPr>
          <w:rFonts w:hint="eastAsia"/>
        </w:rPr>
        <w:t>指标目标值≥</w:t>
      </w:r>
      <w:r w:rsidRPr="00A05D66">
        <w:t>4种,设定分值2分，实际完成4种，得2分。</w:t>
      </w:r>
    </w:p>
    <w:p w:rsidR="00A05D66" w:rsidRPr="00A05D66" w:rsidRDefault="00A05D66" w:rsidP="00A05D66">
      <w:pPr>
        <w:ind w:firstLine="480"/>
      </w:pPr>
      <w:r w:rsidRPr="00A05D66">
        <w:rPr>
          <w:rFonts w:hint="eastAsia"/>
        </w:rPr>
        <w:t>江滩办组织园区单位坚持不懈开展技能培训、江滩突发事件应急处置培训，形成定期安检制度、逢节必安检制度，共</w:t>
      </w:r>
      <w:r w:rsidRPr="00A05D66">
        <w:t>4种措施，确保园区安全。</w:t>
      </w:r>
    </w:p>
    <w:p w:rsidR="00A05D66" w:rsidRPr="00A05D66" w:rsidRDefault="00A05D66" w:rsidP="00A05D66">
      <w:pPr>
        <w:ind w:firstLine="480"/>
      </w:pPr>
      <w:r w:rsidRPr="00A05D66">
        <w:rPr>
          <w:rFonts w:hint="eastAsia"/>
        </w:rPr>
        <w:t>（</w:t>
      </w:r>
      <w:r w:rsidRPr="00A05D66">
        <w:t>12）网上联动方式（2分）</w:t>
      </w:r>
    </w:p>
    <w:p w:rsidR="00A05D66" w:rsidRPr="00A05D66" w:rsidRDefault="00A05D66" w:rsidP="00A05D66">
      <w:pPr>
        <w:ind w:firstLine="480"/>
      </w:pPr>
      <w:r w:rsidRPr="00A05D66">
        <w:rPr>
          <w:rFonts w:hint="eastAsia"/>
        </w:rPr>
        <w:t>指标目标值≥</w:t>
      </w:r>
      <w:r w:rsidRPr="00A05D66">
        <w:t>3种,设定分值2分，实际完成3种，得2分。</w:t>
      </w:r>
    </w:p>
    <w:p w:rsidR="00A05D66" w:rsidRPr="00A05D66" w:rsidRDefault="00A05D66" w:rsidP="00A05D66">
      <w:pPr>
        <w:ind w:firstLine="480"/>
      </w:pPr>
      <w:r w:rsidRPr="00A05D66">
        <w:rPr>
          <w:rFonts w:hint="eastAsia"/>
        </w:rPr>
        <w:t>江滩办整合水上公安分局、全区工作单位、沿江海事局、航道局、水上救援</w:t>
      </w:r>
      <w:r w:rsidRPr="00A05D66">
        <w:rPr>
          <w:rFonts w:hint="eastAsia"/>
        </w:rPr>
        <w:lastRenderedPageBreak/>
        <w:t>队等力量，建立了（</w:t>
      </w:r>
      <w:r w:rsidRPr="00A05D66">
        <w:t>3种网上联动方式）江滩公园工作联动微信群、江滩社会面防控微信群和水上救援微信群。</w:t>
      </w:r>
    </w:p>
    <w:p w:rsidR="00A05D66" w:rsidRPr="00A05D66" w:rsidRDefault="00A05D66" w:rsidP="00A05D66">
      <w:pPr>
        <w:ind w:firstLine="480"/>
      </w:pPr>
      <w:r w:rsidRPr="00A05D66">
        <w:rPr>
          <w:rFonts w:hint="eastAsia"/>
        </w:rPr>
        <w:t>（</w:t>
      </w:r>
      <w:r w:rsidRPr="00A05D66">
        <w:t>13）公共设施完好率（3分）</w:t>
      </w:r>
    </w:p>
    <w:p w:rsidR="00A05D66" w:rsidRPr="00A05D66" w:rsidRDefault="00A05D66" w:rsidP="00A05D66">
      <w:pPr>
        <w:ind w:firstLine="480"/>
      </w:pPr>
      <w:r w:rsidRPr="00A05D66">
        <w:rPr>
          <w:rFonts w:hint="eastAsia"/>
        </w:rPr>
        <w:t>指标目标值≥</w:t>
      </w:r>
      <w:r w:rsidRPr="00A05D66">
        <w:t>100%,设定分值3分，实际完成＜100%，得2分。</w:t>
      </w:r>
    </w:p>
    <w:p w:rsidR="00A05D66" w:rsidRPr="00A05D66" w:rsidRDefault="00A05D66" w:rsidP="00A05D66">
      <w:pPr>
        <w:ind w:firstLine="480"/>
      </w:pPr>
      <w:r w:rsidRPr="00A05D66">
        <w:rPr>
          <w:rFonts w:hint="eastAsia"/>
        </w:rPr>
        <w:t>指标未达到目标值的原因：江滩办年度内发现</w:t>
      </w:r>
      <w:r w:rsidRPr="00A05D66">
        <w:t xml:space="preserve">5处公共设施破坏，具体情况为：编号366号椅子有破损情况、147号椅子有明显裂痕、古田三路至万人广场凉亭被损坏至今未修复、古田二路闸口草坪井盖破裂、古田三路广场路灯损坏。 </w:t>
      </w:r>
    </w:p>
    <w:p w:rsidR="00A05D66" w:rsidRPr="00A05D66" w:rsidRDefault="00A05D66" w:rsidP="00A05D66">
      <w:pPr>
        <w:ind w:firstLine="480"/>
      </w:pPr>
      <w:r w:rsidRPr="00A05D66">
        <w:rPr>
          <w:rFonts w:hint="eastAsia"/>
        </w:rPr>
        <w:t>（</w:t>
      </w:r>
      <w:r w:rsidRPr="00A05D66">
        <w:t>14）资金到位及时率（3分）</w:t>
      </w:r>
    </w:p>
    <w:p w:rsidR="00A05D66" w:rsidRPr="00A05D66" w:rsidRDefault="00A05D66" w:rsidP="00A05D66">
      <w:pPr>
        <w:ind w:firstLine="480"/>
      </w:pPr>
      <w:r w:rsidRPr="00A05D66">
        <w:rPr>
          <w:rFonts w:hint="eastAsia"/>
        </w:rPr>
        <w:t>指标目标值≤</w:t>
      </w:r>
      <w:r w:rsidRPr="00A05D66">
        <w:t>2个月,设定分值3分，实际≤2个月，得3分。</w:t>
      </w:r>
    </w:p>
    <w:p w:rsidR="00A05D66" w:rsidRPr="00A05D66" w:rsidRDefault="00A05D66" w:rsidP="00A05D66">
      <w:pPr>
        <w:ind w:firstLine="480"/>
      </w:pPr>
      <w:r w:rsidRPr="00A05D66">
        <w:rPr>
          <w:rFonts w:hint="eastAsia"/>
        </w:rPr>
        <w:t>江滩办</w:t>
      </w:r>
      <w:r w:rsidRPr="00A05D66">
        <w:t>2018年1月10日取得预算批复，于年初资金到位，资金到位及时，未影响进度。</w:t>
      </w:r>
    </w:p>
    <w:p w:rsidR="00A05D66" w:rsidRPr="00A05D66" w:rsidRDefault="00A05D66" w:rsidP="00A05D66">
      <w:pPr>
        <w:ind w:firstLine="480"/>
      </w:pPr>
      <w:r w:rsidRPr="00A05D66">
        <w:rPr>
          <w:rFonts w:hint="eastAsia"/>
        </w:rPr>
        <w:t>（</w:t>
      </w:r>
      <w:r w:rsidRPr="00A05D66">
        <w:t>15）项目完成及时率（2分）</w:t>
      </w:r>
    </w:p>
    <w:p w:rsidR="00A05D66" w:rsidRPr="00A05D66" w:rsidRDefault="00A05D66" w:rsidP="00A05D66">
      <w:pPr>
        <w:ind w:firstLine="480"/>
      </w:pPr>
      <w:r w:rsidRPr="00A05D66">
        <w:rPr>
          <w:rFonts w:hint="eastAsia"/>
        </w:rPr>
        <w:t>指标目标值</w:t>
      </w:r>
      <w:r w:rsidRPr="00A05D66">
        <w:t>100%,设定分值2分，实际完成100%，得2分。</w:t>
      </w:r>
    </w:p>
    <w:p w:rsidR="00A05D66" w:rsidRPr="00A05D66" w:rsidRDefault="00A05D66" w:rsidP="00A05D66">
      <w:pPr>
        <w:ind w:firstLine="480"/>
      </w:pPr>
      <w:r w:rsidRPr="00A05D66">
        <w:rPr>
          <w:rFonts w:hint="eastAsia"/>
        </w:rPr>
        <w:t>江滩办计划完成时间为</w:t>
      </w:r>
      <w:r w:rsidRPr="00A05D66">
        <w:t>12月底，实际完成时间均在此之前，各项任务均按时完成。</w:t>
      </w:r>
    </w:p>
    <w:p w:rsidR="00A05D66" w:rsidRPr="00A05D66" w:rsidRDefault="00A05D66" w:rsidP="00A05D66">
      <w:pPr>
        <w:ind w:firstLine="480"/>
      </w:pPr>
      <w:r w:rsidRPr="00A05D66">
        <w:rPr>
          <w:rFonts w:hint="eastAsia"/>
        </w:rPr>
        <w:t>（</w:t>
      </w:r>
      <w:r w:rsidRPr="00A05D66">
        <w:t>16）安全隐患排除及时率（2分）</w:t>
      </w:r>
    </w:p>
    <w:p w:rsidR="00A05D66" w:rsidRPr="00A05D66" w:rsidRDefault="00A05D66" w:rsidP="00A05D66">
      <w:pPr>
        <w:ind w:firstLine="480"/>
      </w:pPr>
      <w:r w:rsidRPr="00A05D66">
        <w:rPr>
          <w:rFonts w:hint="eastAsia"/>
        </w:rPr>
        <w:t>指标目标值</w:t>
      </w:r>
      <w:r w:rsidRPr="00A05D66">
        <w:t>100%,设定分值2分，实际完成100%，得2分。</w:t>
      </w:r>
    </w:p>
    <w:p w:rsidR="00A05D66" w:rsidRPr="00A05D66" w:rsidRDefault="00A05D66" w:rsidP="00A05D66">
      <w:pPr>
        <w:ind w:firstLine="480"/>
      </w:pPr>
      <w:r w:rsidRPr="00A05D66">
        <w:rPr>
          <w:rFonts w:hint="eastAsia"/>
        </w:rPr>
        <w:t>汉江湾体育公园服务中心建立网上联动微信群，</w:t>
      </w:r>
      <w:r w:rsidRPr="00A05D66">
        <w:t>24小时实时上传园区状况，快速发现、排除安全隐患。安全隐患排除及时。</w:t>
      </w:r>
    </w:p>
    <w:p w:rsidR="00A05D66" w:rsidRPr="00A05D66" w:rsidRDefault="00A05D66" w:rsidP="00A05D66">
      <w:pPr>
        <w:ind w:firstLine="480"/>
      </w:pPr>
      <w:r w:rsidRPr="00A05D66">
        <w:rPr>
          <w:rFonts w:hint="eastAsia"/>
        </w:rPr>
        <w:t>（</w:t>
      </w:r>
      <w:r w:rsidRPr="00A05D66">
        <w:t>17）考核及时</w:t>
      </w:r>
      <w:r w:rsidR="00772CB0">
        <w:rPr>
          <w:rFonts w:hint="eastAsia"/>
        </w:rPr>
        <w:t>率</w:t>
      </w:r>
      <w:r w:rsidRPr="00A05D66">
        <w:t>（3分）</w:t>
      </w:r>
    </w:p>
    <w:p w:rsidR="00A05D66" w:rsidRPr="00A05D66" w:rsidRDefault="00A05D66" w:rsidP="00A05D66">
      <w:pPr>
        <w:ind w:firstLine="480"/>
      </w:pPr>
      <w:r w:rsidRPr="00A05D66">
        <w:rPr>
          <w:rFonts w:hint="eastAsia"/>
        </w:rPr>
        <w:t>指标目标值</w:t>
      </w:r>
      <w:r w:rsidRPr="00A05D66">
        <w:t>100%,设定分值3分，实际完成100%，得3分。</w:t>
      </w:r>
    </w:p>
    <w:p w:rsidR="00A05D66" w:rsidRDefault="00A05D66" w:rsidP="00A05D66">
      <w:pPr>
        <w:ind w:firstLine="480"/>
      </w:pPr>
      <w:r w:rsidRPr="00A05D66">
        <w:rPr>
          <w:rFonts w:hint="eastAsia"/>
        </w:rPr>
        <w:t>江滩办日常考核小组不定期进行考核。每</w:t>
      </w:r>
      <w:r w:rsidRPr="00A05D66">
        <w:t>10天为一个考核单位，每个考核单位扣分为10天发现问题的累计扣分；考核小组每月统计1次；市园林局、区水务局第三方精细化管理每月不定期考核。</w:t>
      </w:r>
    </w:p>
    <w:p w:rsidR="00CB4328" w:rsidRPr="00E83D1E" w:rsidRDefault="00CB4328" w:rsidP="00A05D66">
      <w:pPr>
        <w:pStyle w:val="3"/>
        <w:ind w:firstLine="482"/>
      </w:pPr>
      <w:bookmarkStart w:id="17" w:name="_Toc14964574"/>
      <w:r w:rsidRPr="00E83D1E">
        <w:rPr>
          <w:rFonts w:hint="eastAsia"/>
        </w:rPr>
        <w:t>2、效果目标</w:t>
      </w:r>
      <w:bookmarkEnd w:id="17"/>
    </w:p>
    <w:p w:rsidR="00A05D66" w:rsidRDefault="00A05D66" w:rsidP="00A05D66">
      <w:pPr>
        <w:ind w:firstLine="480"/>
      </w:pPr>
      <w:r>
        <w:rPr>
          <w:rFonts w:hint="eastAsia"/>
        </w:rPr>
        <w:t>评价设定分值</w:t>
      </w:r>
      <w:r>
        <w:t>40分，综合评价得分39分，得分率97.50%。</w:t>
      </w:r>
    </w:p>
    <w:p w:rsidR="00A05D66" w:rsidRDefault="00A05D66" w:rsidP="00A05D66">
      <w:pPr>
        <w:ind w:firstLine="480"/>
      </w:pPr>
      <w:r>
        <w:rPr>
          <w:rFonts w:hint="eastAsia"/>
        </w:rPr>
        <w:lastRenderedPageBreak/>
        <w:t>（</w:t>
      </w:r>
      <w:r>
        <w:t>1）处理投诉件及督办案件件数（8分）</w:t>
      </w:r>
    </w:p>
    <w:p w:rsidR="00A05D66" w:rsidRDefault="00A05D66" w:rsidP="00A05D66">
      <w:pPr>
        <w:ind w:firstLine="480"/>
      </w:pPr>
      <w:r>
        <w:t xml:space="preserve"> 指标目标值≥50件,设定分值8分，实际处理件数81件，得8分。</w:t>
      </w:r>
    </w:p>
    <w:p w:rsidR="00A05D66" w:rsidRDefault="00A05D66" w:rsidP="00A05D66">
      <w:pPr>
        <w:ind w:firstLine="480"/>
      </w:pPr>
      <w:r>
        <w:t xml:space="preserve"> 项目实施过程中，江滩办全年完成市、区大城管投诉件和政府督办件81件。</w:t>
      </w:r>
    </w:p>
    <w:p w:rsidR="00A05D66" w:rsidRDefault="00A05D66" w:rsidP="00A05D66">
      <w:pPr>
        <w:ind w:firstLine="480"/>
      </w:pPr>
      <w:r>
        <w:rPr>
          <w:rFonts w:hint="eastAsia"/>
        </w:rPr>
        <w:t>（</w:t>
      </w:r>
      <w:r>
        <w:t>2）举办活动场次（8分）</w:t>
      </w:r>
    </w:p>
    <w:p w:rsidR="00A05D66" w:rsidRDefault="00A05D66" w:rsidP="00A05D66">
      <w:pPr>
        <w:ind w:firstLine="480"/>
      </w:pPr>
      <w:r>
        <w:rPr>
          <w:rFonts w:hint="eastAsia"/>
        </w:rPr>
        <w:t>指标目标值≥</w:t>
      </w:r>
      <w:r>
        <w:t>12次,设定分值8分，实际举办活动</w:t>
      </w:r>
      <w:r w:rsidR="002A1773">
        <w:rPr>
          <w:rFonts w:hint="eastAsia"/>
        </w:rPr>
        <w:t>19</w:t>
      </w:r>
      <w:r>
        <w:t>次，得8分。</w:t>
      </w:r>
    </w:p>
    <w:p w:rsidR="00A05D66" w:rsidRDefault="00A05D66" w:rsidP="00A05D66">
      <w:pPr>
        <w:ind w:firstLine="480"/>
      </w:pPr>
      <w:r>
        <w:rPr>
          <w:rFonts w:hint="eastAsia"/>
        </w:rPr>
        <w:t>全年协助区委组织部、宣传部、文明办、妇联、商务局、文体局、园林局等单位开展丰富多彩的文化活动，全年大型活动备案</w:t>
      </w:r>
      <w:r w:rsidR="002A1773">
        <w:rPr>
          <w:rFonts w:hint="eastAsia"/>
        </w:rPr>
        <w:t>19</w:t>
      </w:r>
      <w:r>
        <w:t>次。</w:t>
      </w:r>
    </w:p>
    <w:p w:rsidR="00A05D66" w:rsidRDefault="00A05D66" w:rsidP="00A05D66">
      <w:pPr>
        <w:ind w:firstLine="480"/>
      </w:pPr>
      <w:r>
        <w:rPr>
          <w:rFonts w:hint="eastAsia"/>
        </w:rPr>
        <w:t>（</w:t>
      </w:r>
      <w:r>
        <w:t>3）获奖成果及示范性（7分）</w:t>
      </w:r>
    </w:p>
    <w:p w:rsidR="00A05D66" w:rsidRDefault="00A05D66" w:rsidP="00A05D66">
      <w:pPr>
        <w:ind w:firstLine="480"/>
      </w:pPr>
      <w:r>
        <w:rPr>
          <w:rFonts w:hint="eastAsia"/>
        </w:rPr>
        <w:t>指标目标值≥</w:t>
      </w:r>
      <w:r>
        <w:t>5</w:t>
      </w:r>
      <w:r w:rsidR="00E10243">
        <w:rPr>
          <w:rFonts w:hint="eastAsia"/>
        </w:rPr>
        <w:t>面</w:t>
      </w:r>
      <w:r>
        <w:t>,设定分值7分，实际</w:t>
      </w:r>
      <w:r w:rsidR="00400379">
        <w:rPr>
          <w:rFonts w:hint="eastAsia"/>
        </w:rPr>
        <w:t>获得</w:t>
      </w:r>
      <w:r>
        <w:t>锦旗5面，得7分。</w:t>
      </w:r>
    </w:p>
    <w:p w:rsidR="00A05D66" w:rsidRDefault="00A05D66" w:rsidP="00A05D66">
      <w:pPr>
        <w:ind w:firstLine="480"/>
      </w:pPr>
      <w:r>
        <w:rPr>
          <w:rFonts w:hint="eastAsia"/>
        </w:rPr>
        <w:t>项目实施后，江滩办大力实施红色帮扶活动，对所有盲人困难游客提供学雷锋帮扶活动，爱心救助活动，救出游客</w:t>
      </w:r>
      <w:r>
        <w:t>14起，帮助寻找失踪家人不计其数，全年获锦旗5面。</w:t>
      </w:r>
    </w:p>
    <w:p w:rsidR="00A05D66" w:rsidRDefault="00A05D66" w:rsidP="00A05D66">
      <w:pPr>
        <w:ind w:firstLine="480"/>
      </w:pPr>
      <w:r>
        <w:rPr>
          <w:rFonts w:hint="eastAsia"/>
        </w:rPr>
        <w:t>（</w:t>
      </w:r>
      <w:r>
        <w:t>4）文明建设（4分）</w:t>
      </w:r>
    </w:p>
    <w:p w:rsidR="00A05D66" w:rsidRDefault="00A05D66" w:rsidP="00A05D66">
      <w:pPr>
        <w:ind w:firstLine="480"/>
      </w:pPr>
      <w:r>
        <w:rPr>
          <w:rFonts w:hint="eastAsia"/>
        </w:rPr>
        <w:t>指标目标值≥</w:t>
      </w:r>
      <w:r>
        <w:t>240次,设定分值4分，实际举办活动240余次，得4分。</w:t>
      </w:r>
    </w:p>
    <w:p w:rsidR="00A05D66" w:rsidRDefault="00A05D66" w:rsidP="00A05D66">
      <w:pPr>
        <w:ind w:firstLine="480"/>
      </w:pPr>
      <w:r>
        <w:rPr>
          <w:rFonts w:hint="eastAsia"/>
        </w:rPr>
        <w:t>项目实施后，武汉硚口区水务局汉江湾体育公园全年发生好人好事共计</w:t>
      </w:r>
      <w:r>
        <w:t>240余次。</w:t>
      </w:r>
    </w:p>
    <w:p w:rsidR="00A05D66" w:rsidRDefault="00A05D66" w:rsidP="00A05D66">
      <w:pPr>
        <w:ind w:firstLine="480"/>
      </w:pPr>
      <w:r>
        <w:rPr>
          <w:rFonts w:hint="eastAsia"/>
        </w:rPr>
        <w:t>（</w:t>
      </w:r>
      <w:r>
        <w:t>5）可持续影响（8分）</w:t>
      </w:r>
    </w:p>
    <w:p w:rsidR="00A05D66" w:rsidRDefault="00A05D66" w:rsidP="00A05D66">
      <w:pPr>
        <w:ind w:firstLine="480"/>
      </w:pPr>
      <w:r>
        <w:rPr>
          <w:rFonts w:hint="eastAsia"/>
        </w:rPr>
        <w:t>指标目标设定为单位有设置管理机构支持项目实施的后续运行</w:t>
      </w:r>
      <w:r>
        <w:t>,设定分值4分，有充足的人员配备满足项目实施要求，设定分值4分，共计8分，实际得分7分。</w:t>
      </w:r>
    </w:p>
    <w:p w:rsidR="008A3F00" w:rsidRDefault="008A3F00" w:rsidP="00A05D66">
      <w:pPr>
        <w:ind w:firstLine="480"/>
      </w:pPr>
      <w:r w:rsidRPr="008A3F00">
        <w:rPr>
          <w:rFonts w:hint="eastAsia"/>
        </w:rPr>
        <w:t>项目来源区财政资金，项目资金相</w:t>
      </w:r>
      <w:bookmarkStart w:id="18" w:name="_GoBack"/>
      <w:bookmarkEnd w:id="18"/>
      <w:r w:rsidRPr="008A3F00">
        <w:rPr>
          <w:rFonts w:hint="eastAsia"/>
        </w:rPr>
        <w:t>对足够</w:t>
      </w:r>
      <w:r w:rsidR="00D20754">
        <w:rPr>
          <w:rFonts w:hint="eastAsia"/>
        </w:rPr>
        <w:t>，得4分</w:t>
      </w:r>
      <w:r w:rsidRPr="008A3F00">
        <w:rPr>
          <w:rFonts w:hint="eastAsia"/>
        </w:rPr>
        <w:t>，但是因为江滩建成后年数不断增加，江滩基础设施开始逐年陈旧和老化，需不断的更新和维修基础设施，故维修维护费成本也不断增加，资金成本有压力</w:t>
      </w:r>
      <w:r w:rsidR="00D20754">
        <w:rPr>
          <w:rFonts w:hint="eastAsia"/>
        </w:rPr>
        <w:t>，得3分</w:t>
      </w:r>
      <w:r w:rsidRPr="008A3F00">
        <w:rPr>
          <w:rFonts w:hint="eastAsia"/>
        </w:rPr>
        <w:t>。</w:t>
      </w:r>
    </w:p>
    <w:p w:rsidR="00A05D66" w:rsidRDefault="00A05D66" w:rsidP="00A05D66">
      <w:pPr>
        <w:ind w:firstLine="480"/>
      </w:pPr>
      <w:r>
        <w:rPr>
          <w:rFonts w:hint="eastAsia"/>
        </w:rPr>
        <w:t>（</w:t>
      </w:r>
      <w:r>
        <w:t>6）全年服务对象满意度（5分）</w:t>
      </w:r>
    </w:p>
    <w:p w:rsidR="00A05D66" w:rsidRDefault="00A05D66" w:rsidP="00A05D66">
      <w:pPr>
        <w:ind w:firstLine="480"/>
      </w:pPr>
      <w:r>
        <w:rPr>
          <w:rFonts w:hint="eastAsia"/>
        </w:rPr>
        <w:t>指标目标值≥</w:t>
      </w:r>
      <w:r>
        <w:t>95%,设定分值5分，实际服务对象满意度96%，得5分。</w:t>
      </w:r>
    </w:p>
    <w:p w:rsidR="00A05D66" w:rsidRPr="00074810" w:rsidRDefault="00A05D66" w:rsidP="00A05D66">
      <w:pPr>
        <w:ind w:firstLine="480"/>
        <w:rPr>
          <w:highlight w:val="yellow"/>
        </w:rPr>
      </w:pPr>
      <w:r>
        <w:rPr>
          <w:rFonts w:hint="eastAsia"/>
        </w:rPr>
        <w:lastRenderedPageBreak/>
        <w:t>通过调查问卷统计结果，</w:t>
      </w:r>
      <w:r>
        <w:t>96%的受调查者对服务对象满意。</w:t>
      </w:r>
    </w:p>
    <w:p w:rsidR="00294C08" w:rsidRPr="00E83D1E" w:rsidRDefault="00A450B4" w:rsidP="00E83D1E">
      <w:pPr>
        <w:pStyle w:val="1"/>
        <w:ind w:firstLine="482"/>
      </w:pPr>
      <w:bookmarkStart w:id="19" w:name="_Toc14964575"/>
      <w:r w:rsidRPr="00E83D1E">
        <w:rPr>
          <w:rFonts w:hint="eastAsia"/>
        </w:rPr>
        <w:t>三、</w:t>
      </w:r>
      <w:r w:rsidR="00294C08" w:rsidRPr="00E83D1E">
        <w:rPr>
          <w:rFonts w:hint="eastAsia"/>
        </w:rPr>
        <w:t>自评结论</w:t>
      </w:r>
      <w:bookmarkEnd w:id="19"/>
    </w:p>
    <w:p w:rsidR="00294C08" w:rsidRPr="00E83D1E" w:rsidRDefault="00294C08" w:rsidP="00E83D1E">
      <w:pPr>
        <w:pStyle w:val="2"/>
        <w:ind w:firstLine="482"/>
      </w:pPr>
      <w:bookmarkStart w:id="20" w:name="_Toc14964576"/>
      <w:r w:rsidRPr="00E83D1E">
        <w:rPr>
          <w:rFonts w:hint="eastAsia"/>
        </w:rPr>
        <w:t>（一）自评</w:t>
      </w:r>
      <w:r w:rsidR="00C37753" w:rsidRPr="00E83D1E">
        <w:rPr>
          <w:rFonts w:hint="eastAsia"/>
        </w:rPr>
        <w:t>结论</w:t>
      </w:r>
      <w:bookmarkEnd w:id="20"/>
    </w:p>
    <w:p w:rsidR="00294C08" w:rsidRPr="006A4BB5" w:rsidRDefault="00294C08" w:rsidP="00E83D1E">
      <w:pPr>
        <w:pStyle w:val="3"/>
        <w:ind w:firstLine="482"/>
      </w:pPr>
      <w:bookmarkStart w:id="21" w:name="_Toc14964577"/>
      <w:r w:rsidRPr="00B1663C">
        <w:rPr>
          <w:rFonts w:hint="eastAsia"/>
        </w:rPr>
        <w:t>1、</w:t>
      </w:r>
      <w:r w:rsidRPr="006A4BB5">
        <w:rPr>
          <w:rFonts w:hint="eastAsia"/>
        </w:rPr>
        <w:t>自评得分</w:t>
      </w:r>
      <w:bookmarkEnd w:id="21"/>
    </w:p>
    <w:p w:rsidR="00294C08" w:rsidRDefault="00EF5573" w:rsidP="00294C08">
      <w:pPr>
        <w:ind w:firstLine="480"/>
      </w:pPr>
      <w:r w:rsidRPr="006A4BB5">
        <w:rPr>
          <w:rFonts w:hint="eastAsia"/>
        </w:rPr>
        <w:t>本项目绩</w:t>
      </w:r>
      <w:r w:rsidRPr="00C833DF">
        <w:rPr>
          <w:rFonts w:hint="eastAsia"/>
        </w:rPr>
        <w:t>效评价得分为</w:t>
      </w:r>
      <w:r w:rsidR="006A4BB5" w:rsidRPr="00C833DF">
        <w:t>9</w:t>
      </w:r>
      <w:r w:rsidR="009904A7">
        <w:t>5</w:t>
      </w:r>
      <w:r w:rsidRPr="00C833DF">
        <w:rPr>
          <w:rFonts w:hint="eastAsia"/>
        </w:rPr>
        <w:t>分，评价结</w:t>
      </w:r>
      <w:r w:rsidRPr="006A4BB5">
        <w:rPr>
          <w:rFonts w:hint="eastAsia"/>
        </w:rPr>
        <w:t>果为“优”。</w:t>
      </w:r>
    </w:p>
    <w:p w:rsidR="0073104D" w:rsidRPr="006A4BB5" w:rsidRDefault="0073104D" w:rsidP="0073104D">
      <w:pPr>
        <w:spacing w:line="220" w:lineRule="exact"/>
        <w:ind w:firstLine="480"/>
      </w:pPr>
    </w:p>
    <w:tbl>
      <w:tblPr>
        <w:tblW w:w="4853" w:type="pct"/>
        <w:tblInd w:w="250" w:type="dxa"/>
        <w:tblLook w:val="04A0"/>
      </w:tblPr>
      <w:tblGrid>
        <w:gridCol w:w="1880"/>
        <w:gridCol w:w="2129"/>
        <w:gridCol w:w="2131"/>
        <w:gridCol w:w="2131"/>
      </w:tblGrid>
      <w:tr w:rsidR="00176BC2" w:rsidRPr="006A4BB5" w:rsidTr="00B1663C">
        <w:trPr>
          <w:trHeight w:val="495"/>
        </w:trPr>
        <w:tc>
          <w:tcPr>
            <w:tcW w:w="11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6BC2" w:rsidRPr="006A4BB5" w:rsidRDefault="00176BC2" w:rsidP="00B1663C">
            <w:pPr>
              <w:widowControl/>
              <w:spacing w:line="240" w:lineRule="auto"/>
              <w:ind w:firstLineChars="0" w:firstLine="0"/>
              <w:jc w:val="center"/>
              <w:rPr>
                <w:rFonts w:cs="宋体"/>
                <w:color w:val="000000"/>
                <w:kern w:val="0"/>
                <w:sz w:val="22"/>
              </w:rPr>
            </w:pPr>
            <w:r w:rsidRPr="006A4BB5">
              <w:rPr>
                <w:rFonts w:cs="宋体" w:hint="eastAsia"/>
                <w:color w:val="000000"/>
                <w:kern w:val="0"/>
                <w:sz w:val="22"/>
              </w:rPr>
              <w:t>评价准则</w:t>
            </w:r>
          </w:p>
        </w:tc>
        <w:tc>
          <w:tcPr>
            <w:tcW w:w="1287" w:type="pct"/>
            <w:tcBorders>
              <w:top w:val="single" w:sz="4" w:space="0" w:color="auto"/>
              <w:left w:val="nil"/>
              <w:bottom w:val="single" w:sz="4" w:space="0" w:color="auto"/>
              <w:right w:val="single" w:sz="4" w:space="0" w:color="auto"/>
            </w:tcBorders>
            <w:shd w:val="clear" w:color="auto" w:fill="auto"/>
            <w:noWrap/>
            <w:vAlign w:val="center"/>
            <w:hideMark/>
          </w:tcPr>
          <w:p w:rsidR="00176BC2" w:rsidRPr="006A4BB5" w:rsidRDefault="00176BC2" w:rsidP="00B1663C">
            <w:pPr>
              <w:widowControl/>
              <w:spacing w:line="240" w:lineRule="auto"/>
              <w:ind w:firstLineChars="0" w:firstLine="0"/>
              <w:jc w:val="center"/>
              <w:rPr>
                <w:rFonts w:cs="宋体"/>
                <w:color w:val="000000"/>
                <w:kern w:val="0"/>
                <w:sz w:val="22"/>
              </w:rPr>
            </w:pPr>
            <w:r w:rsidRPr="006A4BB5">
              <w:rPr>
                <w:rFonts w:cs="宋体" w:hint="eastAsia"/>
                <w:color w:val="000000"/>
                <w:kern w:val="0"/>
                <w:sz w:val="22"/>
              </w:rPr>
              <w:t>设定分值</w:t>
            </w:r>
          </w:p>
        </w:tc>
        <w:tc>
          <w:tcPr>
            <w:tcW w:w="1288" w:type="pct"/>
            <w:tcBorders>
              <w:top w:val="single" w:sz="4" w:space="0" w:color="auto"/>
              <w:left w:val="nil"/>
              <w:bottom w:val="single" w:sz="4" w:space="0" w:color="auto"/>
              <w:right w:val="single" w:sz="4" w:space="0" w:color="auto"/>
            </w:tcBorders>
            <w:shd w:val="clear" w:color="auto" w:fill="auto"/>
            <w:noWrap/>
            <w:vAlign w:val="center"/>
            <w:hideMark/>
          </w:tcPr>
          <w:p w:rsidR="00176BC2" w:rsidRPr="006A4BB5" w:rsidRDefault="00176BC2" w:rsidP="00B1663C">
            <w:pPr>
              <w:widowControl/>
              <w:spacing w:line="240" w:lineRule="auto"/>
              <w:ind w:firstLineChars="0" w:firstLine="0"/>
              <w:jc w:val="center"/>
              <w:rPr>
                <w:rFonts w:cs="宋体"/>
                <w:color w:val="000000"/>
                <w:kern w:val="0"/>
                <w:sz w:val="22"/>
              </w:rPr>
            </w:pPr>
            <w:r w:rsidRPr="006A4BB5">
              <w:rPr>
                <w:rFonts w:cs="宋体" w:hint="eastAsia"/>
                <w:color w:val="000000"/>
                <w:kern w:val="0"/>
                <w:sz w:val="22"/>
              </w:rPr>
              <w:t>得分</w:t>
            </w:r>
          </w:p>
        </w:tc>
        <w:tc>
          <w:tcPr>
            <w:tcW w:w="1288" w:type="pct"/>
            <w:tcBorders>
              <w:top w:val="single" w:sz="4" w:space="0" w:color="auto"/>
              <w:left w:val="nil"/>
              <w:bottom w:val="single" w:sz="4" w:space="0" w:color="auto"/>
              <w:right w:val="single" w:sz="4" w:space="0" w:color="auto"/>
            </w:tcBorders>
            <w:shd w:val="clear" w:color="auto" w:fill="auto"/>
            <w:noWrap/>
            <w:vAlign w:val="center"/>
            <w:hideMark/>
          </w:tcPr>
          <w:p w:rsidR="00176BC2" w:rsidRPr="006A4BB5" w:rsidRDefault="00176BC2" w:rsidP="00B1663C">
            <w:pPr>
              <w:widowControl/>
              <w:spacing w:line="240" w:lineRule="auto"/>
              <w:ind w:firstLineChars="0" w:firstLine="0"/>
              <w:jc w:val="center"/>
              <w:rPr>
                <w:rFonts w:cs="宋体"/>
                <w:color w:val="000000"/>
                <w:kern w:val="0"/>
                <w:sz w:val="22"/>
              </w:rPr>
            </w:pPr>
            <w:r w:rsidRPr="006A4BB5">
              <w:rPr>
                <w:rFonts w:cs="宋体" w:hint="eastAsia"/>
                <w:color w:val="000000"/>
                <w:kern w:val="0"/>
                <w:sz w:val="22"/>
              </w:rPr>
              <w:t>评分等级</w:t>
            </w:r>
          </w:p>
        </w:tc>
      </w:tr>
      <w:tr w:rsidR="00176BC2" w:rsidRPr="006A4BB5" w:rsidTr="00B1663C">
        <w:trPr>
          <w:trHeight w:val="360"/>
        </w:trPr>
        <w:tc>
          <w:tcPr>
            <w:tcW w:w="1136" w:type="pct"/>
            <w:tcBorders>
              <w:top w:val="nil"/>
              <w:left w:val="single" w:sz="4" w:space="0" w:color="auto"/>
              <w:bottom w:val="single" w:sz="4" w:space="0" w:color="auto"/>
              <w:right w:val="single" w:sz="4" w:space="0" w:color="auto"/>
            </w:tcBorders>
            <w:shd w:val="clear" w:color="auto" w:fill="auto"/>
            <w:noWrap/>
            <w:vAlign w:val="center"/>
            <w:hideMark/>
          </w:tcPr>
          <w:p w:rsidR="00176BC2" w:rsidRPr="00C833DF" w:rsidRDefault="00176BC2" w:rsidP="00B1663C">
            <w:pPr>
              <w:widowControl/>
              <w:spacing w:line="240" w:lineRule="auto"/>
              <w:ind w:firstLineChars="0" w:firstLine="0"/>
              <w:jc w:val="center"/>
              <w:rPr>
                <w:rFonts w:cs="宋体"/>
                <w:color w:val="000000"/>
                <w:kern w:val="0"/>
                <w:sz w:val="22"/>
              </w:rPr>
            </w:pPr>
            <w:r w:rsidRPr="00C833DF">
              <w:rPr>
                <w:rFonts w:cs="宋体" w:hint="eastAsia"/>
                <w:color w:val="000000"/>
                <w:kern w:val="0"/>
                <w:sz w:val="22"/>
              </w:rPr>
              <w:t>预算执行</w:t>
            </w:r>
          </w:p>
        </w:tc>
        <w:tc>
          <w:tcPr>
            <w:tcW w:w="1287" w:type="pct"/>
            <w:tcBorders>
              <w:top w:val="nil"/>
              <w:left w:val="nil"/>
              <w:bottom w:val="single" w:sz="4" w:space="0" w:color="auto"/>
              <w:right w:val="single" w:sz="4" w:space="0" w:color="auto"/>
            </w:tcBorders>
            <w:shd w:val="clear" w:color="auto" w:fill="auto"/>
            <w:noWrap/>
            <w:vAlign w:val="center"/>
            <w:hideMark/>
          </w:tcPr>
          <w:p w:rsidR="00176BC2" w:rsidRPr="00C833DF" w:rsidRDefault="00176BC2" w:rsidP="00B1663C">
            <w:pPr>
              <w:widowControl/>
              <w:spacing w:line="240" w:lineRule="auto"/>
              <w:ind w:firstLineChars="0" w:firstLine="0"/>
              <w:jc w:val="center"/>
              <w:rPr>
                <w:rFonts w:cs="宋体"/>
                <w:color w:val="000000"/>
                <w:kern w:val="0"/>
                <w:sz w:val="22"/>
              </w:rPr>
            </w:pPr>
            <w:r w:rsidRPr="00C833DF">
              <w:rPr>
                <w:rFonts w:cs="宋体" w:hint="eastAsia"/>
                <w:color w:val="000000"/>
                <w:kern w:val="0"/>
                <w:sz w:val="22"/>
              </w:rPr>
              <w:t>20分</w:t>
            </w:r>
          </w:p>
        </w:tc>
        <w:tc>
          <w:tcPr>
            <w:tcW w:w="1288" w:type="pct"/>
            <w:tcBorders>
              <w:top w:val="nil"/>
              <w:left w:val="nil"/>
              <w:bottom w:val="single" w:sz="4" w:space="0" w:color="auto"/>
              <w:right w:val="single" w:sz="4" w:space="0" w:color="auto"/>
            </w:tcBorders>
            <w:shd w:val="clear" w:color="auto" w:fill="auto"/>
            <w:noWrap/>
            <w:vAlign w:val="center"/>
            <w:hideMark/>
          </w:tcPr>
          <w:p w:rsidR="00176BC2" w:rsidRPr="00C833DF" w:rsidRDefault="00C833DF" w:rsidP="00B1663C">
            <w:pPr>
              <w:widowControl/>
              <w:spacing w:line="240" w:lineRule="auto"/>
              <w:ind w:firstLineChars="0" w:firstLine="0"/>
              <w:jc w:val="center"/>
              <w:rPr>
                <w:rFonts w:cs="宋体"/>
                <w:color w:val="000000"/>
                <w:kern w:val="0"/>
                <w:sz w:val="22"/>
              </w:rPr>
            </w:pPr>
            <w:r w:rsidRPr="00C833DF">
              <w:rPr>
                <w:rFonts w:cs="宋体"/>
                <w:color w:val="000000"/>
                <w:kern w:val="0"/>
                <w:sz w:val="22"/>
              </w:rPr>
              <w:t>20</w:t>
            </w:r>
            <w:r w:rsidR="00176BC2" w:rsidRPr="00C833DF">
              <w:rPr>
                <w:rFonts w:cs="宋体" w:hint="eastAsia"/>
                <w:color w:val="000000"/>
                <w:kern w:val="0"/>
                <w:sz w:val="22"/>
              </w:rPr>
              <w:t>分</w:t>
            </w:r>
          </w:p>
        </w:tc>
        <w:tc>
          <w:tcPr>
            <w:tcW w:w="1288" w:type="pct"/>
            <w:tcBorders>
              <w:top w:val="nil"/>
              <w:left w:val="nil"/>
              <w:bottom w:val="single" w:sz="4" w:space="0" w:color="auto"/>
              <w:right w:val="single" w:sz="4" w:space="0" w:color="auto"/>
            </w:tcBorders>
            <w:shd w:val="clear" w:color="auto" w:fill="auto"/>
            <w:noWrap/>
            <w:vAlign w:val="center"/>
            <w:hideMark/>
          </w:tcPr>
          <w:p w:rsidR="00176BC2" w:rsidRPr="00C833DF" w:rsidRDefault="00176BC2" w:rsidP="00B1663C">
            <w:pPr>
              <w:widowControl/>
              <w:spacing w:line="240" w:lineRule="auto"/>
              <w:ind w:firstLineChars="0" w:firstLine="0"/>
              <w:jc w:val="center"/>
              <w:rPr>
                <w:rFonts w:cs="宋体"/>
                <w:color w:val="000000"/>
                <w:kern w:val="0"/>
                <w:sz w:val="22"/>
              </w:rPr>
            </w:pPr>
            <w:r w:rsidRPr="00C833DF">
              <w:rPr>
                <w:rFonts w:cs="宋体" w:hint="eastAsia"/>
                <w:color w:val="000000"/>
                <w:kern w:val="0"/>
                <w:sz w:val="22"/>
              </w:rPr>
              <w:t>优</w:t>
            </w:r>
          </w:p>
        </w:tc>
      </w:tr>
      <w:tr w:rsidR="00176BC2" w:rsidRPr="006A4BB5" w:rsidTr="00B1663C">
        <w:trPr>
          <w:trHeight w:val="360"/>
        </w:trPr>
        <w:tc>
          <w:tcPr>
            <w:tcW w:w="1136" w:type="pct"/>
            <w:tcBorders>
              <w:top w:val="nil"/>
              <w:left w:val="single" w:sz="4" w:space="0" w:color="auto"/>
              <w:bottom w:val="single" w:sz="4" w:space="0" w:color="auto"/>
              <w:right w:val="single" w:sz="4" w:space="0" w:color="auto"/>
            </w:tcBorders>
            <w:shd w:val="clear" w:color="auto" w:fill="auto"/>
            <w:noWrap/>
            <w:vAlign w:val="center"/>
            <w:hideMark/>
          </w:tcPr>
          <w:p w:rsidR="00176BC2" w:rsidRPr="00C833DF" w:rsidRDefault="00176BC2" w:rsidP="00B1663C">
            <w:pPr>
              <w:widowControl/>
              <w:spacing w:line="240" w:lineRule="auto"/>
              <w:ind w:firstLineChars="0" w:firstLine="0"/>
              <w:jc w:val="center"/>
              <w:rPr>
                <w:rFonts w:cs="宋体"/>
                <w:color w:val="000000"/>
                <w:kern w:val="0"/>
                <w:sz w:val="22"/>
              </w:rPr>
            </w:pPr>
            <w:r w:rsidRPr="00C833DF">
              <w:rPr>
                <w:rFonts w:cs="宋体" w:hint="eastAsia"/>
                <w:color w:val="000000"/>
                <w:kern w:val="0"/>
                <w:sz w:val="22"/>
              </w:rPr>
              <w:t>项目产出</w:t>
            </w:r>
          </w:p>
        </w:tc>
        <w:tc>
          <w:tcPr>
            <w:tcW w:w="1287" w:type="pct"/>
            <w:tcBorders>
              <w:top w:val="nil"/>
              <w:left w:val="nil"/>
              <w:bottom w:val="single" w:sz="4" w:space="0" w:color="auto"/>
              <w:right w:val="single" w:sz="4" w:space="0" w:color="auto"/>
            </w:tcBorders>
            <w:shd w:val="clear" w:color="auto" w:fill="auto"/>
            <w:noWrap/>
            <w:vAlign w:val="center"/>
            <w:hideMark/>
          </w:tcPr>
          <w:p w:rsidR="00176BC2" w:rsidRPr="00C833DF" w:rsidRDefault="006A4BB5" w:rsidP="00B1663C">
            <w:pPr>
              <w:widowControl/>
              <w:spacing w:line="240" w:lineRule="auto"/>
              <w:ind w:firstLineChars="0" w:firstLine="0"/>
              <w:jc w:val="center"/>
              <w:rPr>
                <w:rFonts w:cs="宋体"/>
                <w:color w:val="000000"/>
                <w:kern w:val="0"/>
                <w:sz w:val="22"/>
              </w:rPr>
            </w:pPr>
            <w:r w:rsidRPr="00C833DF">
              <w:rPr>
                <w:rFonts w:cs="宋体" w:hint="eastAsia"/>
                <w:color w:val="000000"/>
                <w:kern w:val="0"/>
                <w:sz w:val="22"/>
              </w:rPr>
              <w:t>4</w:t>
            </w:r>
            <w:r w:rsidRPr="00C833DF">
              <w:rPr>
                <w:rFonts w:cs="宋体"/>
                <w:color w:val="000000"/>
                <w:kern w:val="0"/>
                <w:sz w:val="22"/>
              </w:rPr>
              <w:t>0</w:t>
            </w:r>
            <w:r w:rsidRPr="00C833DF">
              <w:rPr>
                <w:rFonts w:cs="宋体" w:hint="eastAsia"/>
                <w:color w:val="000000"/>
                <w:kern w:val="0"/>
                <w:sz w:val="22"/>
              </w:rPr>
              <w:t>分</w:t>
            </w:r>
          </w:p>
        </w:tc>
        <w:tc>
          <w:tcPr>
            <w:tcW w:w="1288" w:type="pct"/>
            <w:tcBorders>
              <w:top w:val="nil"/>
              <w:left w:val="nil"/>
              <w:bottom w:val="single" w:sz="4" w:space="0" w:color="auto"/>
              <w:right w:val="single" w:sz="4" w:space="0" w:color="auto"/>
            </w:tcBorders>
            <w:shd w:val="clear" w:color="auto" w:fill="auto"/>
            <w:noWrap/>
            <w:vAlign w:val="center"/>
            <w:hideMark/>
          </w:tcPr>
          <w:p w:rsidR="00176BC2" w:rsidRPr="00C833DF" w:rsidRDefault="006A4BB5" w:rsidP="00B1663C">
            <w:pPr>
              <w:widowControl/>
              <w:spacing w:line="240" w:lineRule="auto"/>
              <w:ind w:firstLineChars="0" w:firstLine="0"/>
              <w:jc w:val="center"/>
              <w:rPr>
                <w:rFonts w:cs="宋体"/>
                <w:color w:val="000000"/>
                <w:kern w:val="0"/>
                <w:sz w:val="22"/>
              </w:rPr>
            </w:pPr>
            <w:r w:rsidRPr="00C833DF">
              <w:rPr>
                <w:rFonts w:cs="宋体" w:hint="eastAsia"/>
                <w:color w:val="000000"/>
                <w:kern w:val="0"/>
                <w:sz w:val="22"/>
              </w:rPr>
              <w:t>3</w:t>
            </w:r>
            <w:r w:rsidR="00FD47D8">
              <w:rPr>
                <w:rFonts w:cs="宋体"/>
                <w:color w:val="000000"/>
                <w:kern w:val="0"/>
                <w:sz w:val="22"/>
              </w:rPr>
              <w:t>6</w:t>
            </w:r>
            <w:r w:rsidRPr="00C833DF">
              <w:rPr>
                <w:rFonts w:cs="宋体" w:hint="eastAsia"/>
                <w:color w:val="000000"/>
                <w:kern w:val="0"/>
                <w:sz w:val="22"/>
              </w:rPr>
              <w:t>分</w:t>
            </w:r>
          </w:p>
        </w:tc>
        <w:tc>
          <w:tcPr>
            <w:tcW w:w="1288" w:type="pct"/>
            <w:tcBorders>
              <w:top w:val="nil"/>
              <w:left w:val="nil"/>
              <w:bottom w:val="single" w:sz="4" w:space="0" w:color="auto"/>
              <w:right w:val="single" w:sz="4" w:space="0" w:color="auto"/>
            </w:tcBorders>
            <w:shd w:val="clear" w:color="auto" w:fill="auto"/>
            <w:noWrap/>
            <w:vAlign w:val="center"/>
            <w:hideMark/>
          </w:tcPr>
          <w:p w:rsidR="00176BC2" w:rsidRPr="00C833DF" w:rsidRDefault="00FD47D8" w:rsidP="00B1663C">
            <w:pPr>
              <w:widowControl/>
              <w:spacing w:line="240" w:lineRule="auto"/>
              <w:ind w:firstLineChars="0" w:firstLine="0"/>
              <w:jc w:val="center"/>
              <w:rPr>
                <w:rFonts w:cs="宋体"/>
                <w:color w:val="000000"/>
                <w:kern w:val="0"/>
                <w:sz w:val="22"/>
              </w:rPr>
            </w:pPr>
            <w:r>
              <w:rPr>
                <w:rFonts w:cs="宋体" w:hint="eastAsia"/>
                <w:color w:val="000000"/>
                <w:kern w:val="0"/>
                <w:sz w:val="22"/>
              </w:rPr>
              <w:t>优</w:t>
            </w:r>
          </w:p>
        </w:tc>
      </w:tr>
      <w:tr w:rsidR="00176BC2" w:rsidRPr="006A4BB5" w:rsidTr="00B1663C">
        <w:trPr>
          <w:trHeight w:val="360"/>
        </w:trPr>
        <w:tc>
          <w:tcPr>
            <w:tcW w:w="1136" w:type="pct"/>
            <w:tcBorders>
              <w:top w:val="nil"/>
              <w:left w:val="single" w:sz="4" w:space="0" w:color="auto"/>
              <w:bottom w:val="single" w:sz="4" w:space="0" w:color="auto"/>
              <w:right w:val="single" w:sz="4" w:space="0" w:color="auto"/>
            </w:tcBorders>
            <w:shd w:val="clear" w:color="auto" w:fill="auto"/>
            <w:noWrap/>
            <w:vAlign w:val="center"/>
            <w:hideMark/>
          </w:tcPr>
          <w:p w:rsidR="00176BC2" w:rsidRPr="00C833DF" w:rsidRDefault="00176BC2" w:rsidP="00B1663C">
            <w:pPr>
              <w:widowControl/>
              <w:spacing w:line="240" w:lineRule="auto"/>
              <w:ind w:firstLineChars="0" w:firstLine="0"/>
              <w:jc w:val="center"/>
              <w:rPr>
                <w:rFonts w:cs="宋体"/>
                <w:color w:val="000000"/>
                <w:kern w:val="0"/>
                <w:sz w:val="22"/>
              </w:rPr>
            </w:pPr>
            <w:r w:rsidRPr="00C833DF">
              <w:rPr>
                <w:rFonts w:cs="宋体" w:hint="eastAsia"/>
                <w:color w:val="000000"/>
                <w:kern w:val="0"/>
                <w:sz w:val="22"/>
              </w:rPr>
              <w:t>项目效果</w:t>
            </w:r>
          </w:p>
        </w:tc>
        <w:tc>
          <w:tcPr>
            <w:tcW w:w="1287" w:type="pct"/>
            <w:tcBorders>
              <w:top w:val="nil"/>
              <w:left w:val="nil"/>
              <w:bottom w:val="single" w:sz="4" w:space="0" w:color="auto"/>
              <w:right w:val="single" w:sz="4" w:space="0" w:color="auto"/>
            </w:tcBorders>
            <w:shd w:val="clear" w:color="auto" w:fill="auto"/>
            <w:noWrap/>
            <w:vAlign w:val="center"/>
            <w:hideMark/>
          </w:tcPr>
          <w:p w:rsidR="00176BC2" w:rsidRPr="00C833DF" w:rsidRDefault="006A4BB5" w:rsidP="00B1663C">
            <w:pPr>
              <w:widowControl/>
              <w:spacing w:line="240" w:lineRule="auto"/>
              <w:ind w:firstLineChars="0" w:firstLine="0"/>
              <w:jc w:val="center"/>
              <w:rPr>
                <w:rFonts w:cs="宋体"/>
                <w:color w:val="000000"/>
                <w:kern w:val="0"/>
                <w:sz w:val="22"/>
              </w:rPr>
            </w:pPr>
            <w:r w:rsidRPr="00C833DF">
              <w:rPr>
                <w:rFonts w:cs="宋体" w:hint="eastAsia"/>
                <w:color w:val="000000"/>
                <w:kern w:val="0"/>
                <w:sz w:val="22"/>
              </w:rPr>
              <w:t>4</w:t>
            </w:r>
            <w:r w:rsidRPr="00C833DF">
              <w:rPr>
                <w:rFonts w:cs="宋体"/>
                <w:color w:val="000000"/>
                <w:kern w:val="0"/>
                <w:sz w:val="22"/>
              </w:rPr>
              <w:t>0</w:t>
            </w:r>
            <w:r w:rsidRPr="00C833DF">
              <w:rPr>
                <w:rFonts w:cs="宋体" w:hint="eastAsia"/>
                <w:color w:val="000000"/>
                <w:kern w:val="0"/>
                <w:sz w:val="22"/>
              </w:rPr>
              <w:t>分</w:t>
            </w:r>
          </w:p>
        </w:tc>
        <w:tc>
          <w:tcPr>
            <w:tcW w:w="1288" w:type="pct"/>
            <w:tcBorders>
              <w:top w:val="nil"/>
              <w:left w:val="nil"/>
              <w:bottom w:val="single" w:sz="4" w:space="0" w:color="auto"/>
              <w:right w:val="single" w:sz="4" w:space="0" w:color="auto"/>
            </w:tcBorders>
            <w:shd w:val="clear" w:color="auto" w:fill="auto"/>
            <w:noWrap/>
            <w:vAlign w:val="center"/>
            <w:hideMark/>
          </w:tcPr>
          <w:p w:rsidR="00176BC2" w:rsidRPr="00C833DF" w:rsidRDefault="006A4BB5" w:rsidP="00B1663C">
            <w:pPr>
              <w:widowControl/>
              <w:spacing w:line="240" w:lineRule="auto"/>
              <w:ind w:firstLineChars="0" w:firstLine="0"/>
              <w:jc w:val="center"/>
              <w:rPr>
                <w:rFonts w:cs="宋体"/>
                <w:color w:val="000000"/>
                <w:kern w:val="0"/>
                <w:sz w:val="22"/>
              </w:rPr>
            </w:pPr>
            <w:r w:rsidRPr="00C833DF">
              <w:rPr>
                <w:rFonts w:cs="宋体" w:hint="eastAsia"/>
                <w:color w:val="000000"/>
                <w:kern w:val="0"/>
                <w:sz w:val="22"/>
              </w:rPr>
              <w:t>3</w:t>
            </w:r>
            <w:r w:rsidR="00C833DF" w:rsidRPr="00C833DF">
              <w:rPr>
                <w:rFonts w:cs="宋体"/>
                <w:color w:val="000000"/>
                <w:kern w:val="0"/>
                <w:sz w:val="22"/>
              </w:rPr>
              <w:t>9</w:t>
            </w:r>
            <w:r w:rsidRPr="00C833DF">
              <w:rPr>
                <w:rFonts w:cs="宋体" w:hint="eastAsia"/>
                <w:color w:val="000000"/>
                <w:kern w:val="0"/>
                <w:sz w:val="22"/>
              </w:rPr>
              <w:t>分</w:t>
            </w:r>
          </w:p>
        </w:tc>
        <w:tc>
          <w:tcPr>
            <w:tcW w:w="1288" w:type="pct"/>
            <w:tcBorders>
              <w:top w:val="nil"/>
              <w:left w:val="nil"/>
              <w:bottom w:val="single" w:sz="4" w:space="0" w:color="auto"/>
              <w:right w:val="single" w:sz="4" w:space="0" w:color="auto"/>
            </w:tcBorders>
            <w:shd w:val="clear" w:color="auto" w:fill="auto"/>
            <w:noWrap/>
            <w:vAlign w:val="center"/>
            <w:hideMark/>
          </w:tcPr>
          <w:p w:rsidR="00176BC2" w:rsidRPr="00C833DF" w:rsidRDefault="00176BC2" w:rsidP="00B1663C">
            <w:pPr>
              <w:widowControl/>
              <w:spacing w:line="240" w:lineRule="auto"/>
              <w:ind w:firstLineChars="0" w:firstLine="0"/>
              <w:jc w:val="center"/>
              <w:rPr>
                <w:rFonts w:cs="宋体"/>
                <w:color w:val="000000"/>
                <w:kern w:val="0"/>
                <w:sz w:val="22"/>
              </w:rPr>
            </w:pPr>
            <w:r w:rsidRPr="00C833DF">
              <w:rPr>
                <w:rFonts w:cs="宋体" w:hint="eastAsia"/>
                <w:color w:val="000000"/>
                <w:kern w:val="0"/>
                <w:sz w:val="22"/>
              </w:rPr>
              <w:t>优</w:t>
            </w:r>
          </w:p>
        </w:tc>
      </w:tr>
      <w:tr w:rsidR="00176BC2" w:rsidRPr="00176BC2" w:rsidTr="00B1663C">
        <w:trPr>
          <w:trHeight w:val="360"/>
        </w:trPr>
        <w:tc>
          <w:tcPr>
            <w:tcW w:w="1136" w:type="pct"/>
            <w:tcBorders>
              <w:top w:val="nil"/>
              <w:left w:val="single" w:sz="4" w:space="0" w:color="auto"/>
              <w:bottom w:val="single" w:sz="4" w:space="0" w:color="auto"/>
              <w:right w:val="single" w:sz="4" w:space="0" w:color="auto"/>
            </w:tcBorders>
            <w:shd w:val="clear" w:color="auto" w:fill="auto"/>
            <w:noWrap/>
            <w:vAlign w:val="center"/>
            <w:hideMark/>
          </w:tcPr>
          <w:p w:rsidR="00176BC2" w:rsidRPr="00C833DF" w:rsidRDefault="00176BC2" w:rsidP="00B1663C">
            <w:pPr>
              <w:widowControl/>
              <w:spacing w:line="240" w:lineRule="auto"/>
              <w:ind w:firstLineChars="0" w:firstLine="0"/>
              <w:jc w:val="center"/>
              <w:rPr>
                <w:rFonts w:cs="宋体"/>
                <w:color w:val="000000"/>
                <w:kern w:val="0"/>
                <w:sz w:val="22"/>
              </w:rPr>
            </w:pPr>
            <w:r w:rsidRPr="00C833DF">
              <w:rPr>
                <w:rFonts w:cs="宋体" w:hint="eastAsia"/>
                <w:color w:val="000000"/>
                <w:kern w:val="0"/>
                <w:sz w:val="22"/>
              </w:rPr>
              <w:t>综合绩效</w:t>
            </w:r>
          </w:p>
        </w:tc>
        <w:tc>
          <w:tcPr>
            <w:tcW w:w="1287" w:type="pct"/>
            <w:tcBorders>
              <w:top w:val="nil"/>
              <w:left w:val="nil"/>
              <w:bottom w:val="single" w:sz="4" w:space="0" w:color="auto"/>
              <w:right w:val="single" w:sz="4" w:space="0" w:color="auto"/>
            </w:tcBorders>
            <w:shd w:val="clear" w:color="auto" w:fill="auto"/>
            <w:noWrap/>
            <w:vAlign w:val="center"/>
            <w:hideMark/>
          </w:tcPr>
          <w:p w:rsidR="00176BC2" w:rsidRPr="00C833DF" w:rsidRDefault="006A4BB5" w:rsidP="00B1663C">
            <w:pPr>
              <w:widowControl/>
              <w:spacing w:line="240" w:lineRule="auto"/>
              <w:ind w:firstLineChars="0" w:firstLine="0"/>
              <w:jc w:val="center"/>
              <w:rPr>
                <w:rFonts w:cs="宋体"/>
                <w:color w:val="000000"/>
                <w:kern w:val="0"/>
                <w:sz w:val="22"/>
              </w:rPr>
            </w:pPr>
            <w:r w:rsidRPr="00C833DF">
              <w:rPr>
                <w:rFonts w:cs="宋体" w:hint="eastAsia"/>
                <w:color w:val="000000"/>
                <w:kern w:val="0"/>
                <w:sz w:val="22"/>
              </w:rPr>
              <w:t>1</w:t>
            </w:r>
            <w:r w:rsidRPr="00C833DF">
              <w:rPr>
                <w:rFonts w:cs="宋体"/>
                <w:color w:val="000000"/>
                <w:kern w:val="0"/>
                <w:sz w:val="22"/>
              </w:rPr>
              <w:t>00</w:t>
            </w:r>
            <w:r w:rsidRPr="00C833DF">
              <w:rPr>
                <w:rFonts w:cs="宋体" w:hint="eastAsia"/>
                <w:color w:val="000000"/>
                <w:kern w:val="0"/>
                <w:sz w:val="22"/>
              </w:rPr>
              <w:t>分</w:t>
            </w:r>
          </w:p>
        </w:tc>
        <w:tc>
          <w:tcPr>
            <w:tcW w:w="1288" w:type="pct"/>
            <w:tcBorders>
              <w:top w:val="nil"/>
              <w:left w:val="nil"/>
              <w:bottom w:val="single" w:sz="4" w:space="0" w:color="auto"/>
              <w:right w:val="single" w:sz="4" w:space="0" w:color="auto"/>
            </w:tcBorders>
            <w:shd w:val="clear" w:color="auto" w:fill="auto"/>
            <w:noWrap/>
            <w:vAlign w:val="center"/>
            <w:hideMark/>
          </w:tcPr>
          <w:p w:rsidR="00176BC2" w:rsidRPr="00C833DF" w:rsidRDefault="006A4BB5" w:rsidP="00B1663C">
            <w:pPr>
              <w:widowControl/>
              <w:spacing w:line="240" w:lineRule="auto"/>
              <w:ind w:firstLineChars="0" w:firstLine="0"/>
              <w:jc w:val="center"/>
              <w:rPr>
                <w:rFonts w:cs="宋体"/>
                <w:color w:val="000000"/>
                <w:kern w:val="0"/>
                <w:sz w:val="22"/>
              </w:rPr>
            </w:pPr>
            <w:r w:rsidRPr="00C833DF">
              <w:rPr>
                <w:rFonts w:cs="宋体" w:hint="eastAsia"/>
                <w:color w:val="000000"/>
                <w:kern w:val="0"/>
                <w:sz w:val="22"/>
              </w:rPr>
              <w:t>9</w:t>
            </w:r>
            <w:r w:rsidR="00FD47D8">
              <w:rPr>
                <w:rFonts w:cs="宋体"/>
                <w:color w:val="000000"/>
                <w:kern w:val="0"/>
                <w:sz w:val="22"/>
              </w:rPr>
              <w:t>5</w:t>
            </w:r>
            <w:r w:rsidRPr="00C833DF">
              <w:rPr>
                <w:rFonts w:cs="宋体" w:hint="eastAsia"/>
                <w:color w:val="000000"/>
                <w:kern w:val="0"/>
                <w:sz w:val="22"/>
              </w:rPr>
              <w:t>分</w:t>
            </w:r>
          </w:p>
        </w:tc>
        <w:tc>
          <w:tcPr>
            <w:tcW w:w="1288" w:type="pct"/>
            <w:tcBorders>
              <w:top w:val="nil"/>
              <w:left w:val="nil"/>
              <w:bottom w:val="single" w:sz="4" w:space="0" w:color="auto"/>
              <w:right w:val="single" w:sz="4" w:space="0" w:color="auto"/>
            </w:tcBorders>
            <w:shd w:val="clear" w:color="auto" w:fill="auto"/>
            <w:noWrap/>
            <w:vAlign w:val="center"/>
            <w:hideMark/>
          </w:tcPr>
          <w:p w:rsidR="00176BC2" w:rsidRPr="00C833DF" w:rsidRDefault="00176BC2" w:rsidP="00B1663C">
            <w:pPr>
              <w:widowControl/>
              <w:spacing w:line="240" w:lineRule="auto"/>
              <w:ind w:firstLineChars="0" w:firstLine="0"/>
              <w:jc w:val="center"/>
              <w:rPr>
                <w:rFonts w:cs="宋体"/>
                <w:color w:val="000000"/>
                <w:kern w:val="0"/>
                <w:sz w:val="22"/>
              </w:rPr>
            </w:pPr>
            <w:r w:rsidRPr="00C833DF">
              <w:rPr>
                <w:rFonts w:cs="宋体" w:hint="eastAsia"/>
                <w:color w:val="000000"/>
                <w:kern w:val="0"/>
                <w:sz w:val="22"/>
              </w:rPr>
              <w:t>优</w:t>
            </w:r>
          </w:p>
        </w:tc>
      </w:tr>
    </w:tbl>
    <w:p w:rsidR="00294C08" w:rsidRDefault="00294C08" w:rsidP="00E83D1E">
      <w:pPr>
        <w:pStyle w:val="3"/>
        <w:ind w:firstLine="482"/>
      </w:pPr>
      <w:bookmarkStart w:id="22" w:name="_Toc14964578"/>
      <w:r w:rsidRPr="00E30DF6">
        <w:rPr>
          <w:rFonts w:hint="eastAsia"/>
        </w:rPr>
        <w:t>2、</w:t>
      </w:r>
      <w:r>
        <w:rPr>
          <w:rFonts w:hint="eastAsia"/>
        </w:rPr>
        <w:t>对项目决策管理和绩效的综合评价</w:t>
      </w:r>
      <w:bookmarkEnd w:id="22"/>
    </w:p>
    <w:p w:rsidR="00A1399A" w:rsidRPr="005336B5" w:rsidRDefault="00A1399A" w:rsidP="00A1399A">
      <w:pPr>
        <w:ind w:firstLine="480"/>
      </w:pPr>
      <w:r w:rsidRPr="005336B5">
        <w:rPr>
          <w:rFonts w:hint="eastAsia"/>
        </w:rPr>
        <w:t>（1）项目决策管理</w:t>
      </w:r>
    </w:p>
    <w:p w:rsidR="00A1399A" w:rsidRPr="005336B5" w:rsidRDefault="00A1399A" w:rsidP="00A1399A">
      <w:pPr>
        <w:ind w:firstLine="480"/>
      </w:pPr>
      <w:r w:rsidRPr="005336B5">
        <w:rPr>
          <w:rFonts w:hint="eastAsia"/>
        </w:rPr>
        <w:t>根据《硚口区财政局关于批复硚口区水务局2018年部门预算的函》（硚财函[2018]63号），项目纳入部门预算，随其申报、审批、符合相关管理办法，符合</w:t>
      </w:r>
      <w:r w:rsidR="000553DE">
        <w:rPr>
          <w:rFonts w:hint="eastAsia"/>
        </w:rPr>
        <w:t>江</w:t>
      </w:r>
      <w:r w:rsidR="00437DDD">
        <w:rPr>
          <w:rFonts w:hint="eastAsia"/>
        </w:rPr>
        <w:t>滩</w:t>
      </w:r>
      <w:r w:rsidR="000553DE">
        <w:rPr>
          <w:rFonts w:hint="eastAsia"/>
        </w:rPr>
        <w:t>办</w:t>
      </w:r>
      <w:r w:rsidRPr="005336B5">
        <w:rPr>
          <w:rFonts w:hint="eastAsia"/>
        </w:rPr>
        <w:t>日常管理职责。</w:t>
      </w:r>
    </w:p>
    <w:p w:rsidR="00294C08" w:rsidRPr="005336B5" w:rsidRDefault="00A1399A" w:rsidP="00A1399A">
      <w:pPr>
        <w:ind w:firstLine="480"/>
      </w:pPr>
      <w:r w:rsidRPr="005336B5">
        <w:rPr>
          <w:rFonts w:hint="eastAsia"/>
        </w:rPr>
        <w:t>根据《2018年度硚口区部门预算项目支出（绩效目标）申报表》，项目与部门职责密切相关，项目立项依据充分，项目绩效目标设定合理，但对项目产出指标及效益指标设定不够细化。</w:t>
      </w:r>
    </w:p>
    <w:p w:rsidR="003A1489" w:rsidRPr="005336B5" w:rsidRDefault="003A1489" w:rsidP="00A1399A">
      <w:pPr>
        <w:ind w:firstLine="480"/>
      </w:pPr>
      <w:r w:rsidRPr="005336B5">
        <w:rPr>
          <w:rFonts w:hint="eastAsia"/>
        </w:rPr>
        <w:t>（2）项目绩效的综合评价</w:t>
      </w:r>
    </w:p>
    <w:p w:rsidR="003A1489" w:rsidRPr="00F84D96" w:rsidRDefault="003A1489" w:rsidP="00A1399A">
      <w:pPr>
        <w:ind w:firstLine="480"/>
        <w:rPr>
          <w:color w:val="FF0000"/>
        </w:rPr>
      </w:pPr>
      <w:r w:rsidRPr="00670AB5">
        <w:rPr>
          <w:rFonts w:hint="eastAsia"/>
        </w:rPr>
        <w:t>从总体来看，</w:t>
      </w:r>
      <w:r w:rsidR="00680EEF" w:rsidRPr="00670AB5">
        <w:rPr>
          <w:rFonts w:hint="eastAsia"/>
        </w:rPr>
        <w:t>江滩办</w:t>
      </w:r>
      <w:r w:rsidRPr="00670AB5">
        <w:rPr>
          <w:rFonts w:hint="eastAsia"/>
        </w:rPr>
        <w:t>在区水务局领导的关心下，较好的完成了2018年各项绩效目标，</w:t>
      </w:r>
      <w:r w:rsidR="00680EEF" w:rsidRPr="00670AB5">
        <w:rPr>
          <w:rFonts w:hint="eastAsia"/>
        </w:rPr>
        <w:t>江滩办</w:t>
      </w:r>
      <w:r w:rsidRPr="00670AB5">
        <w:rPr>
          <w:rFonts w:hint="eastAsia"/>
        </w:rPr>
        <w:t>2018年</w:t>
      </w:r>
      <w:r w:rsidR="00670AB5" w:rsidRPr="00670AB5">
        <w:rPr>
          <w:rFonts w:hint="eastAsia"/>
        </w:rPr>
        <w:t>汉江湾管养经费</w:t>
      </w:r>
      <w:r w:rsidRPr="00670AB5">
        <w:rPr>
          <w:rFonts w:hint="eastAsia"/>
        </w:rPr>
        <w:t>项目产出指标基本实现，</w:t>
      </w:r>
      <w:r w:rsidR="00213B9C" w:rsidRPr="00213B9C">
        <w:rPr>
          <w:rFonts w:hint="eastAsia"/>
        </w:rPr>
        <w:t>在</w:t>
      </w:r>
      <w:r w:rsidR="00213B9C" w:rsidRPr="00213B9C">
        <w:t>201</w:t>
      </w:r>
      <w:r w:rsidR="00213B9C">
        <w:t>8</w:t>
      </w:r>
      <w:r w:rsidR="00213B9C" w:rsidRPr="00213B9C">
        <w:t>年工作计划安排内将工作职责进行细化分解，</w:t>
      </w:r>
      <w:r w:rsidR="00EF6A74" w:rsidRPr="00EF6A74">
        <w:rPr>
          <w:rFonts w:hint="eastAsia"/>
        </w:rPr>
        <w:t>物业管理部分外包给武汉熙园物业管理有限公司负责日常江滩物业管理工作</w:t>
      </w:r>
      <w:r w:rsidR="00FE5FF8">
        <w:rPr>
          <w:rFonts w:hint="eastAsia"/>
        </w:rPr>
        <w:t>、</w:t>
      </w:r>
      <w:r w:rsidR="00EF6A74" w:rsidRPr="00EF6A74">
        <w:rPr>
          <w:rFonts w:hint="eastAsia"/>
        </w:rPr>
        <w:t>绿化部分外包给湖北凡华市政园林景观工程有限公司负责江滩绿化养护工作</w:t>
      </w:r>
      <w:r w:rsidR="00EF6A74">
        <w:rPr>
          <w:rFonts w:hint="eastAsia"/>
        </w:rPr>
        <w:t>、</w:t>
      </w:r>
      <w:r w:rsidR="008C5CC8" w:rsidRPr="008C5CC8">
        <w:rPr>
          <w:rFonts w:hint="eastAsia"/>
        </w:rPr>
        <w:t>设备购买</w:t>
      </w:r>
      <w:r w:rsidR="008C5CC8" w:rsidRPr="008C5CC8">
        <w:t>143个、</w:t>
      </w:r>
      <w:r w:rsidR="008C5CC8" w:rsidRPr="008C5CC8">
        <w:rPr>
          <w:rFonts w:hint="eastAsia"/>
        </w:rPr>
        <w:t>安全防范措施</w:t>
      </w:r>
      <w:r w:rsidR="008C5CC8">
        <w:rPr>
          <w:rFonts w:hint="eastAsia"/>
        </w:rPr>
        <w:t>4</w:t>
      </w:r>
      <w:r w:rsidR="008C5CC8" w:rsidRPr="008C5CC8">
        <w:rPr>
          <w:rFonts w:hint="eastAsia"/>
        </w:rPr>
        <w:t>种</w:t>
      </w:r>
      <w:r w:rsidR="008C5CC8">
        <w:rPr>
          <w:rFonts w:hint="eastAsia"/>
        </w:rPr>
        <w:t>、</w:t>
      </w:r>
      <w:r w:rsidR="008C5CC8" w:rsidRPr="008C5CC8">
        <w:rPr>
          <w:rFonts w:hint="eastAsia"/>
        </w:rPr>
        <w:t>网上联动方式</w:t>
      </w:r>
      <w:r w:rsidR="008C5CC8">
        <w:rPr>
          <w:rFonts w:hint="eastAsia"/>
        </w:rPr>
        <w:t>3种、</w:t>
      </w:r>
      <w:r w:rsidR="00DB5ED5">
        <w:rPr>
          <w:rFonts w:hint="eastAsia"/>
        </w:rPr>
        <w:t>安全隐患排除及时</w:t>
      </w:r>
      <w:r w:rsidR="004D2A87">
        <w:rPr>
          <w:rFonts w:hint="eastAsia"/>
        </w:rPr>
        <w:t>、考核及时，</w:t>
      </w:r>
      <w:r w:rsidR="00EF6A74" w:rsidRPr="00EF6A74">
        <w:t>201</w:t>
      </w:r>
      <w:r w:rsidR="00EF6A74">
        <w:t>8</w:t>
      </w:r>
      <w:r w:rsidR="00EF6A74" w:rsidRPr="00EF6A74">
        <w:t>年全部工作计划完成时间为12月底，实际完成时间均在此之前</w:t>
      </w:r>
      <w:r w:rsidR="00F72474">
        <w:rPr>
          <w:rFonts w:hint="eastAsia"/>
        </w:rPr>
        <w:t>；</w:t>
      </w:r>
      <w:r w:rsidR="00F72474" w:rsidRPr="00F72474">
        <w:rPr>
          <w:rFonts w:hint="eastAsia"/>
        </w:rPr>
        <w:t>项目来源区财政资金，项目资金相对足够，但是因为江滩建成后年数不断增加，江滩基础设施开始逐年陈旧和老化，需</w:t>
      </w:r>
      <w:r w:rsidR="00F72474" w:rsidRPr="00F72474">
        <w:rPr>
          <w:rFonts w:hint="eastAsia"/>
        </w:rPr>
        <w:lastRenderedPageBreak/>
        <w:t>不断的更新和维修基础设施，故维修维护费成本也不断增加，为保护水资源环境，江滩围网需要加大维护力度，这无形也增加人力资源成本，资金成本有压力</w:t>
      </w:r>
      <w:r w:rsidR="00F72474">
        <w:rPr>
          <w:rFonts w:hint="eastAsia"/>
        </w:rPr>
        <w:t>；</w:t>
      </w:r>
      <w:r w:rsidR="00F72474" w:rsidRPr="00F72474">
        <w:rPr>
          <w:rFonts w:hint="eastAsia"/>
        </w:rPr>
        <w:t>全年获锦旗</w:t>
      </w:r>
      <w:r w:rsidR="00F72474" w:rsidRPr="00F72474">
        <w:t>5面</w:t>
      </w:r>
      <w:r w:rsidR="00F72474">
        <w:rPr>
          <w:rFonts w:hint="eastAsia"/>
        </w:rPr>
        <w:t>、</w:t>
      </w:r>
      <w:r w:rsidR="00F72474" w:rsidRPr="00F72474">
        <w:rPr>
          <w:rFonts w:hint="eastAsia"/>
        </w:rPr>
        <w:t>全年发生好人好事共计</w:t>
      </w:r>
      <w:r w:rsidR="00F72474" w:rsidRPr="00F72474">
        <w:t>240余次</w:t>
      </w:r>
      <w:r w:rsidR="00F72474">
        <w:rPr>
          <w:rFonts w:hint="eastAsia"/>
        </w:rPr>
        <w:t>、</w:t>
      </w:r>
      <w:r w:rsidR="00F72474" w:rsidRPr="00F72474">
        <w:rPr>
          <w:rFonts w:hint="eastAsia"/>
        </w:rPr>
        <w:t>全年完成市、区大城管投诉件、信访件和政府督办件</w:t>
      </w:r>
      <w:r w:rsidR="00F72474" w:rsidRPr="00F72474">
        <w:t>81件</w:t>
      </w:r>
      <w:r w:rsidR="00F72474">
        <w:rPr>
          <w:rFonts w:hint="eastAsia"/>
        </w:rPr>
        <w:t>、</w:t>
      </w:r>
      <w:r w:rsidR="00F72474" w:rsidRPr="00F72474">
        <w:rPr>
          <w:rFonts w:hint="eastAsia"/>
        </w:rPr>
        <w:t>全年举办“科技周活动”“</w:t>
      </w:r>
      <w:r w:rsidR="00F72474" w:rsidRPr="00F72474">
        <w:t>2018省航模锦标赛”“35届金秋菊展”“武术应军运”等大</w:t>
      </w:r>
      <w:r w:rsidR="00F72474" w:rsidRPr="002A1773">
        <w:t>型活动19次</w:t>
      </w:r>
      <w:r w:rsidR="00F72474" w:rsidRPr="002A1773">
        <w:rPr>
          <w:rFonts w:hint="eastAsia"/>
        </w:rPr>
        <w:t>；有</w:t>
      </w:r>
      <w:r w:rsidR="00F72474" w:rsidRPr="002A1773">
        <w:t>9</w:t>
      </w:r>
      <w:r w:rsidR="002A1773" w:rsidRPr="002A1773">
        <w:rPr>
          <w:rFonts w:hint="eastAsia"/>
        </w:rPr>
        <w:t>6</w:t>
      </w:r>
      <w:r w:rsidR="00F72474" w:rsidRPr="002A1773">
        <w:t>%的受访者</w:t>
      </w:r>
      <w:r w:rsidR="00F72474" w:rsidRPr="00F72474">
        <w:t>对</w:t>
      </w:r>
      <w:r w:rsidR="00F72474">
        <w:rPr>
          <w:rFonts w:hint="eastAsia"/>
        </w:rPr>
        <w:t>江滩办</w:t>
      </w:r>
      <w:r w:rsidR="00F72474" w:rsidRPr="00F72474">
        <w:t>工作非常满意。</w:t>
      </w:r>
    </w:p>
    <w:p w:rsidR="00C37753" w:rsidRPr="00E83D1E" w:rsidRDefault="00C37753" w:rsidP="00E83D1E">
      <w:pPr>
        <w:pStyle w:val="2"/>
        <w:ind w:firstLine="482"/>
      </w:pPr>
      <w:bookmarkStart w:id="23" w:name="_Toc14964579"/>
      <w:r w:rsidRPr="00E83D1E">
        <w:rPr>
          <w:rFonts w:hint="eastAsia"/>
        </w:rPr>
        <w:t>（二）主要经验、存在的问题和改进措施</w:t>
      </w:r>
      <w:bookmarkEnd w:id="23"/>
    </w:p>
    <w:p w:rsidR="00C37753" w:rsidRDefault="00C37753" w:rsidP="00E83D1E">
      <w:pPr>
        <w:pStyle w:val="3"/>
        <w:ind w:firstLine="482"/>
      </w:pPr>
      <w:bookmarkStart w:id="24" w:name="_Toc14964580"/>
      <w:r w:rsidRPr="00E30DF6">
        <w:rPr>
          <w:rFonts w:hint="eastAsia"/>
        </w:rPr>
        <w:t>1、</w:t>
      </w:r>
      <w:r>
        <w:rPr>
          <w:rFonts w:hint="eastAsia"/>
        </w:rPr>
        <w:t>主要经验</w:t>
      </w:r>
      <w:bookmarkEnd w:id="24"/>
    </w:p>
    <w:p w:rsidR="00C37753" w:rsidRDefault="00CA0E2C" w:rsidP="00074810">
      <w:pPr>
        <w:ind w:firstLine="480"/>
      </w:pPr>
      <w:r w:rsidRPr="005336B5">
        <w:rPr>
          <w:rFonts w:hint="eastAsia"/>
        </w:rPr>
        <w:t>（1）</w:t>
      </w:r>
      <w:r w:rsidR="00CC558B">
        <w:rPr>
          <w:rFonts w:hint="eastAsia"/>
        </w:rPr>
        <w:t>首先统一思想提认识，</w:t>
      </w:r>
      <w:r w:rsidR="0082626F">
        <w:rPr>
          <w:rFonts w:hint="eastAsia"/>
        </w:rPr>
        <w:t>通过各种会议、网络平台逐级传导服</w:t>
      </w:r>
      <w:r w:rsidR="00CC558B">
        <w:rPr>
          <w:rFonts w:hint="eastAsia"/>
        </w:rPr>
        <w:t>务单位，认清形势，听党指挥，严格工作纪律，全在接受双评议的考核；其次，多方考评抓落实，通过不定期巡查、第三方考核以及考评等方式，查疏补漏，把问题消灭在萌芽状态；最后整合力量攻难题，变被动工作为主动作为，重拳出击整治噪音污染，联动水上分局广泛宣传平安建设、文明娱乐、实行园区</w:t>
      </w:r>
      <w:r w:rsidR="003868B3">
        <w:rPr>
          <w:rFonts w:hint="eastAsia"/>
        </w:rPr>
        <w:t>音</w:t>
      </w:r>
      <w:r w:rsidR="00CC558B">
        <w:rPr>
          <w:rFonts w:hint="eastAsia"/>
        </w:rPr>
        <w:t>响准入登记制度。</w:t>
      </w:r>
    </w:p>
    <w:p w:rsidR="0082626F" w:rsidRDefault="0082626F" w:rsidP="00074810">
      <w:pPr>
        <w:ind w:firstLine="480"/>
      </w:pPr>
      <w:r>
        <w:rPr>
          <w:rFonts w:hint="eastAsia"/>
        </w:rPr>
        <w:t>（2）强基础管理，确</w:t>
      </w:r>
      <w:r w:rsidR="00CC558B">
        <w:rPr>
          <w:rFonts w:hint="eastAsia"/>
        </w:rPr>
        <w:t>保绿美亮，对园区所有设施、资产进行编号登记管理，对园区所有供水供电费用及时清缴，对各类供水供电险情及时应对，公共设施及时维护，营造良好园区环境。</w:t>
      </w:r>
    </w:p>
    <w:p w:rsidR="00CC558B" w:rsidRDefault="00CC558B" w:rsidP="00074810">
      <w:pPr>
        <w:ind w:firstLine="480"/>
      </w:pPr>
      <w:r>
        <w:rPr>
          <w:rFonts w:hint="eastAsia"/>
        </w:rPr>
        <w:t>（3）首先建章建制保平安，不断完善公园秩序管理、安全管理、车辆管理等</w:t>
      </w:r>
      <w:r w:rsidR="00D23B25">
        <w:rPr>
          <w:rFonts w:hint="eastAsia"/>
        </w:rPr>
        <w:t>安全管理制度，竭诚搞好公园绿化、美化、亮化服务及安全作业；其次是持续强化措施保平安，组织园区单位坚持不懈开展技能培训、江滩突发事件应急处置培训，形成定期安检制度、逢节必安检制度，确保园区安全；三是加强网上联动保平安，整合水上公安分局、园区工作单位、沿江海事局、航道局、水上救援队等力量，建立了江滩公园工作联动微信群、江滩社会面防控微信群和水上救援微信群，24小时实行上传园区状况，快速发现、排除江滩安全隐患；四是严格操守红线保平安，办理签订合类安全协议、责成文明安全施工、文明安全用水用电、文明安全活动，做到凡是在江滩开展大型活动，必须先签订安全协议，报水上公安分局批准后，方能实施活动。</w:t>
      </w:r>
    </w:p>
    <w:p w:rsidR="00D23B25" w:rsidRPr="00D23B25" w:rsidRDefault="00D23B25" w:rsidP="00074810">
      <w:pPr>
        <w:ind w:firstLine="480"/>
      </w:pPr>
      <w:r>
        <w:rPr>
          <w:rFonts w:hint="eastAsia"/>
        </w:rPr>
        <w:lastRenderedPageBreak/>
        <w:t>（4）首先是大力实施红色帮扶活动，对所有的盲人困难游客提供学雷锋帮扶活动，爱心</w:t>
      </w:r>
      <w:r w:rsidR="00A851BF">
        <w:rPr>
          <w:rFonts w:hint="eastAsia"/>
        </w:rPr>
        <w:t>救助活动，其次，协助</w:t>
      </w:r>
      <w:r w:rsidR="0005707D">
        <w:rPr>
          <w:rFonts w:hint="eastAsia"/>
        </w:rPr>
        <w:t>区委组织部、宣传部、文明办、妇联、商务局、文体局、园林局等单位开展丰富多彩的文化活动，用红色文化引领江滩新风尚。三是认真完成市、区安排的各种迎检、招商引资等接待工作。</w:t>
      </w:r>
    </w:p>
    <w:p w:rsidR="00C37753" w:rsidRDefault="00364705" w:rsidP="00E83D1E">
      <w:pPr>
        <w:pStyle w:val="3"/>
        <w:ind w:firstLine="482"/>
      </w:pPr>
      <w:bookmarkStart w:id="25" w:name="_Toc14964581"/>
      <w:r w:rsidRPr="00E30DF6">
        <w:rPr>
          <w:rFonts w:hint="eastAsia"/>
        </w:rPr>
        <w:t>2、</w:t>
      </w:r>
      <w:r w:rsidR="00C37753">
        <w:rPr>
          <w:rFonts w:hint="eastAsia"/>
        </w:rPr>
        <w:t>存在的问题</w:t>
      </w:r>
      <w:bookmarkEnd w:id="25"/>
    </w:p>
    <w:p w:rsidR="00E41622" w:rsidRPr="00264A7B" w:rsidRDefault="00E41622" w:rsidP="00E41622">
      <w:pPr>
        <w:ind w:firstLine="480"/>
      </w:pPr>
      <w:r w:rsidRPr="00264A7B">
        <w:rPr>
          <w:rFonts w:hint="eastAsia"/>
        </w:rPr>
        <w:t>（1）项目初年绩效目标设立不够细化，不利于全方位地对项目进行考核，不便于项目实施完成后的绩效分析。</w:t>
      </w:r>
    </w:p>
    <w:p w:rsidR="00DB09F9" w:rsidRPr="00E41622" w:rsidRDefault="00E41622" w:rsidP="00DB09F9">
      <w:pPr>
        <w:ind w:firstLine="480"/>
      </w:pPr>
      <w:r>
        <w:rPr>
          <w:rFonts w:hint="eastAsia"/>
        </w:rPr>
        <w:t>（2）</w:t>
      </w:r>
      <w:r w:rsidR="007B4447">
        <w:rPr>
          <w:rFonts w:hint="eastAsia"/>
        </w:rPr>
        <w:t>为提高汉江湾精细化管养水平，对于汉江湾管养考核中出现的不足之处，未见相应的整改方案及相应措施，</w:t>
      </w:r>
      <w:r w:rsidR="00FA5DED">
        <w:rPr>
          <w:rFonts w:hint="eastAsia"/>
        </w:rPr>
        <w:t>江滩精细化管理有待完善</w:t>
      </w:r>
      <w:r w:rsidR="007B4447">
        <w:rPr>
          <w:rFonts w:hint="eastAsia"/>
        </w:rPr>
        <w:t>。</w:t>
      </w:r>
    </w:p>
    <w:p w:rsidR="00C37753" w:rsidRDefault="00C37753" w:rsidP="00E83D1E">
      <w:pPr>
        <w:pStyle w:val="3"/>
        <w:ind w:firstLine="482"/>
      </w:pPr>
      <w:bookmarkStart w:id="26" w:name="_Toc14964582"/>
      <w:r w:rsidRPr="00E30DF6">
        <w:rPr>
          <w:rFonts w:hint="eastAsia"/>
        </w:rPr>
        <w:t>3、</w:t>
      </w:r>
      <w:r>
        <w:rPr>
          <w:rFonts w:hint="eastAsia"/>
        </w:rPr>
        <w:t>改进措施</w:t>
      </w:r>
      <w:bookmarkEnd w:id="26"/>
    </w:p>
    <w:p w:rsidR="00E41622" w:rsidRPr="00264A7B" w:rsidRDefault="00E41622" w:rsidP="00E41622">
      <w:pPr>
        <w:ind w:firstLine="480"/>
      </w:pPr>
      <w:r w:rsidRPr="00264A7B">
        <w:rPr>
          <w:rFonts w:hint="eastAsia"/>
        </w:rPr>
        <w:t>（1）建议提高对项目绩效评价工作的重视程度，建立完善的项目绩效评价体系，建立健全绩效评价工作机制，对绩效评价实施精细化管理，制定合理、细化、量化的绩效目标。</w:t>
      </w:r>
    </w:p>
    <w:p w:rsidR="00DB09F9" w:rsidRDefault="00DB09F9" w:rsidP="00E41622">
      <w:pPr>
        <w:ind w:firstLine="480"/>
      </w:pPr>
      <w:r>
        <w:rPr>
          <w:rFonts w:hint="eastAsia"/>
        </w:rPr>
        <w:t>（</w:t>
      </w:r>
      <w:r w:rsidR="00E41622">
        <w:rPr>
          <w:rFonts w:hint="eastAsia"/>
        </w:rPr>
        <w:t>2</w:t>
      </w:r>
      <w:r>
        <w:rPr>
          <w:rFonts w:hint="eastAsia"/>
        </w:rPr>
        <w:t>）完善制度，精细江滩管养</w:t>
      </w:r>
      <w:r w:rsidR="00271109">
        <w:rPr>
          <w:rFonts w:hint="eastAsia"/>
        </w:rPr>
        <w:t>。</w:t>
      </w:r>
      <w:r>
        <w:rPr>
          <w:rFonts w:hint="eastAsia"/>
        </w:rPr>
        <w:t>利用重新招标江滩日常管养单位的契机，结合关期管养工作中存在的不足，更进一点理顺关系，完善各类江滩管理结构体系、江滩管养规章制度，促进江滩工作的全面提升。</w:t>
      </w:r>
    </w:p>
    <w:p w:rsidR="00F934CD" w:rsidRPr="00E83D1E" w:rsidRDefault="00A450B4" w:rsidP="00E83D1E">
      <w:pPr>
        <w:pStyle w:val="1"/>
        <w:ind w:firstLine="482"/>
      </w:pPr>
      <w:bookmarkStart w:id="27" w:name="_Toc9666013"/>
      <w:bookmarkStart w:id="28" w:name="_Toc14964583"/>
      <w:r w:rsidRPr="00E83D1E">
        <w:t>四、</w:t>
      </w:r>
      <w:r w:rsidR="00055BBF" w:rsidRPr="00E83D1E">
        <w:rPr>
          <w:rFonts w:hint="eastAsia"/>
        </w:rPr>
        <w:t>2</w:t>
      </w:r>
      <w:r w:rsidR="00055BBF" w:rsidRPr="00E83D1E">
        <w:t>018</w:t>
      </w:r>
      <w:r w:rsidR="00250825" w:rsidRPr="00E83D1E">
        <w:rPr>
          <w:rFonts w:hint="eastAsia"/>
        </w:rPr>
        <w:t>年度</w:t>
      </w:r>
      <w:r w:rsidR="00074810">
        <w:rPr>
          <w:rFonts w:hint="eastAsia"/>
        </w:rPr>
        <w:t>汉江湾管养经费</w:t>
      </w:r>
      <w:r w:rsidR="00055BBF" w:rsidRPr="00E83D1E">
        <w:rPr>
          <w:rFonts w:hint="eastAsia"/>
        </w:rPr>
        <w:t>项目绩效自评表</w:t>
      </w:r>
      <w:bookmarkEnd w:id="27"/>
      <w:bookmarkEnd w:id="28"/>
    </w:p>
    <w:p w:rsidR="0031003A" w:rsidRPr="000E418F" w:rsidRDefault="000E418F" w:rsidP="00FA5DED">
      <w:pPr>
        <w:spacing w:beforeLines="50" w:after="100" w:afterAutospacing="1"/>
        <w:ind w:firstLine="482"/>
        <w:jc w:val="center"/>
        <w:rPr>
          <w:rFonts w:ascii="黑体" w:eastAsia="黑体" w:hAnsi="黑体"/>
          <w:b/>
          <w:bCs/>
          <w:szCs w:val="24"/>
        </w:rPr>
      </w:pPr>
      <w:r w:rsidRPr="000E418F">
        <w:rPr>
          <w:rFonts w:ascii="黑体" w:eastAsia="黑体" w:hAnsi="黑体" w:hint="eastAsia"/>
          <w:b/>
          <w:bCs/>
          <w:szCs w:val="24"/>
        </w:rPr>
        <w:t>2</w:t>
      </w:r>
      <w:r w:rsidRPr="000E418F">
        <w:rPr>
          <w:rFonts w:ascii="黑体" w:eastAsia="黑体" w:hAnsi="黑体"/>
          <w:b/>
          <w:bCs/>
          <w:szCs w:val="24"/>
        </w:rPr>
        <w:t>018</w:t>
      </w:r>
      <w:r w:rsidRPr="000E418F">
        <w:rPr>
          <w:rFonts w:ascii="黑体" w:eastAsia="黑体" w:hAnsi="黑体" w:hint="eastAsia"/>
          <w:b/>
          <w:bCs/>
          <w:szCs w:val="24"/>
        </w:rPr>
        <w:t>年度</w:t>
      </w:r>
      <w:r w:rsidR="00074810">
        <w:rPr>
          <w:rFonts w:ascii="黑体" w:eastAsia="黑体" w:hAnsi="黑体" w:hint="eastAsia"/>
          <w:b/>
          <w:bCs/>
          <w:szCs w:val="24"/>
        </w:rPr>
        <w:t>汉江湾管养经费</w:t>
      </w:r>
      <w:r w:rsidRPr="000E418F">
        <w:rPr>
          <w:rFonts w:ascii="黑体" w:eastAsia="黑体" w:hAnsi="黑体" w:hint="eastAsia"/>
          <w:b/>
          <w:bCs/>
          <w:szCs w:val="24"/>
        </w:rPr>
        <w:t>项目绩效自评表</w:t>
      </w:r>
    </w:p>
    <w:tbl>
      <w:tblPr>
        <w:tblW w:w="5000" w:type="pct"/>
        <w:tblLayout w:type="fixed"/>
        <w:tblLook w:val="04A0"/>
      </w:tblPr>
      <w:tblGrid>
        <w:gridCol w:w="1132"/>
        <w:gridCol w:w="2095"/>
        <w:gridCol w:w="1561"/>
        <w:gridCol w:w="1278"/>
        <w:gridCol w:w="281"/>
        <w:gridCol w:w="568"/>
        <w:gridCol w:w="373"/>
        <w:gridCol w:w="1234"/>
      </w:tblGrid>
      <w:tr w:rsidR="00BF2B38" w:rsidRPr="00BF2B38" w:rsidTr="00E838ED">
        <w:trPr>
          <w:trHeight w:val="464"/>
        </w:trPr>
        <w:tc>
          <w:tcPr>
            <w:tcW w:w="6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2B38" w:rsidRPr="000E418F" w:rsidRDefault="00BF2B38" w:rsidP="00BF2B38">
            <w:pPr>
              <w:widowControl/>
              <w:spacing w:line="240" w:lineRule="auto"/>
              <w:ind w:firstLineChars="0" w:firstLine="0"/>
              <w:jc w:val="left"/>
              <w:rPr>
                <w:rFonts w:cs="Times New Roman"/>
                <w:kern w:val="0"/>
                <w:sz w:val="20"/>
                <w:szCs w:val="20"/>
              </w:rPr>
            </w:pPr>
            <w:r w:rsidRPr="000E418F">
              <w:rPr>
                <w:rFonts w:cs="Times New Roman" w:hint="eastAsia"/>
                <w:kern w:val="0"/>
                <w:sz w:val="20"/>
                <w:szCs w:val="20"/>
              </w:rPr>
              <w:t>填报日期</w:t>
            </w:r>
          </w:p>
        </w:tc>
        <w:tc>
          <w:tcPr>
            <w:tcW w:w="1229" w:type="pct"/>
            <w:tcBorders>
              <w:top w:val="single" w:sz="4" w:space="0" w:color="auto"/>
              <w:left w:val="nil"/>
              <w:bottom w:val="single" w:sz="4" w:space="0" w:color="auto"/>
              <w:right w:val="single" w:sz="4" w:space="0" w:color="auto"/>
            </w:tcBorders>
            <w:shd w:val="clear" w:color="auto" w:fill="auto"/>
            <w:vAlign w:val="center"/>
            <w:hideMark/>
          </w:tcPr>
          <w:p w:rsidR="00BF2B38" w:rsidRPr="000E418F" w:rsidRDefault="00210D34" w:rsidP="00074810">
            <w:pPr>
              <w:widowControl/>
              <w:spacing w:line="240" w:lineRule="auto"/>
              <w:ind w:firstLineChars="0" w:firstLine="0"/>
              <w:jc w:val="center"/>
              <w:rPr>
                <w:rFonts w:cs="Times New Roman"/>
                <w:kern w:val="0"/>
                <w:sz w:val="20"/>
                <w:szCs w:val="20"/>
              </w:rPr>
            </w:pPr>
            <w:r w:rsidRPr="00373D8E">
              <w:rPr>
                <w:rFonts w:asciiTheme="minorEastAsia" w:eastAsiaTheme="minorEastAsia" w:hAnsiTheme="minorEastAsia" w:cs="Times New Roman" w:hint="eastAsia"/>
                <w:kern w:val="0"/>
                <w:sz w:val="20"/>
                <w:szCs w:val="20"/>
              </w:rPr>
              <w:t>2019年</w:t>
            </w:r>
            <w:r w:rsidR="00250825">
              <w:rPr>
                <w:rFonts w:asciiTheme="minorEastAsia" w:eastAsiaTheme="minorEastAsia" w:hAnsiTheme="minorEastAsia" w:cs="Times New Roman" w:hint="eastAsia"/>
                <w:kern w:val="0"/>
                <w:sz w:val="20"/>
                <w:szCs w:val="20"/>
              </w:rPr>
              <w:t>7</w:t>
            </w:r>
            <w:r w:rsidRPr="00373D8E">
              <w:rPr>
                <w:rFonts w:asciiTheme="minorEastAsia" w:eastAsiaTheme="minorEastAsia" w:hAnsiTheme="minorEastAsia" w:cs="Times New Roman" w:hint="eastAsia"/>
                <w:kern w:val="0"/>
                <w:sz w:val="20"/>
                <w:szCs w:val="20"/>
              </w:rPr>
              <w:t>月</w:t>
            </w:r>
            <w:r w:rsidR="008F2C06">
              <w:rPr>
                <w:rFonts w:asciiTheme="minorEastAsia" w:eastAsiaTheme="minorEastAsia" w:hAnsiTheme="minorEastAsia" w:cs="Times New Roman"/>
                <w:kern w:val="0"/>
                <w:sz w:val="20"/>
                <w:szCs w:val="20"/>
              </w:rPr>
              <w:t>24</w:t>
            </w:r>
            <w:r w:rsidRPr="00373D8E">
              <w:rPr>
                <w:rFonts w:asciiTheme="minorEastAsia" w:eastAsiaTheme="minorEastAsia" w:hAnsiTheme="minorEastAsia" w:cs="Times New Roman" w:hint="eastAsia"/>
                <w:kern w:val="0"/>
                <w:sz w:val="20"/>
                <w:szCs w:val="20"/>
              </w:rPr>
              <w:t>日</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BF2B38" w:rsidRPr="000E418F" w:rsidRDefault="00BF2B38" w:rsidP="00BF2B38">
            <w:pPr>
              <w:widowControl/>
              <w:spacing w:line="240" w:lineRule="auto"/>
              <w:ind w:firstLineChars="0" w:firstLine="0"/>
              <w:jc w:val="left"/>
              <w:rPr>
                <w:rFonts w:cs="Times New Roman"/>
                <w:kern w:val="0"/>
                <w:sz w:val="20"/>
                <w:szCs w:val="20"/>
              </w:rPr>
            </w:pPr>
            <w:r w:rsidRPr="000E418F">
              <w:rPr>
                <w:rFonts w:cs="Times New Roman"/>
                <w:kern w:val="0"/>
                <w:sz w:val="20"/>
                <w:szCs w:val="20"/>
              </w:rPr>
              <w:t xml:space="preserve">　</w:t>
            </w:r>
          </w:p>
        </w:tc>
        <w:tc>
          <w:tcPr>
            <w:tcW w:w="750" w:type="pct"/>
            <w:tcBorders>
              <w:top w:val="single" w:sz="4" w:space="0" w:color="auto"/>
              <w:left w:val="nil"/>
              <w:bottom w:val="single" w:sz="4" w:space="0" w:color="auto"/>
              <w:right w:val="single" w:sz="4" w:space="0" w:color="auto"/>
            </w:tcBorders>
            <w:shd w:val="clear" w:color="auto" w:fill="auto"/>
            <w:vAlign w:val="center"/>
            <w:hideMark/>
          </w:tcPr>
          <w:p w:rsidR="00BF2B38" w:rsidRPr="000E418F" w:rsidRDefault="00BF2B38" w:rsidP="00BF2B38">
            <w:pPr>
              <w:widowControl/>
              <w:spacing w:line="240" w:lineRule="auto"/>
              <w:ind w:firstLineChars="0" w:firstLine="0"/>
              <w:jc w:val="left"/>
              <w:rPr>
                <w:rFonts w:cs="Times New Roman"/>
                <w:kern w:val="0"/>
                <w:sz w:val="20"/>
                <w:szCs w:val="20"/>
              </w:rPr>
            </w:pPr>
            <w:r w:rsidRPr="000E418F">
              <w:rPr>
                <w:rFonts w:cs="Times New Roman"/>
                <w:kern w:val="0"/>
                <w:sz w:val="20"/>
                <w:szCs w:val="20"/>
              </w:rPr>
              <w:t xml:space="preserve">　</w:t>
            </w:r>
          </w:p>
        </w:tc>
        <w:tc>
          <w:tcPr>
            <w:tcW w:w="498" w:type="pct"/>
            <w:gridSpan w:val="2"/>
            <w:tcBorders>
              <w:top w:val="single" w:sz="4" w:space="0" w:color="auto"/>
              <w:left w:val="nil"/>
              <w:bottom w:val="single" w:sz="4" w:space="0" w:color="auto"/>
              <w:right w:val="single" w:sz="4" w:space="0" w:color="auto"/>
            </w:tcBorders>
            <w:shd w:val="clear" w:color="auto" w:fill="auto"/>
            <w:vAlign w:val="center"/>
            <w:hideMark/>
          </w:tcPr>
          <w:p w:rsidR="00BF2B38" w:rsidRPr="000E418F" w:rsidRDefault="00BF2B38" w:rsidP="00BF2B38">
            <w:pPr>
              <w:widowControl/>
              <w:spacing w:line="240" w:lineRule="auto"/>
              <w:ind w:firstLineChars="0" w:firstLine="0"/>
              <w:jc w:val="left"/>
              <w:rPr>
                <w:rFonts w:cs="Times New Roman"/>
                <w:kern w:val="0"/>
                <w:sz w:val="20"/>
                <w:szCs w:val="20"/>
              </w:rPr>
            </w:pPr>
            <w:r w:rsidRPr="000E418F">
              <w:rPr>
                <w:rFonts w:cs="Times New Roman"/>
                <w:kern w:val="0"/>
                <w:sz w:val="20"/>
                <w:szCs w:val="20"/>
              </w:rPr>
              <w:t xml:space="preserve">　</w:t>
            </w:r>
          </w:p>
        </w:tc>
        <w:tc>
          <w:tcPr>
            <w:tcW w:w="943" w:type="pct"/>
            <w:gridSpan w:val="2"/>
            <w:tcBorders>
              <w:top w:val="single" w:sz="4" w:space="0" w:color="auto"/>
              <w:left w:val="nil"/>
              <w:bottom w:val="single" w:sz="4" w:space="0" w:color="auto"/>
              <w:right w:val="single" w:sz="4" w:space="0" w:color="auto"/>
            </w:tcBorders>
            <w:shd w:val="clear" w:color="auto" w:fill="auto"/>
            <w:vAlign w:val="center"/>
            <w:hideMark/>
          </w:tcPr>
          <w:p w:rsidR="00BF2B38" w:rsidRPr="000E418F" w:rsidRDefault="00BF2B38" w:rsidP="00074810">
            <w:pPr>
              <w:widowControl/>
              <w:spacing w:line="240" w:lineRule="auto"/>
              <w:ind w:firstLineChars="0" w:firstLine="0"/>
              <w:jc w:val="left"/>
              <w:rPr>
                <w:rFonts w:cs="宋体"/>
                <w:kern w:val="0"/>
                <w:sz w:val="20"/>
                <w:szCs w:val="20"/>
              </w:rPr>
            </w:pPr>
            <w:r w:rsidRPr="000E418F">
              <w:rPr>
                <w:rFonts w:cs="宋体" w:hint="eastAsia"/>
                <w:kern w:val="0"/>
                <w:sz w:val="20"/>
                <w:szCs w:val="20"/>
              </w:rPr>
              <w:t>总分</w:t>
            </w:r>
            <w:r w:rsidR="00131F25">
              <w:rPr>
                <w:rFonts w:cs="宋体" w:hint="eastAsia"/>
                <w:kern w:val="0"/>
                <w:sz w:val="20"/>
                <w:szCs w:val="20"/>
              </w:rPr>
              <w:t>：</w:t>
            </w:r>
            <w:r w:rsidR="009904A7">
              <w:rPr>
                <w:rFonts w:cs="宋体"/>
                <w:kern w:val="0"/>
                <w:sz w:val="20"/>
                <w:szCs w:val="20"/>
              </w:rPr>
              <w:t>95</w:t>
            </w:r>
          </w:p>
        </w:tc>
      </w:tr>
      <w:tr w:rsidR="00BF2B38" w:rsidRPr="00BF2B38" w:rsidTr="00913B01">
        <w:trPr>
          <w:trHeight w:val="415"/>
        </w:trPr>
        <w:tc>
          <w:tcPr>
            <w:tcW w:w="6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2B38" w:rsidRPr="000E418F" w:rsidRDefault="00BF2B38" w:rsidP="00BF2B38">
            <w:pPr>
              <w:widowControl/>
              <w:spacing w:line="240" w:lineRule="auto"/>
              <w:ind w:firstLineChars="0" w:firstLine="0"/>
              <w:jc w:val="left"/>
              <w:rPr>
                <w:rFonts w:cs="Times New Roman"/>
                <w:kern w:val="0"/>
                <w:sz w:val="20"/>
                <w:szCs w:val="20"/>
              </w:rPr>
            </w:pPr>
            <w:r w:rsidRPr="000E418F">
              <w:rPr>
                <w:rFonts w:cs="Times New Roman" w:hint="eastAsia"/>
                <w:kern w:val="0"/>
                <w:sz w:val="20"/>
                <w:szCs w:val="20"/>
              </w:rPr>
              <w:t>项目名称</w:t>
            </w:r>
          </w:p>
        </w:tc>
        <w:tc>
          <w:tcPr>
            <w:tcW w:w="1229" w:type="pct"/>
            <w:tcBorders>
              <w:top w:val="single" w:sz="4" w:space="0" w:color="auto"/>
              <w:left w:val="nil"/>
              <w:bottom w:val="single" w:sz="4" w:space="0" w:color="auto"/>
              <w:right w:val="single" w:sz="4" w:space="0" w:color="auto"/>
            </w:tcBorders>
            <w:shd w:val="clear" w:color="auto" w:fill="auto"/>
            <w:vAlign w:val="center"/>
            <w:hideMark/>
          </w:tcPr>
          <w:p w:rsidR="00BF2B38" w:rsidRPr="000E418F" w:rsidRDefault="00074810" w:rsidP="00BF2B38">
            <w:pPr>
              <w:widowControl/>
              <w:spacing w:line="240" w:lineRule="auto"/>
              <w:ind w:firstLineChars="0" w:firstLine="0"/>
              <w:jc w:val="left"/>
              <w:rPr>
                <w:rFonts w:cs="宋体"/>
                <w:kern w:val="0"/>
                <w:sz w:val="20"/>
                <w:szCs w:val="20"/>
              </w:rPr>
            </w:pPr>
            <w:r>
              <w:rPr>
                <w:rFonts w:cs="宋体" w:hint="eastAsia"/>
                <w:kern w:val="0"/>
                <w:sz w:val="20"/>
                <w:szCs w:val="20"/>
              </w:rPr>
              <w:t>汉江湾管养经费</w:t>
            </w:r>
            <w:r w:rsidR="00250825">
              <w:rPr>
                <w:rFonts w:cs="宋体" w:hint="eastAsia"/>
                <w:kern w:val="0"/>
                <w:sz w:val="20"/>
                <w:szCs w:val="20"/>
              </w:rPr>
              <w:t>项目</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BF2B38" w:rsidRPr="000E418F" w:rsidRDefault="00BF2B38" w:rsidP="00BF2B38">
            <w:pPr>
              <w:widowControl/>
              <w:spacing w:line="240" w:lineRule="auto"/>
              <w:ind w:firstLineChars="0" w:firstLine="0"/>
              <w:jc w:val="left"/>
              <w:rPr>
                <w:rFonts w:cs="Times New Roman"/>
                <w:kern w:val="0"/>
                <w:sz w:val="20"/>
                <w:szCs w:val="20"/>
              </w:rPr>
            </w:pPr>
            <w:r w:rsidRPr="000E418F">
              <w:rPr>
                <w:rFonts w:cs="Times New Roman"/>
                <w:kern w:val="0"/>
                <w:sz w:val="20"/>
                <w:szCs w:val="20"/>
              </w:rPr>
              <w:t xml:space="preserve">　</w:t>
            </w:r>
          </w:p>
        </w:tc>
        <w:tc>
          <w:tcPr>
            <w:tcW w:w="750" w:type="pct"/>
            <w:tcBorders>
              <w:top w:val="single" w:sz="4" w:space="0" w:color="auto"/>
              <w:left w:val="nil"/>
              <w:bottom w:val="single" w:sz="4" w:space="0" w:color="auto"/>
              <w:right w:val="single" w:sz="4" w:space="0" w:color="auto"/>
            </w:tcBorders>
            <w:shd w:val="clear" w:color="auto" w:fill="auto"/>
            <w:vAlign w:val="center"/>
            <w:hideMark/>
          </w:tcPr>
          <w:p w:rsidR="00BF2B38" w:rsidRPr="000E418F" w:rsidRDefault="00BF2B38" w:rsidP="00BF2B38">
            <w:pPr>
              <w:widowControl/>
              <w:spacing w:line="240" w:lineRule="auto"/>
              <w:ind w:firstLineChars="0" w:firstLine="0"/>
              <w:jc w:val="left"/>
              <w:rPr>
                <w:rFonts w:cs="Times New Roman"/>
                <w:kern w:val="0"/>
                <w:sz w:val="20"/>
                <w:szCs w:val="20"/>
              </w:rPr>
            </w:pPr>
            <w:r w:rsidRPr="000E418F">
              <w:rPr>
                <w:rFonts w:cs="Times New Roman"/>
                <w:kern w:val="0"/>
                <w:sz w:val="20"/>
                <w:szCs w:val="20"/>
              </w:rPr>
              <w:t xml:space="preserve">　</w:t>
            </w:r>
          </w:p>
        </w:tc>
        <w:tc>
          <w:tcPr>
            <w:tcW w:w="498" w:type="pct"/>
            <w:gridSpan w:val="2"/>
            <w:tcBorders>
              <w:top w:val="single" w:sz="4" w:space="0" w:color="auto"/>
              <w:left w:val="nil"/>
              <w:bottom w:val="single" w:sz="4" w:space="0" w:color="auto"/>
              <w:right w:val="single" w:sz="4" w:space="0" w:color="auto"/>
            </w:tcBorders>
            <w:shd w:val="clear" w:color="auto" w:fill="auto"/>
            <w:vAlign w:val="center"/>
            <w:hideMark/>
          </w:tcPr>
          <w:p w:rsidR="00BF2B38" w:rsidRPr="000E418F" w:rsidRDefault="00BF2B38" w:rsidP="00BF2B38">
            <w:pPr>
              <w:widowControl/>
              <w:spacing w:line="240" w:lineRule="auto"/>
              <w:ind w:firstLineChars="0" w:firstLine="0"/>
              <w:jc w:val="left"/>
              <w:rPr>
                <w:rFonts w:cs="Times New Roman"/>
                <w:kern w:val="0"/>
                <w:sz w:val="20"/>
                <w:szCs w:val="20"/>
              </w:rPr>
            </w:pPr>
            <w:r w:rsidRPr="000E418F">
              <w:rPr>
                <w:rFonts w:cs="Times New Roman"/>
                <w:kern w:val="0"/>
                <w:sz w:val="20"/>
                <w:szCs w:val="20"/>
              </w:rPr>
              <w:t xml:space="preserve">　</w:t>
            </w:r>
          </w:p>
        </w:tc>
        <w:tc>
          <w:tcPr>
            <w:tcW w:w="943" w:type="pct"/>
            <w:gridSpan w:val="2"/>
            <w:tcBorders>
              <w:top w:val="single" w:sz="4" w:space="0" w:color="auto"/>
              <w:left w:val="nil"/>
              <w:bottom w:val="single" w:sz="4" w:space="0" w:color="auto"/>
              <w:right w:val="single" w:sz="4" w:space="0" w:color="auto"/>
            </w:tcBorders>
            <w:shd w:val="clear" w:color="auto" w:fill="auto"/>
            <w:vAlign w:val="center"/>
            <w:hideMark/>
          </w:tcPr>
          <w:p w:rsidR="00BF2B38" w:rsidRPr="00BF2B38" w:rsidRDefault="00BF2B38" w:rsidP="00BF2B38">
            <w:pPr>
              <w:widowControl/>
              <w:spacing w:line="240" w:lineRule="auto"/>
              <w:ind w:firstLineChars="0" w:firstLine="0"/>
              <w:jc w:val="left"/>
              <w:rPr>
                <w:rFonts w:ascii="Times New Roman" w:eastAsia="等线" w:hAnsi="Times New Roman" w:cs="Times New Roman"/>
                <w:kern w:val="0"/>
                <w:szCs w:val="24"/>
              </w:rPr>
            </w:pPr>
            <w:r w:rsidRPr="00BF2B38">
              <w:rPr>
                <w:rFonts w:ascii="Times New Roman" w:eastAsia="等线" w:hAnsi="Times New Roman" w:cs="Times New Roman"/>
                <w:kern w:val="0"/>
                <w:szCs w:val="24"/>
              </w:rPr>
              <w:t xml:space="preserve">　</w:t>
            </w:r>
          </w:p>
        </w:tc>
      </w:tr>
      <w:tr w:rsidR="00BF2B38" w:rsidRPr="00BF2B38" w:rsidTr="00913B01">
        <w:trPr>
          <w:trHeight w:val="714"/>
        </w:trPr>
        <w:tc>
          <w:tcPr>
            <w:tcW w:w="6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2B38" w:rsidRPr="000E418F" w:rsidRDefault="00BF2B38" w:rsidP="00BF2B38">
            <w:pPr>
              <w:widowControl/>
              <w:spacing w:line="240" w:lineRule="auto"/>
              <w:ind w:firstLineChars="0" w:firstLine="0"/>
              <w:jc w:val="left"/>
              <w:rPr>
                <w:rFonts w:cs="Times New Roman"/>
                <w:kern w:val="0"/>
                <w:sz w:val="20"/>
                <w:szCs w:val="20"/>
              </w:rPr>
            </w:pPr>
            <w:r w:rsidRPr="000E418F">
              <w:rPr>
                <w:rFonts w:cs="Times New Roman" w:hint="eastAsia"/>
                <w:kern w:val="0"/>
                <w:sz w:val="20"/>
                <w:szCs w:val="20"/>
              </w:rPr>
              <w:t>主管部门</w:t>
            </w:r>
          </w:p>
        </w:tc>
        <w:tc>
          <w:tcPr>
            <w:tcW w:w="2895" w:type="pct"/>
            <w:gridSpan w:val="3"/>
            <w:tcBorders>
              <w:top w:val="single" w:sz="4" w:space="0" w:color="auto"/>
              <w:left w:val="nil"/>
              <w:bottom w:val="single" w:sz="4" w:space="0" w:color="auto"/>
              <w:right w:val="single" w:sz="4" w:space="0" w:color="auto"/>
            </w:tcBorders>
            <w:shd w:val="clear" w:color="auto" w:fill="auto"/>
            <w:vAlign w:val="center"/>
            <w:hideMark/>
          </w:tcPr>
          <w:p w:rsidR="00BF2B38" w:rsidRPr="000E418F" w:rsidRDefault="00250825" w:rsidP="00BF2B38">
            <w:pPr>
              <w:widowControl/>
              <w:spacing w:line="240" w:lineRule="auto"/>
              <w:ind w:firstLineChars="0" w:firstLine="0"/>
              <w:jc w:val="left"/>
              <w:rPr>
                <w:rFonts w:cs="宋体"/>
                <w:kern w:val="0"/>
                <w:sz w:val="20"/>
                <w:szCs w:val="20"/>
              </w:rPr>
            </w:pPr>
            <w:r>
              <w:rPr>
                <w:rFonts w:cs="宋体" w:hint="eastAsia"/>
                <w:kern w:val="0"/>
                <w:sz w:val="20"/>
                <w:szCs w:val="20"/>
              </w:rPr>
              <w:t>武汉市硚口区</w:t>
            </w:r>
            <w:r w:rsidR="00074810">
              <w:rPr>
                <w:rFonts w:cs="宋体" w:hint="eastAsia"/>
                <w:kern w:val="0"/>
                <w:sz w:val="20"/>
                <w:szCs w:val="20"/>
              </w:rPr>
              <w:t>水务和湖泊</w:t>
            </w:r>
            <w:r w:rsidR="006938DD">
              <w:rPr>
                <w:rFonts w:cs="宋体" w:hint="eastAsia"/>
                <w:kern w:val="0"/>
                <w:sz w:val="20"/>
                <w:szCs w:val="20"/>
              </w:rPr>
              <w:t>局</w:t>
            </w:r>
          </w:p>
        </w:tc>
        <w:tc>
          <w:tcPr>
            <w:tcW w:w="498" w:type="pct"/>
            <w:gridSpan w:val="2"/>
            <w:tcBorders>
              <w:top w:val="single" w:sz="4" w:space="0" w:color="auto"/>
              <w:left w:val="nil"/>
              <w:bottom w:val="single" w:sz="4" w:space="0" w:color="auto"/>
              <w:right w:val="single" w:sz="4" w:space="0" w:color="auto"/>
            </w:tcBorders>
            <w:shd w:val="clear" w:color="auto" w:fill="auto"/>
            <w:vAlign w:val="center"/>
            <w:hideMark/>
          </w:tcPr>
          <w:p w:rsidR="00BF2B38" w:rsidRPr="000E418F" w:rsidRDefault="00BF2B38" w:rsidP="00BF2B38">
            <w:pPr>
              <w:widowControl/>
              <w:spacing w:line="240" w:lineRule="auto"/>
              <w:ind w:firstLineChars="0" w:firstLine="0"/>
              <w:jc w:val="left"/>
              <w:rPr>
                <w:rFonts w:cs="Times New Roman"/>
                <w:kern w:val="0"/>
                <w:sz w:val="20"/>
                <w:szCs w:val="20"/>
              </w:rPr>
            </w:pPr>
            <w:r w:rsidRPr="000E418F">
              <w:rPr>
                <w:rFonts w:cs="Times New Roman" w:hint="eastAsia"/>
                <w:kern w:val="0"/>
                <w:sz w:val="20"/>
                <w:szCs w:val="20"/>
              </w:rPr>
              <w:t>项目实施单位</w:t>
            </w:r>
          </w:p>
        </w:tc>
        <w:tc>
          <w:tcPr>
            <w:tcW w:w="943" w:type="pct"/>
            <w:gridSpan w:val="2"/>
            <w:tcBorders>
              <w:top w:val="single" w:sz="4" w:space="0" w:color="auto"/>
              <w:left w:val="nil"/>
              <w:bottom w:val="single" w:sz="4" w:space="0" w:color="auto"/>
              <w:right w:val="single" w:sz="4" w:space="0" w:color="auto"/>
            </w:tcBorders>
            <w:shd w:val="clear" w:color="auto" w:fill="auto"/>
            <w:vAlign w:val="center"/>
            <w:hideMark/>
          </w:tcPr>
          <w:p w:rsidR="00BF2B38" w:rsidRPr="000E418F" w:rsidRDefault="00074810" w:rsidP="00074810">
            <w:pPr>
              <w:widowControl/>
              <w:spacing w:line="220" w:lineRule="exact"/>
              <w:ind w:firstLineChars="0" w:firstLine="0"/>
              <w:rPr>
                <w:rFonts w:asciiTheme="minorEastAsia" w:eastAsiaTheme="minorEastAsia" w:hAnsiTheme="minorEastAsia" w:cs="Times New Roman"/>
                <w:kern w:val="0"/>
                <w:sz w:val="20"/>
                <w:szCs w:val="20"/>
              </w:rPr>
            </w:pPr>
            <w:r>
              <w:rPr>
                <w:rFonts w:cs="宋体" w:hint="eastAsia"/>
                <w:kern w:val="0"/>
                <w:sz w:val="20"/>
                <w:szCs w:val="20"/>
              </w:rPr>
              <w:t>武汉市硚口区汉江湾体育公园服务中心</w:t>
            </w:r>
          </w:p>
        </w:tc>
      </w:tr>
      <w:tr w:rsidR="00BF2B38" w:rsidRPr="00BF2B38" w:rsidTr="00913B01">
        <w:trPr>
          <w:trHeight w:val="377"/>
        </w:trPr>
        <w:tc>
          <w:tcPr>
            <w:tcW w:w="6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2B38" w:rsidRPr="000E418F" w:rsidRDefault="00BF2B38" w:rsidP="00BF2B38">
            <w:pPr>
              <w:widowControl/>
              <w:spacing w:line="240" w:lineRule="auto"/>
              <w:ind w:firstLineChars="0" w:firstLine="0"/>
              <w:jc w:val="left"/>
              <w:rPr>
                <w:rFonts w:cs="Times New Roman"/>
                <w:kern w:val="0"/>
                <w:sz w:val="20"/>
                <w:szCs w:val="20"/>
              </w:rPr>
            </w:pPr>
            <w:r w:rsidRPr="000E418F">
              <w:rPr>
                <w:rFonts w:cs="Times New Roman" w:hint="eastAsia"/>
                <w:kern w:val="0"/>
                <w:sz w:val="20"/>
                <w:szCs w:val="20"/>
              </w:rPr>
              <w:t>项目类别</w:t>
            </w:r>
          </w:p>
        </w:tc>
        <w:tc>
          <w:tcPr>
            <w:tcW w:w="4336" w:type="pct"/>
            <w:gridSpan w:val="7"/>
            <w:tcBorders>
              <w:top w:val="single" w:sz="4" w:space="0" w:color="auto"/>
              <w:left w:val="nil"/>
              <w:bottom w:val="single" w:sz="4" w:space="0" w:color="auto"/>
              <w:right w:val="single" w:sz="4" w:space="0" w:color="auto"/>
            </w:tcBorders>
            <w:shd w:val="clear" w:color="auto" w:fill="auto"/>
            <w:vAlign w:val="center"/>
            <w:hideMark/>
          </w:tcPr>
          <w:p w:rsidR="00BF2B38" w:rsidRPr="000E418F" w:rsidRDefault="00BF2B38" w:rsidP="00753CA7">
            <w:pPr>
              <w:widowControl/>
              <w:spacing w:line="240" w:lineRule="auto"/>
              <w:ind w:firstLineChars="0" w:firstLine="0"/>
              <w:jc w:val="left"/>
              <w:rPr>
                <w:rFonts w:cs="Times New Roman"/>
                <w:kern w:val="0"/>
                <w:sz w:val="20"/>
                <w:szCs w:val="20"/>
              </w:rPr>
            </w:pPr>
            <w:r w:rsidRPr="000E418F">
              <w:rPr>
                <w:rFonts w:cs="Times New Roman"/>
                <w:kern w:val="0"/>
                <w:sz w:val="20"/>
                <w:szCs w:val="20"/>
              </w:rPr>
              <w:t>1</w:t>
            </w:r>
            <w:r w:rsidRPr="000E418F">
              <w:rPr>
                <w:rFonts w:cs="Times New Roman" w:hint="eastAsia"/>
                <w:kern w:val="0"/>
                <w:sz w:val="20"/>
                <w:szCs w:val="20"/>
              </w:rPr>
              <w:t>、部门预算项目</w:t>
            </w:r>
            <w:r w:rsidR="00074810" w:rsidRPr="000E418F">
              <w:rPr>
                <w:rFonts w:cs="Times New Roman" w:hint="eastAsia"/>
                <w:kern w:val="0"/>
                <w:sz w:val="20"/>
                <w:szCs w:val="20"/>
              </w:rPr>
              <w:t>√</w:t>
            </w:r>
            <w:r w:rsidRPr="000E418F">
              <w:rPr>
                <w:rFonts w:cs="Times New Roman"/>
                <w:kern w:val="0"/>
                <w:sz w:val="20"/>
                <w:szCs w:val="20"/>
              </w:rPr>
              <w:t xml:space="preserve">  2</w:t>
            </w:r>
            <w:r w:rsidRPr="000E418F">
              <w:rPr>
                <w:rFonts w:cs="Times New Roman" w:hint="eastAsia"/>
                <w:kern w:val="0"/>
                <w:sz w:val="20"/>
                <w:szCs w:val="20"/>
              </w:rPr>
              <w:t>、专项资金</w:t>
            </w:r>
            <w:r w:rsidR="00074810" w:rsidRPr="000E418F">
              <w:rPr>
                <w:rFonts w:cs="Times New Roman" w:hint="eastAsia"/>
                <w:kern w:val="0"/>
                <w:sz w:val="20"/>
                <w:szCs w:val="20"/>
              </w:rPr>
              <w:t>□</w:t>
            </w:r>
            <w:r w:rsidRPr="000E418F">
              <w:rPr>
                <w:rFonts w:cs="Times New Roman"/>
                <w:kern w:val="0"/>
                <w:sz w:val="20"/>
                <w:szCs w:val="20"/>
              </w:rPr>
              <w:t xml:space="preserve">  3</w:t>
            </w:r>
            <w:r w:rsidRPr="000E418F">
              <w:rPr>
                <w:rFonts w:cs="Times New Roman" w:hint="eastAsia"/>
                <w:kern w:val="0"/>
                <w:sz w:val="20"/>
                <w:szCs w:val="20"/>
              </w:rPr>
              <w:t>、上级转移支付项目□</w:t>
            </w:r>
          </w:p>
        </w:tc>
      </w:tr>
      <w:tr w:rsidR="00BF2B38" w:rsidRPr="00BF2B38" w:rsidTr="00FC2923">
        <w:trPr>
          <w:trHeight w:val="410"/>
        </w:trPr>
        <w:tc>
          <w:tcPr>
            <w:tcW w:w="6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2B38" w:rsidRPr="000E418F" w:rsidRDefault="00BF2B38" w:rsidP="00BF2B38">
            <w:pPr>
              <w:widowControl/>
              <w:spacing w:line="240" w:lineRule="auto"/>
              <w:ind w:firstLineChars="0" w:firstLine="0"/>
              <w:jc w:val="left"/>
              <w:rPr>
                <w:rFonts w:cs="Times New Roman"/>
                <w:kern w:val="0"/>
                <w:sz w:val="20"/>
                <w:szCs w:val="20"/>
              </w:rPr>
            </w:pPr>
            <w:r w:rsidRPr="000E418F">
              <w:rPr>
                <w:rFonts w:cs="Times New Roman" w:hint="eastAsia"/>
                <w:kern w:val="0"/>
                <w:sz w:val="20"/>
                <w:szCs w:val="20"/>
              </w:rPr>
              <w:t>项目属性</w:t>
            </w:r>
          </w:p>
        </w:tc>
        <w:tc>
          <w:tcPr>
            <w:tcW w:w="4336"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F2B38" w:rsidRPr="000E418F" w:rsidRDefault="00BF2B38" w:rsidP="00BF2B38">
            <w:pPr>
              <w:widowControl/>
              <w:spacing w:line="240" w:lineRule="auto"/>
              <w:ind w:firstLineChars="0" w:firstLine="0"/>
              <w:jc w:val="left"/>
              <w:rPr>
                <w:rFonts w:cs="Times New Roman"/>
                <w:kern w:val="0"/>
                <w:sz w:val="20"/>
                <w:szCs w:val="20"/>
              </w:rPr>
            </w:pPr>
            <w:r w:rsidRPr="000E418F">
              <w:rPr>
                <w:rFonts w:cs="Times New Roman"/>
                <w:kern w:val="0"/>
                <w:sz w:val="20"/>
                <w:szCs w:val="20"/>
              </w:rPr>
              <w:t>1</w:t>
            </w:r>
            <w:r w:rsidRPr="000E418F">
              <w:rPr>
                <w:rFonts w:cs="Times New Roman" w:hint="eastAsia"/>
                <w:kern w:val="0"/>
                <w:sz w:val="20"/>
                <w:szCs w:val="20"/>
              </w:rPr>
              <w:t>、持续性项目</w:t>
            </w:r>
            <w:r w:rsidR="002258B2" w:rsidRPr="000E418F">
              <w:rPr>
                <w:rFonts w:cs="Times New Roman" w:hint="eastAsia"/>
                <w:kern w:val="0"/>
                <w:sz w:val="20"/>
                <w:szCs w:val="20"/>
              </w:rPr>
              <w:t>√</w:t>
            </w:r>
            <w:r w:rsidRPr="000E418F">
              <w:rPr>
                <w:rFonts w:cs="Times New Roman"/>
                <w:kern w:val="0"/>
                <w:sz w:val="20"/>
                <w:szCs w:val="20"/>
              </w:rPr>
              <w:t xml:space="preserve">  2</w:t>
            </w:r>
            <w:r w:rsidRPr="000E418F">
              <w:rPr>
                <w:rFonts w:cs="Times New Roman" w:hint="eastAsia"/>
                <w:kern w:val="0"/>
                <w:sz w:val="20"/>
                <w:szCs w:val="20"/>
              </w:rPr>
              <w:t>、新增项目□</w:t>
            </w:r>
          </w:p>
        </w:tc>
      </w:tr>
      <w:tr w:rsidR="00BF2B38" w:rsidRPr="00BF2B38" w:rsidTr="00FC2923">
        <w:trPr>
          <w:trHeight w:val="375"/>
        </w:trPr>
        <w:tc>
          <w:tcPr>
            <w:tcW w:w="6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2B38" w:rsidRPr="000E418F" w:rsidRDefault="00BF2B38" w:rsidP="00BF2B38">
            <w:pPr>
              <w:widowControl/>
              <w:spacing w:line="240" w:lineRule="auto"/>
              <w:ind w:firstLineChars="0" w:firstLine="0"/>
              <w:jc w:val="left"/>
              <w:rPr>
                <w:rFonts w:cs="Times New Roman"/>
                <w:kern w:val="0"/>
                <w:sz w:val="20"/>
                <w:szCs w:val="20"/>
              </w:rPr>
            </w:pPr>
            <w:r w:rsidRPr="000E418F">
              <w:rPr>
                <w:rFonts w:cs="Times New Roman" w:hint="eastAsia"/>
                <w:kern w:val="0"/>
                <w:sz w:val="20"/>
                <w:szCs w:val="20"/>
              </w:rPr>
              <w:t>项目类型</w:t>
            </w:r>
          </w:p>
        </w:tc>
        <w:tc>
          <w:tcPr>
            <w:tcW w:w="4336" w:type="pct"/>
            <w:gridSpan w:val="7"/>
            <w:tcBorders>
              <w:top w:val="single" w:sz="4" w:space="0" w:color="auto"/>
              <w:left w:val="nil"/>
              <w:bottom w:val="single" w:sz="4" w:space="0" w:color="auto"/>
              <w:right w:val="single" w:sz="4" w:space="0" w:color="auto"/>
            </w:tcBorders>
            <w:shd w:val="clear" w:color="auto" w:fill="auto"/>
            <w:vAlign w:val="center"/>
            <w:hideMark/>
          </w:tcPr>
          <w:p w:rsidR="00BF2B38" w:rsidRPr="000E418F" w:rsidRDefault="00BF2B38" w:rsidP="00BF2B38">
            <w:pPr>
              <w:widowControl/>
              <w:spacing w:line="240" w:lineRule="auto"/>
              <w:ind w:firstLineChars="0" w:firstLine="0"/>
              <w:jc w:val="left"/>
              <w:rPr>
                <w:rFonts w:cs="Times New Roman"/>
                <w:kern w:val="0"/>
                <w:sz w:val="20"/>
                <w:szCs w:val="20"/>
              </w:rPr>
            </w:pPr>
            <w:r w:rsidRPr="000E418F">
              <w:rPr>
                <w:rFonts w:cs="Times New Roman"/>
                <w:kern w:val="0"/>
                <w:sz w:val="20"/>
                <w:szCs w:val="20"/>
              </w:rPr>
              <w:t>1</w:t>
            </w:r>
            <w:r w:rsidRPr="000E418F">
              <w:rPr>
                <w:rFonts w:cs="Times New Roman" w:hint="eastAsia"/>
                <w:kern w:val="0"/>
                <w:sz w:val="20"/>
                <w:szCs w:val="20"/>
              </w:rPr>
              <w:t>、常年性项目</w:t>
            </w:r>
            <w:r w:rsidR="002258B2" w:rsidRPr="000E418F">
              <w:rPr>
                <w:rFonts w:cs="Times New Roman" w:hint="eastAsia"/>
                <w:kern w:val="0"/>
                <w:sz w:val="20"/>
                <w:szCs w:val="20"/>
              </w:rPr>
              <w:t>√</w:t>
            </w:r>
            <w:r w:rsidRPr="000E418F">
              <w:rPr>
                <w:rFonts w:cs="Times New Roman"/>
                <w:kern w:val="0"/>
                <w:sz w:val="20"/>
                <w:szCs w:val="20"/>
              </w:rPr>
              <w:t xml:space="preserve">  2</w:t>
            </w:r>
            <w:r w:rsidRPr="000E418F">
              <w:rPr>
                <w:rFonts w:cs="Times New Roman" w:hint="eastAsia"/>
                <w:kern w:val="0"/>
                <w:sz w:val="20"/>
                <w:szCs w:val="20"/>
              </w:rPr>
              <w:t>、延续性项目□</w:t>
            </w:r>
            <w:r w:rsidRPr="000E418F">
              <w:rPr>
                <w:rFonts w:cs="Times New Roman"/>
                <w:kern w:val="0"/>
                <w:sz w:val="20"/>
                <w:szCs w:val="20"/>
              </w:rPr>
              <w:t xml:space="preserve">  3</w:t>
            </w:r>
            <w:r w:rsidRPr="000E418F">
              <w:rPr>
                <w:rFonts w:cs="Times New Roman" w:hint="eastAsia"/>
                <w:kern w:val="0"/>
                <w:sz w:val="20"/>
                <w:szCs w:val="20"/>
              </w:rPr>
              <w:t>、一次性项目□</w:t>
            </w:r>
          </w:p>
        </w:tc>
      </w:tr>
      <w:tr w:rsidR="00BF2B38" w:rsidRPr="00BF2B38" w:rsidTr="00E838ED">
        <w:trPr>
          <w:trHeight w:val="423"/>
        </w:trPr>
        <w:tc>
          <w:tcPr>
            <w:tcW w:w="6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2B38" w:rsidRPr="000E418F" w:rsidRDefault="00BF2B38" w:rsidP="008C15A4">
            <w:pPr>
              <w:widowControl/>
              <w:spacing w:line="240" w:lineRule="auto"/>
              <w:ind w:firstLineChars="0" w:firstLine="0"/>
              <w:jc w:val="left"/>
              <w:rPr>
                <w:rFonts w:cs="Times New Roman"/>
                <w:kern w:val="0"/>
                <w:sz w:val="20"/>
                <w:szCs w:val="20"/>
              </w:rPr>
            </w:pPr>
            <w:r w:rsidRPr="000E418F">
              <w:rPr>
                <w:rFonts w:cs="Times New Roman" w:hint="eastAsia"/>
                <w:kern w:val="0"/>
                <w:sz w:val="20"/>
                <w:szCs w:val="20"/>
              </w:rPr>
              <w:t>预算执行情况（</w:t>
            </w:r>
            <w:r w:rsidRPr="000E418F">
              <w:rPr>
                <w:rFonts w:cs="Times New Roman"/>
                <w:kern w:val="0"/>
                <w:sz w:val="20"/>
                <w:szCs w:val="20"/>
              </w:rPr>
              <w:t>20</w:t>
            </w:r>
            <w:r w:rsidRPr="000E418F">
              <w:rPr>
                <w:rFonts w:cs="Times New Roman" w:hint="eastAsia"/>
                <w:kern w:val="0"/>
                <w:sz w:val="20"/>
                <w:szCs w:val="20"/>
              </w:rPr>
              <w:t>分）</w:t>
            </w:r>
          </w:p>
        </w:tc>
        <w:tc>
          <w:tcPr>
            <w:tcW w:w="1229" w:type="pct"/>
            <w:tcBorders>
              <w:top w:val="single" w:sz="4" w:space="0" w:color="auto"/>
              <w:left w:val="nil"/>
              <w:bottom w:val="single" w:sz="4" w:space="0" w:color="auto"/>
              <w:right w:val="single" w:sz="4" w:space="0" w:color="auto"/>
            </w:tcBorders>
            <w:shd w:val="clear" w:color="auto" w:fill="auto"/>
            <w:vAlign w:val="center"/>
            <w:hideMark/>
          </w:tcPr>
          <w:p w:rsidR="00BF2B38" w:rsidRPr="000E418F" w:rsidRDefault="00BF2B38" w:rsidP="00BF2B38">
            <w:pPr>
              <w:widowControl/>
              <w:spacing w:line="240" w:lineRule="auto"/>
              <w:ind w:firstLineChars="0" w:firstLine="0"/>
              <w:jc w:val="left"/>
              <w:rPr>
                <w:rFonts w:cs="Times New Roman"/>
                <w:kern w:val="0"/>
                <w:sz w:val="20"/>
                <w:szCs w:val="20"/>
              </w:rPr>
            </w:pPr>
            <w:r w:rsidRPr="000E418F">
              <w:rPr>
                <w:rFonts w:cs="Times New Roman"/>
                <w:kern w:val="0"/>
                <w:sz w:val="20"/>
                <w:szCs w:val="20"/>
              </w:rPr>
              <w:t xml:space="preserve">　</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BF2B38" w:rsidRPr="000E418F" w:rsidRDefault="00BF2B38" w:rsidP="00311527">
            <w:pPr>
              <w:widowControl/>
              <w:spacing w:line="240" w:lineRule="auto"/>
              <w:ind w:firstLineChars="0" w:firstLine="0"/>
              <w:jc w:val="center"/>
              <w:rPr>
                <w:rFonts w:cs="Times New Roman"/>
                <w:kern w:val="0"/>
                <w:sz w:val="20"/>
                <w:szCs w:val="20"/>
              </w:rPr>
            </w:pPr>
            <w:r w:rsidRPr="000E418F">
              <w:rPr>
                <w:rFonts w:cs="Times New Roman" w:hint="eastAsia"/>
                <w:kern w:val="0"/>
                <w:sz w:val="20"/>
                <w:szCs w:val="20"/>
              </w:rPr>
              <w:t>预算数（</w:t>
            </w:r>
            <w:r w:rsidRPr="000E418F">
              <w:rPr>
                <w:rFonts w:cs="Times New Roman"/>
                <w:kern w:val="0"/>
                <w:sz w:val="20"/>
                <w:szCs w:val="20"/>
              </w:rPr>
              <w:t>A</w:t>
            </w:r>
            <w:r w:rsidRPr="000E418F">
              <w:rPr>
                <w:rFonts w:cs="Times New Roman" w:hint="eastAsia"/>
                <w:kern w:val="0"/>
                <w:sz w:val="20"/>
                <w:szCs w:val="20"/>
              </w:rPr>
              <w:t>）</w:t>
            </w:r>
          </w:p>
        </w:tc>
        <w:tc>
          <w:tcPr>
            <w:tcW w:w="915" w:type="pct"/>
            <w:gridSpan w:val="2"/>
            <w:tcBorders>
              <w:top w:val="single" w:sz="4" w:space="0" w:color="auto"/>
              <w:left w:val="nil"/>
              <w:bottom w:val="single" w:sz="4" w:space="0" w:color="auto"/>
              <w:right w:val="single" w:sz="4" w:space="0" w:color="auto"/>
            </w:tcBorders>
            <w:shd w:val="clear" w:color="auto" w:fill="auto"/>
            <w:vAlign w:val="center"/>
            <w:hideMark/>
          </w:tcPr>
          <w:p w:rsidR="00BF2B38" w:rsidRPr="000E418F" w:rsidRDefault="00BF2B38" w:rsidP="00696FAF">
            <w:pPr>
              <w:widowControl/>
              <w:spacing w:line="240" w:lineRule="auto"/>
              <w:ind w:firstLineChars="0" w:firstLine="0"/>
              <w:jc w:val="center"/>
              <w:rPr>
                <w:rFonts w:cs="Times New Roman"/>
                <w:kern w:val="0"/>
                <w:sz w:val="20"/>
                <w:szCs w:val="20"/>
              </w:rPr>
            </w:pPr>
            <w:r w:rsidRPr="000E418F">
              <w:rPr>
                <w:rFonts w:cs="Times New Roman" w:hint="eastAsia"/>
                <w:kern w:val="0"/>
                <w:sz w:val="20"/>
                <w:szCs w:val="20"/>
              </w:rPr>
              <w:t>执行数（</w:t>
            </w:r>
            <w:r w:rsidRPr="000E418F">
              <w:rPr>
                <w:rFonts w:cs="Times New Roman"/>
                <w:kern w:val="0"/>
                <w:sz w:val="20"/>
                <w:szCs w:val="20"/>
              </w:rPr>
              <w:t>B</w:t>
            </w:r>
            <w:r w:rsidRPr="000E418F">
              <w:rPr>
                <w:rFonts w:cs="Times New Roman" w:hint="eastAsia"/>
                <w:kern w:val="0"/>
                <w:sz w:val="20"/>
                <w:szCs w:val="20"/>
              </w:rPr>
              <w:t>）</w:t>
            </w:r>
          </w:p>
        </w:tc>
        <w:tc>
          <w:tcPr>
            <w:tcW w:w="552" w:type="pct"/>
            <w:gridSpan w:val="2"/>
            <w:tcBorders>
              <w:top w:val="single" w:sz="4" w:space="0" w:color="auto"/>
              <w:left w:val="nil"/>
              <w:bottom w:val="single" w:sz="4" w:space="0" w:color="auto"/>
              <w:right w:val="single" w:sz="4" w:space="0" w:color="auto"/>
            </w:tcBorders>
            <w:shd w:val="clear" w:color="auto" w:fill="auto"/>
            <w:vAlign w:val="center"/>
            <w:hideMark/>
          </w:tcPr>
          <w:p w:rsidR="00BF2B38" w:rsidRPr="000E418F" w:rsidRDefault="00BF2B38" w:rsidP="00696FAF">
            <w:pPr>
              <w:widowControl/>
              <w:spacing w:line="240" w:lineRule="auto"/>
              <w:ind w:firstLineChars="0" w:firstLine="0"/>
              <w:jc w:val="center"/>
              <w:rPr>
                <w:rFonts w:cs="Times New Roman"/>
                <w:kern w:val="0"/>
                <w:sz w:val="20"/>
                <w:szCs w:val="20"/>
              </w:rPr>
            </w:pPr>
            <w:r w:rsidRPr="000E418F">
              <w:rPr>
                <w:rFonts w:cs="Times New Roman" w:hint="eastAsia"/>
                <w:kern w:val="0"/>
                <w:sz w:val="20"/>
                <w:szCs w:val="20"/>
              </w:rPr>
              <w:t>执行率（</w:t>
            </w:r>
            <w:r w:rsidRPr="000E418F">
              <w:rPr>
                <w:rFonts w:cs="Times New Roman"/>
                <w:kern w:val="0"/>
                <w:sz w:val="20"/>
                <w:szCs w:val="20"/>
              </w:rPr>
              <w:t>B/A</w:t>
            </w:r>
            <w:r w:rsidRPr="000E418F">
              <w:rPr>
                <w:rFonts w:cs="Times New Roman" w:hint="eastAsia"/>
                <w:kern w:val="0"/>
                <w:sz w:val="20"/>
                <w:szCs w:val="20"/>
              </w:rPr>
              <w:t>）</w:t>
            </w:r>
          </w:p>
        </w:tc>
        <w:tc>
          <w:tcPr>
            <w:tcW w:w="724" w:type="pct"/>
            <w:tcBorders>
              <w:top w:val="single" w:sz="4" w:space="0" w:color="auto"/>
              <w:left w:val="nil"/>
              <w:bottom w:val="single" w:sz="4" w:space="0" w:color="auto"/>
              <w:right w:val="single" w:sz="4" w:space="0" w:color="auto"/>
            </w:tcBorders>
            <w:shd w:val="clear" w:color="auto" w:fill="auto"/>
            <w:vAlign w:val="center"/>
            <w:hideMark/>
          </w:tcPr>
          <w:p w:rsidR="00BF2B38" w:rsidRPr="00BF2B38" w:rsidRDefault="00BF2B38" w:rsidP="00696FAF">
            <w:pPr>
              <w:widowControl/>
              <w:spacing w:line="240" w:lineRule="auto"/>
              <w:ind w:firstLineChars="0" w:firstLine="0"/>
              <w:jc w:val="center"/>
              <w:rPr>
                <w:rFonts w:ascii="Times New Roman" w:eastAsia="等线" w:hAnsi="Times New Roman" w:cs="Times New Roman"/>
                <w:kern w:val="0"/>
                <w:szCs w:val="24"/>
              </w:rPr>
            </w:pPr>
            <w:r w:rsidRPr="00570C46">
              <w:rPr>
                <w:rFonts w:cs="Times New Roman" w:hint="eastAsia"/>
                <w:kern w:val="0"/>
                <w:sz w:val="20"/>
                <w:szCs w:val="20"/>
              </w:rPr>
              <w:t>得分（</w:t>
            </w:r>
            <w:r w:rsidRPr="00570C46">
              <w:rPr>
                <w:rFonts w:cs="Times New Roman"/>
                <w:kern w:val="0"/>
                <w:sz w:val="20"/>
                <w:szCs w:val="20"/>
              </w:rPr>
              <w:t>20</w:t>
            </w:r>
            <w:r w:rsidRPr="00570C46">
              <w:rPr>
                <w:rFonts w:cs="Times New Roman" w:hint="eastAsia"/>
                <w:kern w:val="0"/>
                <w:sz w:val="20"/>
                <w:szCs w:val="20"/>
              </w:rPr>
              <w:t>分</w:t>
            </w:r>
            <w:r w:rsidRPr="00570C46">
              <w:rPr>
                <w:rFonts w:cs="Times New Roman"/>
                <w:kern w:val="0"/>
                <w:sz w:val="20"/>
                <w:szCs w:val="20"/>
              </w:rPr>
              <w:t>*</w:t>
            </w:r>
            <w:r w:rsidRPr="00570C46">
              <w:rPr>
                <w:rFonts w:cs="Times New Roman" w:hint="eastAsia"/>
                <w:kern w:val="0"/>
                <w:sz w:val="20"/>
                <w:szCs w:val="20"/>
              </w:rPr>
              <w:t>执行率）</w:t>
            </w:r>
          </w:p>
        </w:tc>
      </w:tr>
      <w:tr w:rsidR="00BF2B38" w:rsidRPr="00BF2B38" w:rsidTr="00E838ED">
        <w:trPr>
          <w:trHeight w:val="389"/>
        </w:trPr>
        <w:tc>
          <w:tcPr>
            <w:tcW w:w="664" w:type="pct"/>
            <w:vMerge/>
            <w:tcBorders>
              <w:top w:val="single" w:sz="4" w:space="0" w:color="auto"/>
              <w:left w:val="single" w:sz="4" w:space="0" w:color="auto"/>
              <w:bottom w:val="single" w:sz="4" w:space="0" w:color="auto"/>
              <w:right w:val="single" w:sz="4" w:space="0" w:color="auto"/>
            </w:tcBorders>
            <w:vAlign w:val="center"/>
            <w:hideMark/>
          </w:tcPr>
          <w:p w:rsidR="00BF2B38" w:rsidRPr="000E418F" w:rsidRDefault="00BF2B38" w:rsidP="00BF2B38">
            <w:pPr>
              <w:widowControl/>
              <w:spacing w:line="240" w:lineRule="auto"/>
              <w:ind w:firstLineChars="0" w:firstLine="0"/>
              <w:jc w:val="left"/>
              <w:rPr>
                <w:rFonts w:cs="Times New Roman"/>
                <w:kern w:val="0"/>
                <w:sz w:val="20"/>
                <w:szCs w:val="20"/>
              </w:rPr>
            </w:pPr>
          </w:p>
        </w:tc>
        <w:tc>
          <w:tcPr>
            <w:tcW w:w="1229" w:type="pct"/>
            <w:tcBorders>
              <w:top w:val="single" w:sz="4" w:space="0" w:color="auto"/>
              <w:left w:val="nil"/>
              <w:bottom w:val="single" w:sz="4" w:space="0" w:color="auto"/>
              <w:right w:val="single" w:sz="4" w:space="0" w:color="auto"/>
            </w:tcBorders>
            <w:shd w:val="clear" w:color="auto" w:fill="auto"/>
            <w:vAlign w:val="center"/>
            <w:hideMark/>
          </w:tcPr>
          <w:p w:rsidR="00BF2B38" w:rsidRPr="000E418F" w:rsidRDefault="00BF2B38" w:rsidP="00BF2B38">
            <w:pPr>
              <w:widowControl/>
              <w:spacing w:line="240" w:lineRule="auto"/>
              <w:ind w:firstLineChars="0" w:firstLine="0"/>
              <w:jc w:val="left"/>
              <w:rPr>
                <w:rFonts w:cs="Times New Roman"/>
                <w:kern w:val="0"/>
                <w:sz w:val="20"/>
                <w:szCs w:val="20"/>
              </w:rPr>
            </w:pPr>
            <w:r w:rsidRPr="000E418F">
              <w:rPr>
                <w:rFonts w:cs="Times New Roman" w:hint="eastAsia"/>
                <w:kern w:val="0"/>
                <w:sz w:val="20"/>
                <w:szCs w:val="20"/>
              </w:rPr>
              <w:t>年度财政资金总额</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BF2B38" w:rsidRPr="00BD1647" w:rsidRDefault="00FC2923" w:rsidP="0035626F">
            <w:pPr>
              <w:widowControl/>
              <w:spacing w:line="240" w:lineRule="auto"/>
              <w:ind w:firstLineChars="0" w:firstLine="0"/>
              <w:jc w:val="right"/>
              <w:rPr>
                <w:rFonts w:cs="Times New Roman"/>
                <w:kern w:val="0"/>
                <w:sz w:val="20"/>
                <w:szCs w:val="20"/>
              </w:rPr>
            </w:pPr>
            <w:r>
              <w:rPr>
                <w:rFonts w:cs="Times New Roman" w:hint="eastAsia"/>
                <w:kern w:val="0"/>
                <w:sz w:val="20"/>
                <w:szCs w:val="20"/>
              </w:rPr>
              <w:t>14,787,625元</w:t>
            </w:r>
          </w:p>
        </w:tc>
        <w:tc>
          <w:tcPr>
            <w:tcW w:w="915" w:type="pct"/>
            <w:gridSpan w:val="2"/>
            <w:tcBorders>
              <w:top w:val="single" w:sz="4" w:space="0" w:color="auto"/>
              <w:left w:val="nil"/>
              <w:bottom w:val="single" w:sz="4" w:space="0" w:color="auto"/>
              <w:right w:val="single" w:sz="4" w:space="0" w:color="auto"/>
            </w:tcBorders>
            <w:shd w:val="clear" w:color="auto" w:fill="auto"/>
            <w:vAlign w:val="center"/>
            <w:hideMark/>
          </w:tcPr>
          <w:p w:rsidR="00BF2B38" w:rsidRPr="00BD1647" w:rsidRDefault="00E5210B" w:rsidP="00AD7FF4">
            <w:pPr>
              <w:widowControl/>
              <w:spacing w:line="240" w:lineRule="auto"/>
              <w:ind w:firstLineChars="0" w:firstLine="0"/>
              <w:jc w:val="right"/>
              <w:rPr>
                <w:rFonts w:cs="Times New Roman"/>
                <w:kern w:val="0"/>
                <w:sz w:val="20"/>
                <w:szCs w:val="20"/>
              </w:rPr>
            </w:pPr>
            <w:r>
              <w:rPr>
                <w:rFonts w:cs="Times New Roman" w:hint="eastAsia"/>
                <w:kern w:val="0"/>
                <w:sz w:val="20"/>
                <w:szCs w:val="20"/>
              </w:rPr>
              <w:t>14,787,625元</w:t>
            </w:r>
          </w:p>
        </w:tc>
        <w:tc>
          <w:tcPr>
            <w:tcW w:w="552" w:type="pct"/>
            <w:gridSpan w:val="2"/>
            <w:tcBorders>
              <w:top w:val="single" w:sz="4" w:space="0" w:color="auto"/>
              <w:left w:val="nil"/>
              <w:bottom w:val="single" w:sz="4" w:space="0" w:color="auto"/>
              <w:right w:val="single" w:sz="4" w:space="0" w:color="auto"/>
            </w:tcBorders>
            <w:shd w:val="clear" w:color="auto" w:fill="auto"/>
            <w:vAlign w:val="center"/>
            <w:hideMark/>
          </w:tcPr>
          <w:p w:rsidR="00BF2B38" w:rsidRPr="00BD1647" w:rsidRDefault="00E5210B" w:rsidP="00AD7FF4">
            <w:pPr>
              <w:widowControl/>
              <w:spacing w:line="240" w:lineRule="auto"/>
              <w:ind w:firstLineChars="0" w:firstLine="0"/>
              <w:jc w:val="right"/>
              <w:rPr>
                <w:rFonts w:cs="Times New Roman"/>
                <w:kern w:val="0"/>
                <w:sz w:val="20"/>
                <w:szCs w:val="20"/>
              </w:rPr>
            </w:pPr>
            <w:r>
              <w:rPr>
                <w:rFonts w:cs="Times New Roman" w:hint="eastAsia"/>
                <w:kern w:val="0"/>
                <w:sz w:val="20"/>
                <w:szCs w:val="20"/>
              </w:rPr>
              <w:t>100%</w:t>
            </w:r>
          </w:p>
        </w:tc>
        <w:tc>
          <w:tcPr>
            <w:tcW w:w="724" w:type="pct"/>
            <w:tcBorders>
              <w:top w:val="single" w:sz="4" w:space="0" w:color="auto"/>
              <w:left w:val="nil"/>
              <w:bottom w:val="single" w:sz="4" w:space="0" w:color="auto"/>
              <w:right w:val="single" w:sz="4" w:space="0" w:color="auto"/>
            </w:tcBorders>
            <w:shd w:val="clear" w:color="auto" w:fill="auto"/>
            <w:vAlign w:val="center"/>
            <w:hideMark/>
          </w:tcPr>
          <w:p w:rsidR="00BF2B38" w:rsidRPr="00BD1647" w:rsidRDefault="00E5210B" w:rsidP="002A7375">
            <w:pPr>
              <w:widowControl/>
              <w:spacing w:line="240" w:lineRule="auto"/>
              <w:ind w:firstLineChars="0" w:firstLine="0"/>
              <w:jc w:val="center"/>
              <w:rPr>
                <w:rFonts w:cs="Times New Roman"/>
                <w:kern w:val="0"/>
                <w:sz w:val="20"/>
                <w:szCs w:val="20"/>
              </w:rPr>
            </w:pPr>
            <w:r>
              <w:rPr>
                <w:rFonts w:cs="Times New Roman" w:hint="eastAsia"/>
                <w:kern w:val="0"/>
                <w:sz w:val="20"/>
                <w:szCs w:val="20"/>
              </w:rPr>
              <w:t>20</w:t>
            </w:r>
          </w:p>
        </w:tc>
      </w:tr>
      <w:tr w:rsidR="00BF2B38" w:rsidRPr="00BF2B38" w:rsidTr="00E838ED">
        <w:trPr>
          <w:trHeight w:val="551"/>
        </w:trPr>
        <w:tc>
          <w:tcPr>
            <w:tcW w:w="6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2B38" w:rsidRPr="000E418F" w:rsidRDefault="00BF2B38" w:rsidP="002258B2">
            <w:pPr>
              <w:widowControl/>
              <w:spacing w:line="240" w:lineRule="auto"/>
              <w:ind w:firstLineChars="0" w:firstLine="0"/>
              <w:jc w:val="center"/>
              <w:rPr>
                <w:rFonts w:cs="Times New Roman"/>
                <w:kern w:val="0"/>
                <w:sz w:val="20"/>
                <w:szCs w:val="20"/>
              </w:rPr>
            </w:pPr>
            <w:r w:rsidRPr="000E418F">
              <w:rPr>
                <w:rFonts w:cs="Times New Roman" w:hint="eastAsia"/>
                <w:kern w:val="0"/>
                <w:sz w:val="20"/>
                <w:szCs w:val="20"/>
              </w:rPr>
              <w:lastRenderedPageBreak/>
              <w:t>一级指标</w:t>
            </w:r>
          </w:p>
        </w:tc>
        <w:tc>
          <w:tcPr>
            <w:tcW w:w="1229" w:type="pct"/>
            <w:tcBorders>
              <w:top w:val="single" w:sz="4" w:space="0" w:color="auto"/>
              <w:left w:val="nil"/>
              <w:bottom w:val="single" w:sz="4" w:space="0" w:color="auto"/>
              <w:right w:val="single" w:sz="4" w:space="0" w:color="auto"/>
            </w:tcBorders>
            <w:shd w:val="clear" w:color="auto" w:fill="auto"/>
            <w:vAlign w:val="center"/>
            <w:hideMark/>
          </w:tcPr>
          <w:p w:rsidR="00BF2B38" w:rsidRPr="000E418F" w:rsidRDefault="00BF2B38" w:rsidP="002258B2">
            <w:pPr>
              <w:widowControl/>
              <w:spacing w:line="240" w:lineRule="auto"/>
              <w:ind w:firstLineChars="0" w:firstLine="0"/>
              <w:jc w:val="center"/>
              <w:rPr>
                <w:rFonts w:cs="Times New Roman"/>
                <w:kern w:val="0"/>
                <w:sz w:val="20"/>
                <w:szCs w:val="20"/>
              </w:rPr>
            </w:pPr>
            <w:r w:rsidRPr="000E418F">
              <w:rPr>
                <w:rFonts w:cs="Times New Roman" w:hint="eastAsia"/>
                <w:kern w:val="0"/>
                <w:sz w:val="20"/>
                <w:szCs w:val="20"/>
              </w:rPr>
              <w:t>二级指标</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BF2B38" w:rsidRPr="000E418F" w:rsidRDefault="00BF2B38" w:rsidP="002258B2">
            <w:pPr>
              <w:widowControl/>
              <w:spacing w:line="240" w:lineRule="auto"/>
              <w:ind w:firstLineChars="0" w:firstLine="0"/>
              <w:jc w:val="center"/>
              <w:rPr>
                <w:rFonts w:cs="Times New Roman"/>
                <w:kern w:val="0"/>
                <w:sz w:val="20"/>
                <w:szCs w:val="20"/>
              </w:rPr>
            </w:pPr>
            <w:r w:rsidRPr="000E418F">
              <w:rPr>
                <w:rFonts w:cs="Times New Roman" w:hint="eastAsia"/>
                <w:kern w:val="0"/>
                <w:sz w:val="20"/>
                <w:szCs w:val="20"/>
              </w:rPr>
              <w:t>三级指标</w:t>
            </w:r>
          </w:p>
        </w:tc>
        <w:tc>
          <w:tcPr>
            <w:tcW w:w="915" w:type="pct"/>
            <w:gridSpan w:val="2"/>
            <w:tcBorders>
              <w:top w:val="single" w:sz="4" w:space="0" w:color="auto"/>
              <w:left w:val="nil"/>
              <w:bottom w:val="single" w:sz="4" w:space="0" w:color="auto"/>
              <w:right w:val="single" w:sz="4" w:space="0" w:color="auto"/>
            </w:tcBorders>
            <w:shd w:val="clear" w:color="auto" w:fill="auto"/>
            <w:vAlign w:val="center"/>
            <w:hideMark/>
          </w:tcPr>
          <w:p w:rsidR="00BF2B38" w:rsidRPr="000E418F" w:rsidRDefault="00BF2B38" w:rsidP="002258B2">
            <w:pPr>
              <w:widowControl/>
              <w:spacing w:line="240" w:lineRule="auto"/>
              <w:ind w:firstLineChars="0" w:firstLine="0"/>
              <w:jc w:val="center"/>
              <w:rPr>
                <w:rFonts w:cs="Times New Roman"/>
                <w:kern w:val="0"/>
                <w:sz w:val="20"/>
                <w:szCs w:val="20"/>
              </w:rPr>
            </w:pPr>
            <w:r w:rsidRPr="000E418F">
              <w:rPr>
                <w:rFonts w:cs="Times New Roman" w:hint="eastAsia"/>
                <w:kern w:val="0"/>
                <w:sz w:val="20"/>
                <w:szCs w:val="20"/>
              </w:rPr>
              <w:t>年初目标值（</w:t>
            </w:r>
            <w:r w:rsidRPr="000E418F">
              <w:rPr>
                <w:rFonts w:cs="Times New Roman"/>
                <w:kern w:val="0"/>
                <w:sz w:val="20"/>
                <w:szCs w:val="20"/>
              </w:rPr>
              <w:t>A</w:t>
            </w:r>
            <w:r w:rsidRPr="000E418F">
              <w:rPr>
                <w:rFonts w:cs="Times New Roman" w:hint="eastAsia"/>
                <w:kern w:val="0"/>
                <w:sz w:val="20"/>
                <w:szCs w:val="20"/>
              </w:rPr>
              <w:t>）</w:t>
            </w:r>
          </w:p>
        </w:tc>
        <w:tc>
          <w:tcPr>
            <w:tcW w:w="552" w:type="pct"/>
            <w:gridSpan w:val="2"/>
            <w:tcBorders>
              <w:top w:val="single" w:sz="4" w:space="0" w:color="auto"/>
              <w:left w:val="nil"/>
              <w:bottom w:val="single" w:sz="4" w:space="0" w:color="auto"/>
              <w:right w:val="single" w:sz="4" w:space="0" w:color="auto"/>
            </w:tcBorders>
            <w:shd w:val="clear" w:color="auto" w:fill="auto"/>
            <w:vAlign w:val="center"/>
            <w:hideMark/>
          </w:tcPr>
          <w:p w:rsidR="00BF2B38" w:rsidRPr="000E418F" w:rsidRDefault="00BF2B38" w:rsidP="002258B2">
            <w:pPr>
              <w:widowControl/>
              <w:spacing w:line="240" w:lineRule="auto"/>
              <w:ind w:firstLineChars="0" w:firstLine="0"/>
              <w:jc w:val="center"/>
              <w:rPr>
                <w:rFonts w:cs="Times New Roman"/>
                <w:kern w:val="0"/>
                <w:sz w:val="20"/>
                <w:szCs w:val="20"/>
              </w:rPr>
            </w:pPr>
            <w:r w:rsidRPr="000E418F">
              <w:rPr>
                <w:rFonts w:cs="Times New Roman" w:hint="eastAsia"/>
                <w:kern w:val="0"/>
                <w:sz w:val="20"/>
                <w:szCs w:val="20"/>
              </w:rPr>
              <w:t>实际完成值（</w:t>
            </w:r>
            <w:r w:rsidRPr="000E418F">
              <w:rPr>
                <w:rFonts w:cs="Times New Roman"/>
                <w:kern w:val="0"/>
                <w:sz w:val="20"/>
                <w:szCs w:val="20"/>
              </w:rPr>
              <w:t>B</w:t>
            </w:r>
            <w:r w:rsidRPr="000E418F">
              <w:rPr>
                <w:rFonts w:cs="Times New Roman" w:hint="eastAsia"/>
                <w:kern w:val="0"/>
                <w:sz w:val="20"/>
                <w:szCs w:val="20"/>
              </w:rPr>
              <w:t>）</w:t>
            </w:r>
          </w:p>
        </w:tc>
        <w:tc>
          <w:tcPr>
            <w:tcW w:w="724" w:type="pct"/>
            <w:tcBorders>
              <w:top w:val="single" w:sz="4" w:space="0" w:color="auto"/>
              <w:left w:val="nil"/>
              <w:bottom w:val="single" w:sz="4" w:space="0" w:color="auto"/>
              <w:right w:val="single" w:sz="4" w:space="0" w:color="auto"/>
            </w:tcBorders>
            <w:shd w:val="clear" w:color="auto" w:fill="auto"/>
            <w:vAlign w:val="center"/>
            <w:hideMark/>
          </w:tcPr>
          <w:p w:rsidR="00BF2B38" w:rsidRPr="00BF2B38" w:rsidRDefault="00BF2B38" w:rsidP="002258B2">
            <w:pPr>
              <w:widowControl/>
              <w:spacing w:line="240" w:lineRule="auto"/>
              <w:ind w:firstLineChars="0" w:firstLine="0"/>
              <w:jc w:val="center"/>
              <w:rPr>
                <w:rFonts w:ascii="Times New Roman" w:eastAsia="等线" w:hAnsi="Times New Roman" w:cs="Times New Roman"/>
                <w:kern w:val="0"/>
                <w:szCs w:val="24"/>
              </w:rPr>
            </w:pPr>
            <w:r w:rsidRPr="006421EB">
              <w:rPr>
                <w:rFonts w:cs="Times New Roman" w:hint="eastAsia"/>
                <w:kern w:val="0"/>
                <w:sz w:val="20"/>
                <w:szCs w:val="20"/>
              </w:rPr>
              <w:t>得分</w:t>
            </w:r>
          </w:p>
        </w:tc>
      </w:tr>
      <w:tr w:rsidR="00B4332C" w:rsidRPr="00705341" w:rsidTr="00E838ED">
        <w:trPr>
          <w:trHeight w:val="629"/>
        </w:trPr>
        <w:tc>
          <w:tcPr>
            <w:tcW w:w="6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332C" w:rsidRPr="00705341" w:rsidRDefault="00B4332C" w:rsidP="00E82A0A">
            <w:pPr>
              <w:widowControl/>
              <w:spacing w:line="240" w:lineRule="auto"/>
              <w:ind w:firstLineChars="0" w:firstLine="0"/>
              <w:jc w:val="left"/>
              <w:rPr>
                <w:rFonts w:cs="宋体"/>
                <w:kern w:val="0"/>
                <w:sz w:val="18"/>
                <w:szCs w:val="18"/>
              </w:rPr>
            </w:pPr>
            <w:r w:rsidRPr="00705341">
              <w:rPr>
                <w:rFonts w:cs="宋体" w:hint="eastAsia"/>
                <w:kern w:val="0"/>
                <w:sz w:val="18"/>
                <w:szCs w:val="18"/>
              </w:rPr>
              <w:t>产出指标(40分）</w:t>
            </w:r>
          </w:p>
        </w:tc>
        <w:tc>
          <w:tcPr>
            <w:tcW w:w="12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332C" w:rsidRPr="00705341" w:rsidRDefault="00B4332C" w:rsidP="00E82A0A">
            <w:pPr>
              <w:widowControl/>
              <w:spacing w:line="240" w:lineRule="auto"/>
              <w:ind w:firstLineChars="0" w:firstLine="0"/>
              <w:jc w:val="left"/>
              <w:rPr>
                <w:rFonts w:cs="宋体"/>
                <w:kern w:val="0"/>
                <w:sz w:val="18"/>
                <w:szCs w:val="18"/>
              </w:rPr>
            </w:pPr>
            <w:r w:rsidRPr="00705341">
              <w:rPr>
                <w:rFonts w:cs="宋体" w:hint="eastAsia"/>
                <w:kern w:val="0"/>
                <w:sz w:val="18"/>
                <w:szCs w:val="18"/>
              </w:rPr>
              <w:t>数量指标（2</w:t>
            </w:r>
            <w:r w:rsidRPr="00705341">
              <w:rPr>
                <w:rFonts w:cs="宋体"/>
                <w:kern w:val="0"/>
                <w:sz w:val="18"/>
                <w:szCs w:val="18"/>
              </w:rPr>
              <w:t>7</w:t>
            </w:r>
            <w:r w:rsidRPr="00705341">
              <w:rPr>
                <w:rFonts w:cs="宋体" w:hint="eastAsia"/>
                <w:kern w:val="0"/>
                <w:sz w:val="18"/>
                <w:szCs w:val="18"/>
              </w:rPr>
              <w:t>分）</w:t>
            </w:r>
          </w:p>
        </w:tc>
        <w:tc>
          <w:tcPr>
            <w:tcW w:w="916" w:type="pct"/>
            <w:tcBorders>
              <w:top w:val="nil"/>
              <w:left w:val="nil"/>
              <w:bottom w:val="single" w:sz="4" w:space="0" w:color="auto"/>
              <w:right w:val="single" w:sz="4" w:space="0" w:color="auto"/>
            </w:tcBorders>
            <w:shd w:val="clear" w:color="auto" w:fill="auto"/>
            <w:vAlign w:val="center"/>
            <w:hideMark/>
          </w:tcPr>
          <w:p w:rsidR="00B4332C" w:rsidRPr="00705341" w:rsidRDefault="00B4332C" w:rsidP="00705341">
            <w:pPr>
              <w:widowControl/>
              <w:spacing w:line="240" w:lineRule="auto"/>
              <w:ind w:firstLineChars="0" w:firstLine="0"/>
              <w:rPr>
                <w:kern w:val="0"/>
                <w:sz w:val="18"/>
                <w:szCs w:val="18"/>
              </w:rPr>
            </w:pPr>
            <w:r w:rsidRPr="00705341">
              <w:rPr>
                <w:rFonts w:hint="eastAsia"/>
                <w:sz w:val="18"/>
                <w:szCs w:val="18"/>
              </w:rPr>
              <w:t>车辆管理</w:t>
            </w:r>
          </w:p>
        </w:tc>
        <w:tc>
          <w:tcPr>
            <w:tcW w:w="915" w:type="pct"/>
            <w:gridSpan w:val="2"/>
            <w:tcBorders>
              <w:top w:val="nil"/>
              <w:left w:val="nil"/>
              <w:bottom w:val="single" w:sz="4" w:space="0" w:color="auto"/>
              <w:right w:val="single" w:sz="4" w:space="0" w:color="auto"/>
            </w:tcBorders>
            <w:shd w:val="clear" w:color="auto" w:fill="auto"/>
            <w:vAlign w:val="center"/>
            <w:hideMark/>
          </w:tcPr>
          <w:p w:rsidR="00B4332C" w:rsidRPr="00FC2923" w:rsidRDefault="00B4332C" w:rsidP="0035626F">
            <w:pPr>
              <w:spacing w:line="240" w:lineRule="auto"/>
              <w:ind w:firstLineChars="0" w:firstLine="0"/>
              <w:jc w:val="center"/>
              <w:rPr>
                <w:sz w:val="18"/>
                <w:szCs w:val="18"/>
              </w:rPr>
            </w:pPr>
            <w:r w:rsidRPr="00FC2923">
              <w:rPr>
                <w:rFonts w:hint="eastAsia"/>
                <w:sz w:val="18"/>
                <w:szCs w:val="18"/>
              </w:rPr>
              <w:t>≤20</w:t>
            </w:r>
          </w:p>
        </w:tc>
        <w:tc>
          <w:tcPr>
            <w:tcW w:w="552" w:type="pct"/>
            <w:gridSpan w:val="2"/>
            <w:tcBorders>
              <w:top w:val="nil"/>
              <w:left w:val="nil"/>
              <w:bottom w:val="single" w:sz="4" w:space="0" w:color="auto"/>
              <w:right w:val="single" w:sz="4" w:space="0" w:color="auto"/>
            </w:tcBorders>
            <w:shd w:val="clear" w:color="auto" w:fill="auto"/>
            <w:vAlign w:val="center"/>
            <w:hideMark/>
          </w:tcPr>
          <w:p w:rsidR="00B4332C" w:rsidRPr="00FC2923" w:rsidRDefault="00B4332C" w:rsidP="0035626F">
            <w:pPr>
              <w:spacing w:line="240" w:lineRule="auto"/>
              <w:ind w:firstLineChars="0" w:firstLine="0"/>
              <w:jc w:val="center"/>
              <w:rPr>
                <w:sz w:val="18"/>
                <w:szCs w:val="18"/>
              </w:rPr>
            </w:pPr>
            <w:r w:rsidRPr="00FC2923">
              <w:rPr>
                <w:rFonts w:hint="eastAsia"/>
                <w:sz w:val="18"/>
                <w:szCs w:val="18"/>
              </w:rPr>
              <w:t>16</w:t>
            </w:r>
          </w:p>
        </w:tc>
        <w:tc>
          <w:tcPr>
            <w:tcW w:w="724" w:type="pct"/>
            <w:tcBorders>
              <w:top w:val="nil"/>
              <w:left w:val="nil"/>
              <w:bottom w:val="single" w:sz="4" w:space="0" w:color="auto"/>
              <w:right w:val="single" w:sz="4" w:space="0" w:color="auto"/>
            </w:tcBorders>
            <w:shd w:val="clear" w:color="auto" w:fill="auto"/>
            <w:vAlign w:val="center"/>
            <w:hideMark/>
          </w:tcPr>
          <w:p w:rsidR="00B4332C" w:rsidRPr="00FC2923" w:rsidRDefault="00B4332C" w:rsidP="0035626F">
            <w:pPr>
              <w:spacing w:line="240" w:lineRule="auto"/>
              <w:ind w:firstLineChars="0" w:firstLine="0"/>
              <w:jc w:val="center"/>
              <w:rPr>
                <w:sz w:val="18"/>
                <w:szCs w:val="18"/>
              </w:rPr>
            </w:pPr>
            <w:r w:rsidRPr="00FC2923">
              <w:rPr>
                <w:sz w:val="18"/>
                <w:szCs w:val="18"/>
              </w:rPr>
              <w:t>2</w:t>
            </w:r>
          </w:p>
        </w:tc>
      </w:tr>
      <w:tr w:rsidR="00B4332C" w:rsidRPr="00705341" w:rsidTr="00E838ED">
        <w:trPr>
          <w:trHeight w:val="564"/>
        </w:trPr>
        <w:tc>
          <w:tcPr>
            <w:tcW w:w="66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4332C" w:rsidRPr="00705341" w:rsidRDefault="00B4332C" w:rsidP="00E82A0A">
            <w:pPr>
              <w:widowControl/>
              <w:spacing w:line="240" w:lineRule="auto"/>
              <w:ind w:firstLineChars="0" w:firstLine="0"/>
              <w:jc w:val="left"/>
              <w:rPr>
                <w:rFonts w:cs="宋体"/>
                <w:kern w:val="0"/>
                <w:sz w:val="18"/>
                <w:szCs w:val="18"/>
              </w:rPr>
            </w:pPr>
          </w:p>
        </w:tc>
        <w:tc>
          <w:tcPr>
            <w:tcW w:w="122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4332C" w:rsidRPr="00705341" w:rsidRDefault="00B4332C" w:rsidP="00E82A0A">
            <w:pPr>
              <w:widowControl/>
              <w:spacing w:line="240" w:lineRule="auto"/>
              <w:ind w:firstLineChars="0" w:firstLine="0"/>
              <w:jc w:val="left"/>
              <w:rPr>
                <w:rFonts w:cs="宋体"/>
                <w:kern w:val="0"/>
                <w:sz w:val="18"/>
                <w:szCs w:val="18"/>
              </w:rPr>
            </w:pPr>
          </w:p>
        </w:tc>
        <w:tc>
          <w:tcPr>
            <w:tcW w:w="916" w:type="pct"/>
            <w:tcBorders>
              <w:top w:val="nil"/>
              <w:left w:val="nil"/>
              <w:bottom w:val="single" w:sz="4" w:space="0" w:color="auto"/>
              <w:right w:val="single" w:sz="4" w:space="0" w:color="auto"/>
            </w:tcBorders>
            <w:shd w:val="clear" w:color="auto" w:fill="auto"/>
            <w:vAlign w:val="center"/>
            <w:hideMark/>
          </w:tcPr>
          <w:p w:rsidR="00B4332C" w:rsidRPr="00705341" w:rsidRDefault="00B4332C" w:rsidP="00705341">
            <w:pPr>
              <w:spacing w:line="240" w:lineRule="auto"/>
              <w:ind w:firstLineChars="0" w:firstLine="0"/>
              <w:rPr>
                <w:sz w:val="18"/>
                <w:szCs w:val="18"/>
              </w:rPr>
            </w:pPr>
            <w:r w:rsidRPr="00705341">
              <w:rPr>
                <w:rFonts w:hint="eastAsia"/>
                <w:sz w:val="18"/>
                <w:szCs w:val="18"/>
              </w:rPr>
              <w:t>设施设备管理</w:t>
            </w:r>
          </w:p>
        </w:tc>
        <w:tc>
          <w:tcPr>
            <w:tcW w:w="915" w:type="pct"/>
            <w:gridSpan w:val="2"/>
            <w:tcBorders>
              <w:top w:val="nil"/>
              <w:left w:val="nil"/>
              <w:bottom w:val="single" w:sz="4" w:space="0" w:color="auto"/>
              <w:right w:val="single" w:sz="4" w:space="0" w:color="auto"/>
            </w:tcBorders>
            <w:shd w:val="clear" w:color="auto" w:fill="auto"/>
            <w:vAlign w:val="center"/>
            <w:hideMark/>
          </w:tcPr>
          <w:p w:rsidR="00B4332C" w:rsidRPr="00FC2923" w:rsidRDefault="00B4332C" w:rsidP="0035626F">
            <w:pPr>
              <w:spacing w:line="240" w:lineRule="auto"/>
              <w:ind w:firstLineChars="0" w:firstLine="0"/>
              <w:jc w:val="center"/>
              <w:rPr>
                <w:sz w:val="18"/>
                <w:szCs w:val="18"/>
              </w:rPr>
            </w:pPr>
            <w:r w:rsidRPr="00FC2923">
              <w:rPr>
                <w:rFonts w:hint="eastAsia"/>
                <w:sz w:val="18"/>
                <w:szCs w:val="18"/>
              </w:rPr>
              <w:t>≤20</w:t>
            </w:r>
          </w:p>
        </w:tc>
        <w:tc>
          <w:tcPr>
            <w:tcW w:w="552" w:type="pct"/>
            <w:gridSpan w:val="2"/>
            <w:tcBorders>
              <w:top w:val="nil"/>
              <w:left w:val="nil"/>
              <w:bottom w:val="single" w:sz="4" w:space="0" w:color="auto"/>
              <w:right w:val="single" w:sz="4" w:space="0" w:color="auto"/>
            </w:tcBorders>
            <w:shd w:val="clear" w:color="auto" w:fill="auto"/>
            <w:vAlign w:val="center"/>
            <w:hideMark/>
          </w:tcPr>
          <w:p w:rsidR="00B4332C" w:rsidRPr="00FC2923" w:rsidRDefault="00B4332C" w:rsidP="0035626F">
            <w:pPr>
              <w:spacing w:line="240" w:lineRule="auto"/>
              <w:ind w:firstLineChars="0" w:firstLine="0"/>
              <w:jc w:val="center"/>
              <w:rPr>
                <w:sz w:val="18"/>
                <w:szCs w:val="18"/>
              </w:rPr>
            </w:pPr>
            <w:r w:rsidRPr="00FC2923">
              <w:rPr>
                <w:rFonts w:hint="eastAsia"/>
                <w:sz w:val="18"/>
                <w:szCs w:val="18"/>
              </w:rPr>
              <w:t>18</w:t>
            </w:r>
          </w:p>
        </w:tc>
        <w:tc>
          <w:tcPr>
            <w:tcW w:w="724" w:type="pct"/>
            <w:tcBorders>
              <w:top w:val="nil"/>
              <w:left w:val="nil"/>
              <w:bottom w:val="single" w:sz="4" w:space="0" w:color="auto"/>
              <w:right w:val="single" w:sz="4" w:space="0" w:color="auto"/>
            </w:tcBorders>
            <w:shd w:val="clear" w:color="auto" w:fill="auto"/>
            <w:vAlign w:val="center"/>
            <w:hideMark/>
          </w:tcPr>
          <w:p w:rsidR="00B4332C" w:rsidRPr="00FC2923" w:rsidRDefault="00B4332C" w:rsidP="0035626F">
            <w:pPr>
              <w:spacing w:line="240" w:lineRule="auto"/>
              <w:ind w:firstLineChars="0" w:firstLine="0"/>
              <w:jc w:val="center"/>
              <w:rPr>
                <w:sz w:val="18"/>
                <w:szCs w:val="18"/>
              </w:rPr>
            </w:pPr>
            <w:r w:rsidRPr="00FC2923">
              <w:rPr>
                <w:sz w:val="18"/>
                <w:szCs w:val="18"/>
              </w:rPr>
              <w:t>2</w:t>
            </w:r>
          </w:p>
        </w:tc>
      </w:tr>
      <w:tr w:rsidR="00B4332C" w:rsidRPr="00705341" w:rsidTr="00E838ED">
        <w:trPr>
          <w:trHeight w:val="556"/>
        </w:trPr>
        <w:tc>
          <w:tcPr>
            <w:tcW w:w="66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4332C" w:rsidRPr="00705341" w:rsidRDefault="00B4332C" w:rsidP="00E82A0A">
            <w:pPr>
              <w:widowControl/>
              <w:spacing w:line="240" w:lineRule="auto"/>
              <w:ind w:firstLineChars="0" w:firstLine="0"/>
              <w:jc w:val="left"/>
              <w:rPr>
                <w:rFonts w:cs="宋体"/>
                <w:kern w:val="0"/>
                <w:sz w:val="18"/>
                <w:szCs w:val="18"/>
              </w:rPr>
            </w:pPr>
          </w:p>
        </w:tc>
        <w:tc>
          <w:tcPr>
            <w:tcW w:w="122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4332C" w:rsidRPr="00705341" w:rsidRDefault="00B4332C" w:rsidP="00E82A0A">
            <w:pPr>
              <w:widowControl/>
              <w:spacing w:line="240" w:lineRule="auto"/>
              <w:ind w:firstLineChars="0" w:firstLine="0"/>
              <w:jc w:val="left"/>
              <w:rPr>
                <w:rFonts w:cs="宋体"/>
                <w:kern w:val="0"/>
                <w:sz w:val="18"/>
                <w:szCs w:val="18"/>
              </w:rPr>
            </w:pPr>
          </w:p>
        </w:tc>
        <w:tc>
          <w:tcPr>
            <w:tcW w:w="916" w:type="pct"/>
            <w:tcBorders>
              <w:top w:val="nil"/>
              <w:left w:val="nil"/>
              <w:bottom w:val="single" w:sz="4" w:space="0" w:color="auto"/>
              <w:right w:val="single" w:sz="4" w:space="0" w:color="auto"/>
            </w:tcBorders>
            <w:shd w:val="clear" w:color="auto" w:fill="auto"/>
            <w:vAlign w:val="center"/>
            <w:hideMark/>
          </w:tcPr>
          <w:p w:rsidR="00B4332C" w:rsidRPr="00705341" w:rsidRDefault="00B4332C" w:rsidP="00705341">
            <w:pPr>
              <w:spacing w:line="240" w:lineRule="auto"/>
              <w:ind w:firstLineChars="0" w:firstLine="0"/>
              <w:rPr>
                <w:sz w:val="18"/>
                <w:szCs w:val="18"/>
              </w:rPr>
            </w:pPr>
            <w:r w:rsidRPr="00705341">
              <w:rPr>
                <w:rFonts w:hint="eastAsia"/>
                <w:sz w:val="18"/>
                <w:szCs w:val="18"/>
              </w:rPr>
              <w:t>文明秩序管理</w:t>
            </w:r>
          </w:p>
        </w:tc>
        <w:tc>
          <w:tcPr>
            <w:tcW w:w="915" w:type="pct"/>
            <w:gridSpan w:val="2"/>
            <w:tcBorders>
              <w:top w:val="nil"/>
              <w:left w:val="nil"/>
              <w:bottom w:val="single" w:sz="4" w:space="0" w:color="auto"/>
              <w:right w:val="single" w:sz="4" w:space="0" w:color="auto"/>
            </w:tcBorders>
            <w:shd w:val="clear" w:color="auto" w:fill="auto"/>
            <w:vAlign w:val="center"/>
            <w:hideMark/>
          </w:tcPr>
          <w:p w:rsidR="00B4332C" w:rsidRPr="00FC2923" w:rsidRDefault="00B4332C" w:rsidP="0035626F">
            <w:pPr>
              <w:spacing w:line="240" w:lineRule="auto"/>
              <w:ind w:firstLineChars="0" w:firstLine="0"/>
              <w:jc w:val="center"/>
              <w:rPr>
                <w:sz w:val="18"/>
                <w:szCs w:val="18"/>
              </w:rPr>
            </w:pPr>
            <w:r w:rsidRPr="00FC2923">
              <w:rPr>
                <w:rFonts w:hint="eastAsia"/>
                <w:sz w:val="18"/>
                <w:szCs w:val="18"/>
              </w:rPr>
              <w:t>≤20</w:t>
            </w:r>
          </w:p>
        </w:tc>
        <w:tc>
          <w:tcPr>
            <w:tcW w:w="552" w:type="pct"/>
            <w:gridSpan w:val="2"/>
            <w:tcBorders>
              <w:top w:val="nil"/>
              <w:left w:val="nil"/>
              <w:bottom w:val="single" w:sz="4" w:space="0" w:color="auto"/>
              <w:right w:val="single" w:sz="4" w:space="0" w:color="auto"/>
            </w:tcBorders>
            <w:shd w:val="clear" w:color="auto" w:fill="auto"/>
            <w:vAlign w:val="center"/>
            <w:hideMark/>
          </w:tcPr>
          <w:p w:rsidR="00B4332C" w:rsidRPr="00FC2923" w:rsidRDefault="00B4332C" w:rsidP="0035626F">
            <w:pPr>
              <w:spacing w:line="240" w:lineRule="auto"/>
              <w:ind w:firstLineChars="0" w:firstLine="0"/>
              <w:jc w:val="center"/>
              <w:rPr>
                <w:sz w:val="18"/>
                <w:szCs w:val="18"/>
              </w:rPr>
            </w:pPr>
            <w:r w:rsidRPr="00FC2923">
              <w:rPr>
                <w:rFonts w:hint="eastAsia"/>
                <w:sz w:val="18"/>
                <w:szCs w:val="18"/>
              </w:rPr>
              <w:t>17</w:t>
            </w:r>
          </w:p>
        </w:tc>
        <w:tc>
          <w:tcPr>
            <w:tcW w:w="724" w:type="pct"/>
            <w:tcBorders>
              <w:top w:val="nil"/>
              <w:left w:val="nil"/>
              <w:bottom w:val="single" w:sz="4" w:space="0" w:color="auto"/>
              <w:right w:val="single" w:sz="4" w:space="0" w:color="auto"/>
            </w:tcBorders>
            <w:shd w:val="clear" w:color="auto" w:fill="auto"/>
            <w:vAlign w:val="center"/>
            <w:hideMark/>
          </w:tcPr>
          <w:p w:rsidR="00B4332C" w:rsidRPr="00FC2923" w:rsidRDefault="00B4332C" w:rsidP="0035626F">
            <w:pPr>
              <w:spacing w:line="240" w:lineRule="auto"/>
              <w:ind w:firstLineChars="0" w:firstLine="0"/>
              <w:jc w:val="center"/>
              <w:rPr>
                <w:sz w:val="18"/>
                <w:szCs w:val="18"/>
              </w:rPr>
            </w:pPr>
            <w:r w:rsidRPr="00FC2923">
              <w:rPr>
                <w:sz w:val="18"/>
                <w:szCs w:val="18"/>
              </w:rPr>
              <w:t>2</w:t>
            </w:r>
          </w:p>
        </w:tc>
      </w:tr>
      <w:tr w:rsidR="00B4332C" w:rsidRPr="00705341" w:rsidTr="00E838ED">
        <w:trPr>
          <w:trHeight w:val="492"/>
        </w:trPr>
        <w:tc>
          <w:tcPr>
            <w:tcW w:w="66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4332C" w:rsidRPr="00705341" w:rsidRDefault="00B4332C" w:rsidP="00E82A0A">
            <w:pPr>
              <w:widowControl/>
              <w:spacing w:line="240" w:lineRule="auto"/>
              <w:ind w:firstLineChars="0" w:firstLine="0"/>
              <w:jc w:val="left"/>
              <w:rPr>
                <w:rFonts w:cs="宋体"/>
                <w:kern w:val="0"/>
                <w:sz w:val="18"/>
                <w:szCs w:val="18"/>
              </w:rPr>
            </w:pPr>
          </w:p>
        </w:tc>
        <w:tc>
          <w:tcPr>
            <w:tcW w:w="122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4332C" w:rsidRPr="00705341" w:rsidRDefault="00B4332C" w:rsidP="00E82A0A">
            <w:pPr>
              <w:widowControl/>
              <w:spacing w:line="240" w:lineRule="auto"/>
              <w:ind w:firstLineChars="0" w:firstLine="0"/>
              <w:jc w:val="left"/>
              <w:rPr>
                <w:rFonts w:cs="宋体"/>
                <w:kern w:val="0"/>
                <w:sz w:val="18"/>
                <w:szCs w:val="18"/>
              </w:rPr>
            </w:pPr>
          </w:p>
        </w:tc>
        <w:tc>
          <w:tcPr>
            <w:tcW w:w="916" w:type="pct"/>
            <w:tcBorders>
              <w:top w:val="nil"/>
              <w:left w:val="nil"/>
              <w:bottom w:val="single" w:sz="4" w:space="0" w:color="auto"/>
              <w:right w:val="single" w:sz="4" w:space="0" w:color="auto"/>
            </w:tcBorders>
            <w:shd w:val="clear" w:color="auto" w:fill="auto"/>
            <w:vAlign w:val="center"/>
            <w:hideMark/>
          </w:tcPr>
          <w:p w:rsidR="00B4332C" w:rsidRPr="00705341" w:rsidRDefault="00B4332C" w:rsidP="00705341">
            <w:pPr>
              <w:spacing w:line="240" w:lineRule="auto"/>
              <w:ind w:firstLineChars="0" w:firstLine="0"/>
              <w:rPr>
                <w:sz w:val="18"/>
                <w:szCs w:val="18"/>
              </w:rPr>
            </w:pPr>
            <w:r w:rsidRPr="00705341">
              <w:rPr>
                <w:rFonts w:hint="eastAsia"/>
                <w:sz w:val="18"/>
                <w:szCs w:val="18"/>
              </w:rPr>
              <w:t>公园室外环境管理</w:t>
            </w:r>
          </w:p>
        </w:tc>
        <w:tc>
          <w:tcPr>
            <w:tcW w:w="915" w:type="pct"/>
            <w:gridSpan w:val="2"/>
            <w:tcBorders>
              <w:top w:val="nil"/>
              <w:left w:val="nil"/>
              <w:bottom w:val="single" w:sz="4" w:space="0" w:color="auto"/>
              <w:right w:val="single" w:sz="4" w:space="0" w:color="auto"/>
            </w:tcBorders>
            <w:shd w:val="clear" w:color="auto" w:fill="auto"/>
            <w:vAlign w:val="center"/>
            <w:hideMark/>
          </w:tcPr>
          <w:p w:rsidR="00B4332C" w:rsidRPr="00FC2923" w:rsidRDefault="00B4332C" w:rsidP="0035626F">
            <w:pPr>
              <w:spacing w:line="240" w:lineRule="auto"/>
              <w:ind w:firstLineChars="0" w:firstLine="0"/>
              <w:jc w:val="center"/>
              <w:rPr>
                <w:sz w:val="18"/>
                <w:szCs w:val="18"/>
              </w:rPr>
            </w:pPr>
            <w:r w:rsidRPr="00FC2923">
              <w:rPr>
                <w:rFonts w:hint="eastAsia"/>
                <w:sz w:val="18"/>
                <w:szCs w:val="18"/>
              </w:rPr>
              <w:t>≤20</w:t>
            </w:r>
          </w:p>
        </w:tc>
        <w:tc>
          <w:tcPr>
            <w:tcW w:w="552" w:type="pct"/>
            <w:gridSpan w:val="2"/>
            <w:tcBorders>
              <w:top w:val="nil"/>
              <w:left w:val="nil"/>
              <w:bottom w:val="single" w:sz="4" w:space="0" w:color="auto"/>
              <w:right w:val="single" w:sz="4" w:space="0" w:color="auto"/>
            </w:tcBorders>
            <w:shd w:val="clear" w:color="auto" w:fill="auto"/>
            <w:vAlign w:val="center"/>
            <w:hideMark/>
          </w:tcPr>
          <w:p w:rsidR="00B4332C" w:rsidRPr="00FC2923" w:rsidRDefault="00B4332C" w:rsidP="0035626F">
            <w:pPr>
              <w:spacing w:line="240" w:lineRule="auto"/>
              <w:ind w:firstLineChars="0" w:firstLine="0"/>
              <w:jc w:val="center"/>
              <w:rPr>
                <w:sz w:val="18"/>
                <w:szCs w:val="18"/>
              </w:rPr>
            </w:pPr>
            <w:r w:rsidRPr="00FC2923">
              <w:rPr>
                <w:rFonts w:hint="eastAsia"/>
                <w:sz w:val="18"/>
                <w:szCs w:val="18"/>
              </w:rPr>
              <w:t>21</w:t>
            </w:r>
          </w:p>
        </w:tc>
        <w:tc>
          <w:tcPr>
            <w:tcW w:w="724" w:type="pct"/>
            <w:tcBorders>
              <w:top w:val="nil"/>
              <w:left w:val="nil"/>
              <w:bottom w:val="single" w:sz="4" w:space="0" w:color="auto"/>
              <w:right w:val="single" w:sz="4" w:space="0" w:color="auto"/>
            </w:tcBorders>
            <w:shd w:val="clear" w:color="auto" w:fill="auto"/>
            <w:vAlign w:val="center"/>
            <w:hideMark/>
          </w:tcPr>
          <w:p w:rsidR="00B4332C" w:rsidRPr="00FC2923" w:rsidRDefault="00B4332C" w:rsidP="0035626F">
            <w:pPr>
              <w:spacing w:line="240" w:lineRule="auto"/>
              <w:ind w:firstLineChars="0" w:firstLine="0"/>
              <w:jc w:val="center"/>
              <w:rPr>
                <w:sz w:val="18"/>
                <w:szCs w:val="18"/>
              </w:rPr>
            </w:pPr>
            <w:r w:rsidRPr="00FC2923">
              <w:rPr>
                <w:sz w:val="18"/>
                <w:szCs w:val="18"/>
              </w:rPr>
              <w:t>2</w:t>
            </w:r>
          </w:p>
        </w:tc>
      </w:tr>
      <w:tr w:rsidR="00B4332C" w:rsidRPr="00705341" w:rsidTr="00E838ED">
        <w:trPr>
          <w:trHeight w:val="471"/>
        </w:trPr>
        <w:tc>
          <w:tcPr>
            <w:tcW w:w="66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4332C" w:rsidRPr="00705341" w:rsidRDefault="00B4332C" w:rsidP="00E82A0A">
            <w:pPr>
              <w:widowControl/>
              <w:spacing w:line="240" w:lineRule="auto"/>
              <w:ind w:firstLineChars="0" w:firstLine="0"/>
              <w:jc w:val="left"/>
              <w:rPr>
                <w:rFonts w:cs="宋体"/>
                <w:kern w:val="0"/>
                <w:sz w:val="18"/>
                <w:szCs w:val="18"/>
              </w:rPr>
            </w:pPr>
          </w:p>
        </w:tc>
        <w:tc>
          <w:tcPr>
            <w:tcW w:w="122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4332C" w:rsidRPr="00705341" w:rsidRDefault="00B4332C" w:rsidP="00E82A0A">
            <w:pPr>
              <w:widowControl/>
              <w:spacing w:line="240" w:lineRule="auto"/>
              <w:ind w:firstLineChars="0" w:firstLine="0"/>
              <w:jc w:val="left"/>
              <w:rPr>
                <w:rFonts w:cs="宋体"/>
                <w:kern w:val="0"/>
                <w:sz w:val="18"/>
                <w:szCs w:val="18"/>
              </w:rPr>
            </w:pPr>
          </w:p>
        </w:tc>
        <w:tc>
          <w:tcPr>
            <w:tcW w:w="916" w:type="pct"/>
            <w:tcBorders>
              <w:top w:val="nil"/>
              <w:left w:val="nil"/>
              <w:bottom w:val="single" w:sz="4" w:space="0" w:color="auto"/>
              <w:right w:val="single" w:sz="4" w:space="0" w:color="auto"/>
            </w:tcBorders>
            <w:shd w:val="clear" w:color="auto" w:fill="auto"/>
            <w:vAlign w:val="center"/>
            <w:hideMark/>
          </w:tcPr>
          <w:p w:rsidR="00B4332C" w:rsidRPr="00705341" w:rsidRDefault="00B4332C" w:rsidP="00705341">
            <w:pPr>
              <w:spacing w:line="240" w:lineRule="auto"/>
              <w:ind w:firstLineChars="0" w:firstLine="0"/>
              <w:rPr>
                <w:sz w:val="18"/>
                <w:szCs w:val="18"/>
              </w:rPr>
            </w:pPr>
            <w:r w:rsidRPr="00705341">
              <w:rPr>
                <w:rFonts w:hint="eastAsia"/>
                <w:sz w:val="18"/>
                <w:szCs w:val="18"/>
              </w:rPr>
              <w:t>植物养护管理</w:t>
            </w:r>
          </w:p>
        </w:tc>
        <w:tc>
          <w:tcPr>
            <w:tcW w:w="915" w:type="pct"/>
            <w:gridSpan w:val="2"/>
            <w:tcBorders>
              <w:top w:val="nil"/>
              <w:left w:val="nil"/>
              <w:bottom w:val="single" w:sz="4" w:space="0" w:color="auto"/>
              <w:right w:val="single" w:sz="4" w:space="0" w:color="auto"/>
            </w:tcBorders>
            <w:shd w:val="clear" w:color="auto" w:fill="auto"/>
            <w:vAlign w:val="center"/>
            <w:hideMark/>
          </w:tcPr>
          <w:p w:rsidR="00B4332C" w:rsidRPr="00FC2923" w:rsidRDefault="00B4332C" w:rsidP="0035626F">
            <w:pPr>
              <w:spacing w:line="240" w:lineRule="auto"/>
              <w:ind w:firstLineChars="0" w:firstLine="0"/>
              <w:jc w:val="center"/>
              <w:rPr>
                <w:sz w:val="18"/>
                <w:szCs w:val="18"/>
              </w:rPr>
            </w:pPr>
            <w:r w:rsidRPr="00FC2923">
              <w:rPr>
                <w:rFonts w:hint="eastAsia"/>
                <w:sz w:val="18"/>
                <w:szCs w:val="18"/>
              </w:rPr>
              <w:t>≤40次</w:t>
            </w:r>
          </w:p>
        </w:tc>
        <w:tc>
          <w:tcPr>
            <w:tcW w:w="552" w:type="pct"/>
            <w:gridSpan w:val="2"/>
            <w:tcBorders>
              <w:top w:val="nil"/>
              <w:left w:val="nil"/>
              <w:bottom w:val="single" w:sz="4" w:space="0" w:color="auto"/>
              <w:right w:val="single" w:sz="4" w:space="0" w:color="auto"/>
            </w:tcBorders>
            <w:shd w:val="clear" w:color="auto" w:fill="auto"/>
            <w:vAlign w:val="center"/>
            <w:hideMark/>
          </w:tcPr>
          <w:p w:rsidR="00B4332C" w:rsidRPr="00FC2923" w:rsidRDefault="00B4332C" w:rsidP="0035626F">
            <w:pPr>
              <w:spacing w:line="240" w:lineRule="auto"/>
              <w:ind w:firstLineChars="0" w:firstLine="0"/>
              <w:jc w:val="center"/>
              <w:rPr>
                <w:sz w:val="18"/>
                <w:szCs w:val="18"/>
              </w:rPr>
            </w:pPr>
            <w:r w:rsidRPr="00FC2923">
              <w:rPr>
                <w:rFonts w:hint="eastAsia"/>
                <w:sz w:val="18"/>
                <w:szCs w:val="18"/>
              </w:rPr>
              <w:t>45</w:t>
            </w:r>
          </w:p>
        </w:tc>
        <w:tc>
          <w:tcPr>
            <w:tcW w:w="724" w:type="pct"/>
            <w:tcBorders>
              <w:top w:val="nil"/>
              <w:left w:val="nil"/>
              <w:bottom w:val="single" w:sz="4" w:space="0" w:color="auto"/>
              <w:right w:val="single" w:sz="4" w:space="0" w:color="auto"/>
            </w:tcBorders>
            <w:shd w:val="clear" w:color="auto" w:fill="auto"/>
            <w:vAlign w:val="center"/>
            <w:hideMark/>
          </w:tcPr>
          <w:p w:rsidR="00B4332C" w:rsidRPr="00FC2923" w:rsidRDefault="00B4332C" w:rsidP="0035626F">
            <w:pPr>
              <w:spacing w:line="240" w:lineRule="auto"/>
              <w:ind w:firstLineChars="0" w:firstLine="0"/>
              <w:jc w:val="center"/>
              <w:rPr>
                <w:sz w:val="18"/>
                <w:szCs w:val="18"/>
              </w:rPr>
            </w:pPr>
            <w:r w:rsidRPr="00FC2923">
              <w:rPr>
                <w:sz w:val="18"/>
                <w:szCs w:val="18"/>
              </w:rPr>
              <w:t>2</w:t>
            </w:r>
          </w:p>
        </w:tc>
      </w:tr>
      <w:tr w:rsidR="00B4332C" w:rsidRPr="00705341" w:rsidTr="00E838ED">
        <w:trPr>
          <w:trHeight w:val="449"/>
        </w:trPr>
        <w:tc>
          <w:tcPr>
            <w:tcW w:w="66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4332C" w:rsidRPr="00705341" w:rsidRDefault="00B4332C" w:rsidP="00E82A0A">
            <w:pPr>
              <w:widowControl/>
              <w:spacing w:line="240" w:lineRule="auto"/>
              <w:ind w:firstLineChars="0" w:firstLine="0"/>
              <w:jc w:val="left"/>
              <w:rPr>
                <w:rFonts w:cs="宋体"/>
                <w:kern w:val="0"/>
                <w:sz w:val="18"/>
                <w:szCs w:val="18"/>
              </w:rPr>
            </w:pPr>
          </w:p>
        </w:tc>
        <w:tc>
          <w:tcPr>
            <w:tcW w:w="122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4332C" w:rsidRPr="00705341" w:rsidRDefault="00B4332C" w:rsidP="00E82A0A">
            <w:pPr>
              <w:widowControl/>
              <w:spacing w:line="240" w:lineRule="auto"/>
              <w:ind w:firstLineChars="0" w:firstLine="0"/>
              <w:jc w:val="left"/>
              <w:rPr>
                <w:rFonts w:cs="宋体"/>
                <w:kern w:val="0"/>
                <w:sz w:val="18"/>
                <w:szCs w:val="18"/>
              </w:rPr>
            </w:pPr>
          </w:p>
        </w:tc>
        <w:tc>
          <w:tcPr>
            <w:tcW w:w="916" w:type="pct"/>
            <w:tcBorders>
              <w:top w:val="nil"/>
              <w:left w:val="nil"/>
              <w:bottom w:val="single" w:sz="4" w:space="0" w:color="auto"/>
              <w:right w:val="single" w:sz="4" w:space="0" w:color="auto"/>
            </w:tcBorders>
            <w:shd w:val="clear" w:color="auto" w:fill="auto"/>
            <w:vAlign w:val="center"/>
            <w:hideMark/>
          </w:tcPr>
          <w:p w:rsidR="00B4332C" w:rsidRPr="00705341" w:rsidRDefault="00B4332C" w:rsidP="00705341">
            <w:pPr>
              <w:spacing w:line="240" w:lineRule="auto"/>
              <w:ind w:firstLineChars="0" w:firstLine="0"/>
              <w:rPr>
                <w:sz w:val="18"/>
                <w:szCs w:val="18"/>
              </w:rPr>
            </w:pPr>
            <w:r w:rsidRPr="00705341">
              <w:rPr>
                <w:rFonts w:hint="eastAsia"/>
                <w:sz w:val="18"/>
                <w:szCs w:val="18"/>
              </w:rPr>
              <w:t>植物修剪管理</w:t>
            </w:r>
          </w:p>
        </w:tc>
        <w:tc>
          <w:tcPr>
            <w:tcW w:w="915" w:type="pct"/>
            <w:gridSpan w:val="2"/>
            <w:tcBorders>
              <w:top w:val="nil"/>
              <w:left w:val="nil"/>
              <w:bottom w:val="single" w:sz="4" w:space="0" w:color="auto"/>
              <w:right w:val="single" w:sz="4" w:space="0" w:color="auto"/>
            </w:tcBorders>
            <w:shd w:val="clear" w:color="auto" w:fill="auto"/>
            <w:vAlign w:val="center"/>
            <w:hideMark/>
          </w:tcPr>
          <w:p w:rsidR="00B4332C" w:rsidRPr="00FC2923" w:rsidRDefault="00B4332C" w:rsidP="0035626F">
            <w:pPr>
              <w:spacing w:line="240" w:lineRule="auto"/>
              <w:ind w:firstLineChars="0" w:firstLine="0"/>
              <w:jc w:val="center"/>
              <w:rPr>
                <w:sz w:val="18"/>
                <w:szCs w:val="18"/>
              </w:rPr>
            </w:pPr>
            <w:r w:rsidRPr="00FC2923">
              <w:rPr>
                <w:rFonts w:hint="eastAsia"/>
                <w:sz w:val="18"/>
                <w:szCs w:val="18"/>
              </w:rPr>
              <w:t>≤10次</w:t>
            </w:r>
          </w:p>
        </w:tc>
        <w:tc>
          <w:tcPr>
            <w:tcW w:w="552" w:type="pct"/>
            <w:gridSpan w:val="2"/>
            <w:tcBorders>
              <w:top w:val="nil"/>
              <w:left w:val="nil"/>
              <w:bottom w:val="single" w:sz="4" w:space="0" w:color="auto"/>
              <w:right w:val="single" w:sz="4" w:space="0" w:color="auto"/>
            </w:tcBorders>
            <w:shd w:val="clear" w:color="auto" w:fill="auto"/>
            <w:vAlign w:val="center"/>
            <w:hideMark/>
          </w:tcPr>
          <w:p w:rsidR="00B4332C" w:rsidRPr="00FC2923" w:rsidRDefault="00B4332C" w:rsidP="0035626F">
            <w:pPr>
              <w:spacing w:line="240" w:lineRule="auto"/>
              <w:ind w:firstLineChars="0" w:firstLine="0"/>
              <w:jc w:val="center"/>
              <w:rPr>
                <w:sz w:val="18"/>
                <w:szCs w:val="18"/>
              </w:rPr>
            </w:pPr>
            <w:r w:rsidRPr="00FC2923">
              <w:rPr>
                <w:rFonts w:hint="eastAsia"/>
                <w:sz w:val="18"/>
                <w:szCs w:val="18"/>
              </w:rPr>
              <w:t>7</w:t>
            </w:r>
          </w:p>
        </w:tc>
        <w:tc>
          <w:tcPr>
            <w:tcW w:w="724" w:type="pct"/>
            <w:tcBorders>
              <w:top w:val="nil"/>
              <w:left w:val="nil"/>
              <w:bottom w:val="single" w:sz="4" w:space="0" w:color="auto"/>
              <w:right w:val="single" w:sz="4" w:space="0" w:color="auto"/>
            </w:tcBorders>
            <w:shd w:val="clear" w:color="auto" w:fill="auto"/>
            <w:vAlign w:val="center"/>
            <w:hideMark/>
          </w:tcPr>
          <w:p w:rsidR="00B4332C" w:rsidRPr="00FC2923" w:rsidRDefault="00B4332C" w:rsidP="0035626F">
            <w:pPr>
              <w:spacing w:line="240" w:lineRule="auto"/>
              <w:ind w:firstLineChars="0" w:firstLine="0"/>
              <w:jc w:val="center"/>
              <w:rPr>
                <w:sz w:val="18"/>
                <w:szCs w:val="18"/>
              </w:rPr>
            </w:pPr>
            <w:r w:rsidRPr="00FC2923">
              <w:rPr>
                <w:sz w:val="18"/>
                <w:szCs w:val="18"/>
              </w:rPr>
              <w:t>2</w:t>
            </w:r>
          </w:p>
        </w:tc>
      </w:tr>
      <w:tr w:rsidR="00B4332C" w:rsidRPr="00705341" w:rsidTr="00E838ED">
        <w:trPr>
          <w:trHeight w:val="570"/>
        </w:trPr>
        <w:tc>
          <w:tcPr>
            <w:tcW w:w="66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4332C" w:rsidRPr="00705341" w:rsidRDefault="00B4332C" w:rsidP="00E82A0A">
            <w:pPr>
              <w:widowControl/>
              <w:spacing w:line="240" w:lineRule="auto"/>
              <w:ind w:firstLineChars="0" w:firstLine="0"/>
              <w:jc w:val="left"/>
              <w:rPr>
                <w:rFonts w:cs="宋体"/>
                <w:kern w:val="0"/>
                <w:sz w:val="18"/>
                <w:szCs w:val="18"/>
              </w:rPr>
            </w:pPr>
          </w:p>
        </w:tc>
        <w:tc>
          <w:tcPr>
            <w:tcW w:w="122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4332C" w:rsidRPr="00705341" w:rsidRDefault="00B4332C" w:rsidP="00E82A0A">
            <w:pPr>
              <w:widowControl/>
              <w:spacing w:line="240" w:lineRule="auto"/>
              <w:ind w:firstLineChars="0" w:firstLine="0"/>
              <w:jc w:val="left"/>
              <w:rPr>
                <w:rFonts w:cs="宋体"/>
                <w:kern w:val="0"/>
                <w:sz w:val="18"/>
                <w:szCs w:val="18"/>
              </w:rPr>
            </w:pPr>
          </w:p>
        </w:tc>
        <w:tc>
          <w:tcPr>
            <w:tcW w:w="916" w:type="pct"/>
            <w:tcBorders>
              <w:top w:val="nil"/>
              <w:left w:val="nil"/>
              <w:bottom w:val="single" w:sz="4" w:space="0" w:color="auto"/>
              <w:right w:val="single" w:sz="4" w:space="0" w:color="auto"/>
            </w:tcBorders>
            <w:shd w:val="clear" w:color="auto" w:fill="auto"/>
            <w:vAlign w:val="center"/>
            <w:hideMark/>
          </w:tcPr>
          <w:p w:rsidR="00B4332C" w:rsidRPr="00705341" w:rsidRDefault="00B4332C" w:rsidP="00705341">
            <w:pPr>
              <w:spacing w:line="240" w:lineRule="auto"/>
              <w:ind w:firstLineChars="0" w:firstLine="0"/>
              <w:rPr>
                <w:sz w:val="18"/>
                <w:szCs w:val="18"/>
              </w:rPr>
            </w:pPr>
            <w:r w:rsidRPr="00705341">
              <w:rPr>
                <w:rFonts w:hint="eastAsia"/>
                <w:sz w:val="18"/>
                <w:szCs w:val="18"/>
              </w:rPr>
              <w:t>植物病虫害防治</w:t>
            </w:r>
          </w:p>
        </w:tc>
        <w:tc>
          <w:tcPr>
            <w:tcW w:w="915" w:type="pct"/>
            <w:gridSpan w:val="2"/>
            <w:tcBorders>
              <w:top w:val="nil"/>
              <w:left w:val="nil"/>
              <w:bottom w:val="single" w:sz="4" w:space="0" w:color="auto"/>
              <w:right w:val="single" w:sz="4" w:space="0" w:color="auto"/>
            </w:tcBorders>
            <w:shd w:val="clear" w:color="auto" w:fill="auto"/>
            <w:vAlign w:val="center"/>
            <w:hideMark/>
          </w:tcPr>
          <w:p w:rsidR="00B4332C" w:rsidRPr="00FC2923" w:rsidRDefault="00B4332C" w:rsidP="0035626F">
            <w:pPr>
              <w:spacing w:line="240" w:lineRule="auto"/>
              <w:ind w:firstLineChars="0" w:firstLine="0"/>
              <w:jc w:val="center"/>
              <w:rPr>
                <w:sz w:val="18"/>
                <w:szCs w:val="18"/>
              </w:rPr>
            </w:pPr>
            <w:r w:rsidRPr="00FC2923">
              <w:rPr>
                <w:rFonts w:hint="eastAsia"/>
                <w:sz w:val="18"/>
                <w:szCs w:val="18"/>
              </w:rPr>
              <w:t>≤10次</w:t>
            </w:r>
          </w:p>
        </w:tc>
        <w:tc>
          <w:tcPr>
            <w:tcW w:w="552" w:type="pct"/>
            <w:gridSpan w:val="2"/>
            <w:tcBorders>
              <w:top w:val="nil"/>
              <w:left w:val="nil"/>
              <w:bottom w:val="single" w:sz="4" w:space="0" w:color="auto"/>
              <w:right w:val="single" w:sz="4" w:space="0" w:color="auto"/>
            </w:tcBorders>
            <w:shd w:val="clear" w:color="auto" w:fill="auto"/>
            <w:vAlign w:val="center"/>
            <w:hideMark/>
          </w:tcPr>
          <w:p w:rsidR="00B4332C" w:rsidRPr="00FC2923" w:rsidRDefault="00B4332C" w:rsidP="0035626F">
            <w:pPr>
              <w:spacing w:line="240" w:lineRule="auto"/>
              <w:ind w:firstLineChars="0" w:firstLine="0"/>
              <w:jc w:val="center"/>
              <w:rPr>
                <w:sz w:val="18"/>
                <w:szCs w:val="18"/>
              </w:rPr>
            </w:pPr>
            <w:r w:rsidRPr="00FC2923">
              <w:rPr>
                <w:rFonts w:hint="eastAsia"/>
                <w:sz w:val="18"/>
                <w:szCs w:val="18"/>
              </w:rPr>
              <w:t>8</w:t>
            </w:r>
          </w:p>
        </w:tc>
        <w:tc>
          <w:tcPr>
            <w:tcW w:w="724" w:type="pct"/>
            <w:tcBorders>
              <w:top w:val="nil"/>
              <w:left w:val="nil"/>
              <w:bottom w:val="single" w:sz="4" w:space="0" w:color="auto"/>
              <w:right w:val="single" w:sz="4" w:space="0" w:color="auto"/>
            </w:tcBorders>
            <w:shd w:val="clear" w:color="auto" w:fill="auto"/>
            <w:vAlign w:val="center"/>
            <w:hideMark/>
          </w:tcPr>
          <w:p w:rsidR="00B4332C" w:rsidRPr="00FC2923" w:rsidRDefault="00B4332C" w:rsidP="0035626F">
            <w:pPr>
              <w:spacing w:line="240" w:lineRule="auto"/>
              <w:ind w:firstLineChars="0" w:firstLine="0"/>
              <w:jc w:val="center"/>
              <w:rPr>
                <w:sz w:val="18"/>
                <w:szCs w:val="18"/>
              </w:rPr>
            </w:pPr>
            <w:r w:rsidRPr="00FC2923">
              <w:rPr>
                <w:sz w:val="18"/>
                <w:szCs w:val="18"/>
              </w:rPr>
              <w:t>2</w:t>
            </w:r>
          </w:p>
        </w:tc>
      </w:tr>
      <w:tr w:rsidR="00B4332C" w:rsidRPr="00705341" w:rsidTr="00E838ED">
        <w:trPr>
          <w:trHeight w:val="508"/>
        </w:trPr>
        <w:tc>
          <w:tcPr>
            <w:tcW w:w="66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4332C" w:rsidRPr="00705341" w:rsidRDefault="00B4332C" w:rsidP="00E82A0A">
            <w:pPr>
              <w:widowControl/>
              <w:spacing w:line="240" w:lineRule="auto"/>
              <w:ind w:firstLineChars="0" w:firstLine="0"/>
              <w:jc w:val="left"/>
              <w:rPr>
                <w:rFonts w:cs="宋体"/>
                <w:kern w:val="0"/>
                <w:sz w:val="18"/>
                <w:szCs w:val="18"/>
              </w:rPr>
            </w:pPr>
          </w:p>
        </w:tc>
        <w:tc>
          <w:tcPr>
            <w:tcW w:w="122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4332C" w:rsidRPr="00705341" w:rsidRDefault="00B4332C" w:rsidP="00E82A0A">
            <w:pPr>
              <w:widowControl/>
              <w:spacing w:line="240" w:lineRule="auto"/>
              <w:ind w:firstLineChars="0" w:firstLine="0"/>
              <w:jc w:val="left"/>
              <w:rPr>
                <w:rFonts w:cs="宋体"/>
                <w:kern w:val="0"/>
                <w:sz w:val="18"/>
                <w:szCs w:val="18"/>
              </w:rPr>
            </w:pPr>
          </w:p>
        </w:tc>
        <w:tc>
          <w:tcPr>
            <w:tcW w:w="916" w:type="pct"/>
            <w:tcBorders>
              <w:top w:val="nil"/>
              <w:left w:val="nil"/>
              <w:bottom w:val="single" w:sz="4" w:space="0" w:color="auto"/>
              <w:right w:val="single" w:sz="4" w:space="0" w:color="auto"/>
            </w:tcBorders>
            <w:shd w:val="clear" w:color="auto" w:fill="auto"/>
            <w:vAlign w:val="center"/>
            <w:hideMark/>
          </w:tcPr>
          <w:p w:rsidR="00B4332C" w:rsidRPr="00705341" w:rsidRDefault="00B4332C" w:rsidP="00705341">
            <w:pPr>
              <w:spacing w:line="240" w:lineRule="auto"/>
              <w:ind w:firstLineChars="0" w:firstLine="0"/>
              <w:rPr>
                <w:sz w:val="18"/>
                <w:szCs w:val="18"/>
              </w:rPr>
            </w:pPr>
            <w:r w:rsidRPr="00705341">
              <w:rPr>
                <w:rFonts w:hint="eastAsia"/>
                <w:sz w:val="18"/>
                <w:szCs w:val="18"/>
              </w:rPr>
              <w:t>安全生产及园林垃圾清理</w:t>
            </w:r>
          </w:p>
        </w:tc>
        <w:tc>
          <w:tcPr>
            <w:tcW w:w="915" w:type="pct"/>
            <w:gridSpan w:val="2"/>
            <w:tcBorders>
              <w:top w:val="nil"/>
              <w:left w:val="nil"/>
              <w:bottom w:val="single" w:sz="4" w:space="0" w:color="auto"/>
              <w:right w:val="single" w:sz="4" w:space="0" w:color="auto"/>
            </w:tcBorders>
            <w:shd w:val="clear" w:color="auto" w:fill="auto"/>
            <w:vAlign w:val="center"/>
            <w:hideMark/>
          </w:tcPr>
          <w:p w:rsidR="00B4332C" w:rsidRPr="00FC2923" w:rsidRDefault="00B4332C" w:rsidP="0035626F">
            <w:pPr>
              <w:spacing w:line="240" w:lineRule="auto"/>
              <w:ind w:firstLineChars="0" w:firstLine="0"/>
              <w:jc w:val="center"/>
              <w:rPr>
                <w:sz w:val="18"/>
                <w:szCs w:val="18"/>
              </w:rPr>
            </w:pPr>
            <w:r w:rsidRPr="00FC2923">
              <w:rPr>
                <w:rFonts w:hint="eastAsia"/>
                <w:sz w:val="18"/>
                <w:szCs w:val="18"/>
              </w:rPr>
              <w:t>≤20</w:t>
            </w:r>
          </w:p>
        </w:tc>
        <w:tc>
          <w:tcPr>
            <w:tcW w:w="552" w:type="pct"/>
            <w:gridSpan w:val="2"/>
            <w:tcBorders>
              <w:top w:val="nil"/>
              <w:left w:val="nil"/>
              <w:bottom w:val="single" w:sz="4" w:space="0" w:color="auto"/>
              <w:right w:val="single" w:sz="4" w:space="0" w:color="auto"/>
            </w:tcBorders>
            <w:shd w:val="clear" w:color="auto" w:fill="auto"/>
            <w:vAlign w:val="center"/>
            <w:hideMark/>
          </w:tcPr>
          <w:p w:rsidR="00B4332C" w:rsidRPr="00FC2923" w:rsidRDefault="00B4332C" w:rsidP="0035626F">
            <w:pPr>
              <w:spacing w:line="240" w:lineRule="auto"/>
              <w:ind w:firstLineChars="0" w:firstLine="0"/>
              <w:jc w:val="center"/>
              <w:rPr>
                <w:sz w:val="18"/>
                <w:szCs w:val="18"/>
              </w:rPr>
            </w:pPr>
            <w:r w:rsidRPr="00FC2923">
              <w:rPr>
                <w:rFonts w:hint="eastAsia"/>
                <w:sz w:val="18"/>
                <w:szCs w:val="18"/>
              </w:rPr>
              <w:t>21</w:t>
            </w:r>
          </w:p>
        </w:tc>
        <w:tc>
          <w:tcPr>
            <w:tcW w:w="724" w:type="pct"/>
            <w:tcBorders>
              <w:top w:val="nil"/>
              <w:left w:val="nil"/>
              <w:bottom w:val="single" w:sz="4" w:space="0" w:color="auto"/>
              <w:right w:val="single" w:sz="4" w:space="0" w:color="auto"/>
            </w:tcBorders>
            <w:shd w:val="clear" w:color="auto" w:fill="auto"/>
            <w:vAlign w:val="center"/>
            <w:hideMark/>
          </w:tcPr>
          <w:p w:rsidR="00B4332C" w:rsidRPr="00FC2923" w:rsidRDefault="00B4332C" w:rsidP="0035626F">
            <w:pPr>
              <w:spacing w:line="240" w:lineRule="auto"/>
              <w:ind w:firstLineChars="0" w:firstLine="0"/>
              <w:jc w:val="center"/>
              <w:rPr>
                <w:sz w:val="18"/>
                <w:szCs w:val="18"/>
              </w:rPr>
            </w:pPr>
            <w:r w:rsidRPr="00FC2923">
              <w:rPr>
                <w:sz w:val="18"/>
                <w:szCs w:val="18"/>
              </w:rPr>
              <w:t>2</w:t>
            </w:r>
          </w:p>
        </w:tc>
      </w:tr>
      <w:tr w:rsidR="00B4332C" w:rsidRPr="00705341" w:rsidTr="00E838ED">
        <w:trPr>
          <w:trHeight w:val="460"/>
        </w:trPr>
        <w:tc>
          <w:tcPr>
            <w:tcW w:w="664" w:type="pct"/>
            <w:vMerge/>
            <w:tcBorders>
              <w:top w:val="single" w:sz="4" w:space="0" w:color="auto"/>
              <w:left w:val="single" w:sz="4" w:space="0" w:color="auto"/>
              <w:bottom w:val="single" w:sz="4" w:space="0" w:color="auto"/>
              <w:right w:val="single" w:sz="4" w:space="0" w:color="auto"/>
            </w:tcBorders>
            <w:shd w:val="clear" w:color="auto" w:fill="auto"/>
            <w:vAlign w:val="center"/>
          </w:tcPr>
          <w:p w:rsidR="00B4332C" w:rsidRPr="00705341" w:rsidRDefault="00B4332C" w:rsidP="00E82A0A">
            <w:pPr>
              <w:widowControl/>
              <w:spacing w:line="240" w:lineRule="auto"/>
              <w:ind w:firstLineChars="0" w:firstLine="0"/>
              <w:jc w:val="left"/>
              <w:rPr>
                <w:rFonts w:cs="宋体"/>
                <w:kern w:val="0"/>
                <w:sz w:val="18"/>
                <w:szCs w:val="18"/>
              </w:rPr>
            </w:pPr>
          </w:p>
        </w:tc>
        <w:tc>
          <w:tcPr>
            <w:tcW w:w="1229" w:type="pct"/>
            <w:vMerge/>
            <w:tcBorders>
              <w:top w:val="single" w:sz="4" w:space="0" w:color="auto"/>
              <w:left w:val="single" w:sz="4" w:space="0" w:color="auto"/>
              <w:bottom w:val="single" w:sz="4" w:space="0" w:color="auto"/>
              <w:right w:val="single" w:sz="4" w:space="0" w:color="auto"/>
            </w:tcBorders>
            <w:shd w:val="clear" w:color="auto" w:fill="auto"/>
            <w:vAlign w:val="center"/>
          </w:tcPr>
          <w:p w:rsidR="00B4332C" w:rsidRPr="00705341" w:rsidRDefault="00B4332C" w:rsidP="00E82A0A">
            <w:pPr>
              <w:widowControl/>
              <w:spacing w:line="240" w:lineRule="auto"/>
              <w:ind w:firstLineChars="0" w:firstLine="0"/>
              <w:jc w:val="left"/>
              <w:rPr>
                <w:rFonts w:cs="宋体"/>
                <w:kern w:val="0"/>
                <w:sz w:val="18"/>
                <w:szCs w:val="18"/>
              </w:rPr>
            </w:pPr>
          </w:p>
        </w:tc>
        <w:tc>
          <w:tcPr>
            <w:tcW w:w="916" w:type="pct"/>
            <w:tcBorders>
              <w:top w:val="nil"/>
              <w:left w:val="nil"/>
              <w:bottom w:val="single" w:sz="4" w:space="0" w:color="auto"/>
              <w:right w:val="single" w:sz="4" w:space="0" w:color="auto"/>
            </w:tcBorders>
            <w:shd w:val="clear" w:color="auto" w:fill="auto"/>
            <w:vAlign w:val="center"/>
          </w:tcPr>
          <w:p w:rsidR="00B4332C" w:rsidRPr="00705341" w:rsidRDefault="00B4332C" w:rsidP="00705341">
            <w:pPr>
              <w:spacing w:line="240" w:lineRule="auto"/>
              <w:ind w:firstLineChars="0" w:firstLine="0"/>
              <w:rPr>
                <w:sz w:val="18"/>
                <w:szCs w:val="18"/>
              </w:rPr>
            </w:pPr>
            <w:r w:rsidRPr="00705341">
              <w:rPr>
                <w:rFonts w:hint="eastAsia"/>
                <w:sz w:val="18"/>
                <w:szCs w:val="18"/>
              </w:rPr>
              <w:t>安全文明管理</w:t>
            </w:r>
          </w:p>
        </w:tc>
        <w:tc>
          <w:tcPr>
            <w:tcW w:w="915" w:type="pct"/>
            <w:gridSpan w:val="2"/>
            <w:tcBorders>
              <w:top w:val="nil"/>
              <w:left w:val="nil"/>
              <w:bottom w:val="single" w:sz="4" w:space="0" w:color="auto"/>
              <w:right w:val="single" w:sz="4" w:space="0" w:color="auto"/>
            </w:tcBorders>
            <w:shd w:val="clear" w:color="auto" w:fill="auto"/>
            <w:vAlign w:val="center"/>
          </w:tcPr>
          <w:p w:rsidR="00B4332C" w:rsidRPr="00FC2923" w:rsidRDefault="00B4332C" w:rsidP="0035626F">
            <w:pPr>
              <w:spacing w:line="240" w:lineRule="auto"/>
              <w:ind w:firstLineChars="0" w:firstLine="0"/>
              <w:jc w:val="center"/>
              <w:rPr>
                <w:sz w:val="18"/>
                <w:szCs w:val="18"/>
              </w:rPr>
            </w:pPr>
            <w:r w:rsidRPr="00FC2923">
              <w:rPr>
                <w:rFonts w:hint="eastAsia"/>
                <w:sz w:val="18"/>
                <w:szCs w:val="18"/>
              </w:rPr>
              <w:t>100%</w:t>
            </w:r>
          </w:p>
        </w:tc>
        <w:tc>
          <w:tcPr>
            <w:tcW w:w="552" w:type="pct"/>
            <w:gridSpan w:val="2"/>
            <w:tcBorders>
              <w:top w:val="nil"/>
              <w:left w:val="nil"/>
              <w:bottom w:val="single" w:sz="4" w:space="0" w:color="auto"/>
              <w:right w:val="single" w:sz="4" w:space="0" w:color="auto"/>
            </w:tcBorders>
            <w:shd w:val="clear" w:color="auto" w:fill="auto"/>
            <w:vAlign w:val="center"/>
          </w:tcPr>
          <w:p w:rsidR="00B4332C" w:rsidRPr="00FC2923" w:rsidRDefault="00B4332C" w:rsidP="0035626F">
            <w:pPr>
              <w:spacing w:line="240" w:lineRule="auto"/>
              <w:ind w:firstLineChars="0" w:firstLine="0"/>
              <w:jc w:val="center"/>
              <w:rPr>
                <w:sz w:val="18"/>
                <w:szCs w:val="18"/>
              </w:rPr>
            </w:pPr>
            <w:r w:rsidRPr="00FC2923">
              <w:rPr>
                <w:rFonts w:hint="eastAsia"/>
                <w:sz w:val="18"/>
                <w:szCs w:val="18"/>
              </w:rPr>
              <w:t>100%</w:t>
            </w:r>
          </w:p>
        </w:tc>
        <w:tc>
          <w:tcPr>
            <w:tcW w:w="724" w:type="pct"/>
            <w:tcBorders>
              <w:top w:val="nil"/>
              <w:left w:val="nil"/>
              <w:bottom w:val="single" w:sz="4" w:space="0" w:color="auto"/>
              <w:right w:val="single" w:sz="4" w:space="0" w:color="auto"/>
            </w:tcBorders>
            <w:shd w:val="clear" w:color="auto" w:fill="auto"/>
            <w:vAlign w:val="center"/>
          </w:tcPr>
          <w:p w:rsidR="00B4332C" w:rsidRPr="00FC2923" w:rsidRDefault="00B4332C" w:rsidP="0035626F">
            <w:pPr>
              <w:spacing w:line="240" w:lineRule="auto"/>
              <w:ind w:firstLineChars="0" w:firstLine="0"/>
              <w:jc w:val="center"/>
              <w:rPr>
                <w:sz w:val="18"/>
                <w:szCs w:val="18"/>
              </w:rPr>
            </w:pPr>
            <w:r w:rsidRPr="00FC2923">
              <w:rPr>
                <w:sz w:val="18"/>
                <w:szCs w:val="18"/>
              </w:rPr>
              <w:t>2</w:t>
            </w:r>
          </w:p>
        </w:tc>
      </w:tr>
      <w:tr w:rsidR="00B4332C" w:rsidRPr="00705341" w:rsidTr="00E838ED">
        <w:trPr>
          <w:trHeight w:val="553"/>
        </w:trPr>
        <w:tc>
          <w:tcPr>
            <w:tcW w:w="664" w:type="pct"/>
            <w:vMerge/>
            <w:tcBorders>
              <w:top w:val="single" w:sz="4" w:space="0" w:color="auto"/>
              <w:left w:val="single" w:sz="4" w:space="0" w:color="auto"/>
              <w:bottom w:val="single" w:sz="4" w:space="0" w:color="auto"/>
              <w:right w:val="single" w:sz="4" w:space="0" w:color="auto"/>
            </w:tcBorders>
            <w:shd w:val="clear" w:color="auto" w:fill="auto"/>
            <w:vAlign w:val="center"/>
          </w:tcPr>
          <w:p w:rsidR="00B4332C" w:rsidRPr="00705341" w:rsidRDefault="00B4332C" w:rsidP="00E82A0A">
            <w:pPr>
              <w:widowControl/>
              <w:spacing w:line="240" w:lineRule="auto"/>
              <w:ind w:firstLineChars="0" w:firstLine="0"/>
              <w:jc w:val="left"/>
              <w:rPr>
                <w:rFonts w:cs="宋体"/>
                <w:kern w:val="0"/>
                <w:sz w:val="18"/>
                <w:szCs w:val="18"/>
              </w:rPr>
            </w:pPr>
          </w:p>
        </w:tc>
        <w:tc>
          <w:tcPr>
            <w:tcW w:w="1229" w:type="pct"/>
            <w:vMerge/>
            <w:tcBorders>
              <w:top w:val="single" w:sz="4" w:space="0" w:color="auto"/>
              <w:left w:val="single" w:sz="4" w:space="0" w:color="auto"/>
              <w:bottom w:val="single" w:sz="4" w:space="0" w:color="auto"/>
              <w:right w:val="single" w:sz="4" w:space="0" w:color="auto"/>
            </w:tcBorders>
            <w:shd w:val="clear" w:color="auto" w:fill="auto"/>
            <w:vAlign w:val="center"/>
          </w:tcPr>
          <w:p w:rsidR="00B4332C" w:rsidRPr="00705341" w:rsidRDefault="00B4332C" w:rsidP="00E82A0A">
            <w:pPr>
              <w:widowControl/>
              <w:spacing w:line="240" w:lineRule="auto"/>
              <w:ind w:firstLineChars="0" w:firstLine="0"/>
              <w:jc w:val="left"/>
              <w:rPr>
                <w:rFonts w:cs="宋体"/>
                <w:kern w:val="0"/>
                <w:sz w:val="18"/>
                <w:szCs w:val="18"/>
              </w:rPr>
            </w:pPr>
          </w:p>
        </w:tc>
        <w:tc>
          <w:tcPr>
            <w:tcW w:w="916" w:type="pct"/>
            <w:tcBorders>
              <w:top w:val="nil"/>
              <w:left w:val="nil"/>
              <w:bottom w:val="single" w:sz="4" w:space="0" w:color="auto"/>
              <w:right w:val="single" w:sz="4" w:space="0" w:color="auto"/>
            </w:tcBorders>
            <w:shd w:val="clear" w:color="auto" w:fill="auto"/>
            <w:vAlign w:val="center"/>
          </w:tcPr>
          <w:p w:rsidR="00B4332C" w:rsidRPr="00705341" w:rsidRDefault="00B4332C" w:rsidP="00705341">
            <w:pPr>
              <w:spacing w:line="240" w:lineRule="auto"/>
              <w:ind w:firstLineChars="0" w:firstLine="0"/>
              <w:rPr>
                <w:sz w:val="18"/>
                <w:szCs w:val="18"/>
              </w:rPr>
            </w:pPr>
            <w:r w:rsidRPr="00705341">
              <w:rPr>
                <w:rFonts w:hint="eastAsia"/>
                <w:sz w:val="18"/>
                <w:szCs w:val="18"/>
              </w:rPr>
              <w:t>设备购买数量</w:t>
            </w:r>
          </w:p>
        </w:tc>
        <w:tc>
          <w:tcPr>
            <w:tcW w:w="915" w:type="pct"/>
            <w:gridSpan w:val="2"/>
            <w:tcBorders>
              <w:top w:val="nil"/>
              <w:left w:val="nil"/>
              <w:bottom w:val="single" w:sz="4" w:space="0" w:color="auto"/>
              <w:right w:val="single" w:sz="4" w:space="0" w:color="auto"/>
            </w:tcBorders>
            <w:shd w:val="clear" w:color="auto" w:fill="auto"/>
            <w:vAlign w:val="center"/>
          </w:tcPr>
          <w:p w:rsidR="00B4332C" w:rsidRPr="00FC2923" w:rsidRDefault="00B4332C" w:rsidP="0035626F">
            <w:pPr>
              <w:spacing w:line="240" w:lineRule="auto"/>
              <w:ind w:firstLineChars="0" w:firstLine="0"/>
              <w:jc w:val="center"/>
              <w:rPr>
                <w:sz w:val="18"/>
                <w:szCs w:val="18"/>
              </w:rPr>
            </w:pPr>
            <w:r w:rsidRPr="00FC2923">
              <w:rPr>
                <w:rFonts w:hint="eastAsia"/>
                <w:sz w:val="18"/>
                <w:szCs w:val="18"/>
              </w:rPr>
              <w:t>143</w:t>
            </w:r>
          </w:p>
        </w:tc>
        <w:tc>
          <w:tcPr>
            <w:tcW w:w="552" w:type="pct"/>
            <w:gridSpan w:val="2"/>
            <w:tcBorders>
              <w:top w:val="nil"/>
              <w:left w:val="nil"/>
              <w:bottom w:val="single" w:sz="4" w:space="0" w:color="auto"/>
              <w:right w:val="single" w:sz="4" w:space="0" w:color="auto"/>
            </w:tcBorders>
            <w:shd w:val="clear" w:color="auto" w:fill="auto"/>
            <w:vAlign w:val="center"/>
          </w:tcPr>
          <w:p w:rsidR="00B4332C" w:rsidRPr="00FC2923" w:rsidRDefault="00B4332C" w:rsidP="0035626F">
            <w:pPr>
              <w:spacing w:line="240" w:lineRule="auto"/>
              <w:ind w:firstLineChars="0" w:firstLine="0"/>
              <w:jc w:val="center"/>
              <w:rPr>
                <w:sz w:val="18"/>
                <w:szCs w:val="18"/>
              </w:rPr>
            </w:pPr>
            <w:r w:rsidRPr="00FC2923">
              <w:rPr>
                <w:rFonts w:hint="eastAsia"/>
                <w:sz w:val="18"/>
                <w:szCs w:val="18"/>
              </w:rPr>
              <w:t>143</w:t>
            </w:r>
          </w:p>
        </w:tc>
        <w:tc>
          <w:tcPr>
            <w:tcW w:w="724" w:type="pct"/>
            <w:tcBorders>
              <w:top w:val="nil"/>
              <w:left w:val="nil"/>
              <w:bottom w:val="single" w:sz="4" w:space="0" w:color="auto"/>
              <w:right w:val="single" w:sz="4" w:space="0" w:color="auto"/>
            </w:tcBorders>
            <w:shd w:val="clear" w:color="auto" w:fill="auto"/>
            <w:vAlign w:val="center"/>
          </w:tcPr>
          <w:p w:rsidR="00B4332C" w:rsidRPr="00FC2923" w:rsidRDefault="00B4332C" w:rsidP="0035626F">
            <w:pPr>
              <w:spacing w:line="240" w:lineRule="auto"/>
              <w:ind w:firstLineChars="0" w:firstLine="0"/>
              <w:jc w:val="center"/>
              <w:rPr>
                <w:sz w:val="18"/>
                <w:szCs w:val="18"/>
              </w:rPr>
            </w:pPr>
            <w:r w:rsidRPr="00FC2923">
              <w:rPr>
                <w:sz w:val="18"/>
                <w:szCs w:val="18"/>
              </w:rPr>
              <w:t>2</w:t>
            </w:r>
          </w:p>
        </w:tc>
      </w:tr>
      <w:tr w:rsidR="00B4332C" w:rsidRPr="00705341" w:rsidTr="00E838ED">
        <w:trPr>
          <w:trHeight w:val="561"/>
        </w:trPr>
        <w:tc>
          <w:tcPr>
            <w:tcW w:w="664" w:type="pct"/>
            <w:vMerge/>
            <w:tcBorders>
              <w:top w:val="single" w:sz="4" w:space="0" w:color="auto"/>
              <w:left w:val="single" w:sz="4" w:space="0" w:color="auto"/>
              <w:bottom w:val="single" w:sz="4" w:space="0" w:color="auto"/>
              <w:right w:val="single" w:sz="4" w:space="0" w:color="auto"/>
            </w:tcBorders>
            <w:shd w:val="clear" w:color="auto" w:fill="auto"/>
            <w:vAlign w:val="center"/>
          </w:tcPr>
          <w:p w:rsidR="00B4332C" w:rsidRPr="00705341" w:rsidRDefault="00B4332C" w:rsidP="00E82A0A">
            <w:pPr>
              <w:widowControl/>
              <w:spacing w:line="240" w:lineRule="auto"/>
              <w:ind w:firstLineChars="0" w:firstLine="0"/>
              <w:jc w:val="left"/>
              <w:rPr>
                <w:rFonts w:cs="宋体"/>
                <w:kern w:val="0"/>
                <w:sz w:val="18"/>
                <w:szCs w:val="18"/>
              </w:rPr>
            </w:pPr>
          </w:p>
        </w:tc>
        <w:tc>
          <w:tcPr>
            <w:tcW w:w="1229" w:type="pct"/>
            <w:vMerge/>
            <w:tcBorders>
              <w:top w:val="single" w:sz="4" w:space="0" w:color="auto"/>
              <w:left w:val="single" w:sz="4" w:space="0" w:color="auto"/>
              <w:bottom w:val="single" w:sz="4" w:space="0" w:color="auto"/>
              <w:right w:val="single" w:sz="4" w:space="0" w:color="auto"/>
            </w:tcBorders>
            <w:shd w:val="clear" w:color="auto" w:fill="auto"/>
            <w:vAlign w:val="center"/>
          </w:tcPr>
          <w:p w:rsidR="00B4332C" w:rsidRPr="00705341" w:rsidRDefault="00B4332C" w:rsidP="00E82A0A">
            <w:pPr>
              <w:widowControl/>
              <w:spacing w:line="240" w:lineRule="auto"/>
              <w:ind w:firstLineChars="0" w:firstLine="0"/>
              <w:jc w:val="left"/>
              <w:rPr>
                <w:rFonts w:cs="宋体"/>
                <w:kern w:val="0"/>
                <w:sz w:val="18"/>
                <w:szCs w:val="18"/>
              </w:rPr>
            </w:pPr>
          </w:p>
        </w:tc>
        <w:tc>
          <w:tcPr>
            <w:tcW w:w="916" w:type="pct"/>
            <w:tcBorders>
              <w:top w:val="nil"/>
              <w:left w:val="nil"/>
              <w:bottom w:val="single" w:sz="4" w:space="0" w:color="auto"/>
              <w:right w:val="single" w:sz="4" w:space="0" w:color="auto"/>
            </w:tcBorders>
            <w:shd w:val="clear" w:color="auto" w:fill="auto"/>
            <w:vAlign w:val="center"/>
          </w:tcPr>
          <w:p w:rsidR="00B4332C" w:rsidRPr="00705341" w:rsidRDefault="00B4332C" w:rsidP="00705341">
            <w:pPr>
              <w:spacing w:line="240" w:lineRule="auto"/>
              <w:ind w:firstLineChars="0" w:firstLine="0"/>
              <w:rPr>
                <w:sz w:val="18"/>
                <w:szCs w:val="18"/>
              </w:rPr>
            </w:pPr>
            <w:r w:rsidRPr="00705341">
              <w:rPr>
                <w:rFonts w:hint="eastAsia"/>
                <w:sz w:val="18"/>
                <w:szCs w:val="18"/>
              </w:rPr>
              <w:t>安全防范措施种类</w:t>
            </w:r>
          </w:p>
        </w:tc>
        <w:tc>
          <w:tcPr>
            <w:tcW w:w="915" w:type="pct"/>
            <w:gridSpan w:val="2"/>
            <w:tcBorders>
              <w:top w:val="nil"/>
              <w:left w:val="nil"/>
              <w:bottom w:val="single" w:sz="4" w:space="0" w:color="auto"/>
              <w:right w:val="single" w:sz="4" w:space="0" w:color="auto"/>
            </w:tcBorders>
            <w:shd w:val="clear" w:color="auto" w:fill="auto"/>
            <w:vAlign w:val="center"/>
          </w:tcPr>
          <w:p w:rsidR="00B4332C" w:rsidRPr="00FC2923" w:rsidRDefault="00B4332C" w:rsidP="0035626F">
            <w:pPr>
              <w:spacing w:line="240" w:lineRule="auto"/>
              <w:ind w:firstLineChars="0" w:firstLine="0"/>
              <w:jc w:val="center"/>
              <w:rPr>
                <w:sz w:val="18"/>
                <w:szCs w:val="18"/>
              </w:rPr>
            </w:pPr>
            <w:r w:rsidRPr="00FC2923">
              <w:rPr>
                <w:rFonts w:hint="eastAsia"/>
                <w:sz w:val="18"/>
                <w:szCs w:val="18"/>
              </w:rPr>
              <w:t>≥4种</w:t>
            </w:r>
          </w:p>
        </w:tc>
        <w:tc>
          <w:tcPr>
            <w:tcW w:w="552" w:type="pct"/>
            <w:gridSpan w:val="2"/>
            <w:tcBorders>
              <w:top w:val="nil"/>
              <w:left w:val="nil"/>
              <w:bottom w:val="single" w:sz="4" w:space="0" w:color="auto"/>
              <w:right w:val="single" w:sz="4" w:space="0" w:color="auto"/>
            </w:tcBorders>
            <w:shd w:val="clear" w:color="auto" w:fill="auto"/>
            <w:vAlign w:val="center"/>
          </w:tcPr>
          <w:p w:rsidR="00B4332C" w:rsidRPr="00FC2923" w:rsidRDefault="00B4332C" w:rsidP="0035626F">
            <w:pPr>
              <w:spacing w:line="240" w:lineRule="auto"/>
              <w:ind w:firstLineChars="0" w:firstLine="0"/>
              <w:jc w:val="center"/>
              <w:rPr>
                <w:sz w:val="18"/>
                <w:szCs w:val="18"/>
              </w:rPr>
            </w:pPr>
            <w:r w:rsidRPr="00FC2923">
              <w:rPr>
                <w:rFonts w:hint="eastAsia"/>
                <w:sz w:val="18"/>
                <w:szCs w:val="18"/>
              </w:rPr>
              <w:t>4种</w:t>
            </w:r>
          </w:p>
        </w:tc>
        <w:tc>
          <w:tcPr>
            <w:tcW w:w="724" w:type="pct"/>
            <w:tcBorders>
              <w:top w:val="nil"/>
              <w:left w:val="nil"/>
              <w:bottom w:val="single" w:sz="4" w:space="0" w:color="auto"/>
              <w:right w:val="single" w:sz="4" w:space="0" w:color="auto"/>
            </w:tcBorders>
            <w:shd w:val="clear" w:color="auto" w:fill="auto"/>
            <w:vAlign w:val="center"/>
          </w:tcPr>
          <w:p w:rsidR="00B4332C" w:rsidRPr="00FC2923" w:rsidRDefault="00B4332C" w:rsidP="0035626F">
            <w:pPr>
              <w:spacing w:line="240" w:lineRule="auto"/>
              <w:ind w:firstLineChars="0" w:firstLine="0"/>
              <w:jc w:val="center"/>
              <w:rPr>
                <w:sz w:val="18"/>
                <w:szCs w:val="18"/>
              </w:rPr>
            </w:pPr>
            <w:r w:rsidRPr="00FC2923">
              <w:rPr>
                <w:sz w:val="18"/>
                <w:szCs w:val="18"/>
              </w:rPr>
              <w:t>2</w:t>
            </w:r>
          </w:p>
        </w:tc>
      </w:tr>
      <w:tr w:rsidR="00B4332C" w:rsidRPr="00705341" w:rsidTr="00E838ED">
        <w:trPr>
          <w:trHeight w:val="498"/>
        </w:trPr>
        <w:tc>
          <w:tcPr>
            <w:tcW w:w="664" w:type="pct"/>
            <w:vMerge/>
            <w:tcBorders>
              <w:top w:val="single" w:sz="4" w:space="0" w:color="auto"/>
              <w:left w:val="single" w:sz="4" w:space="0" w:color="auto"/>
              <w:bottom w:val="single" w:sz="4" w:space="0" w:color="auto"/>
              <w:right w:val="single" w:sz="4" w:space="0" w:color="auto"/>
            </w:tcBorders>
            <w:shd w:val="clear" w:color="auto" w:fill="auto"/>
            <w:vAlign w:val="center"/>
          </w:tcPr>
          <w:p w:rsidR="00B4332C" w:rsidRPr="00705341" w:rsidRDefault="00B4332C" w:rsidP="00E82A0A">
            <w:pPr>
              <w:widowControl/>
              <w:spacing w:line="240" w:lineRule="auto"/>
              <w:ind w:firstLineChars="0" w:firstLine="0"/>
              <w:jc w:val="left"/>
              <w:rPr>
                <w:rFonts w:cs="宋体"/>
                <w:kern w:val="0"/>
                <w:sz w:val="18"/>
                <w:szCs w:val="18"/>
              </w:rPr>
            </w:pPr>
          </w:p>
        </w:tc>
        <w:tc>
          <w:tcPr>
            <w:tcW w:w="1229" w:type="pct"/>
            <w:vMerge/>
            <w:tcBorders>
              <w:top w:val="single" w:sz="4" w:space="0" w:color="auto"/>
              <w:left w:val="single" w:sz="4" w:space="0" w:color="auto"/>
              <w:bottom w:val="single" w:sz="4" w:space="0" w:color="auto"/>
              <w:right w:val="single" w:sz="4" w:space="0" w:color="auto"/>
            </w:tcBorders>
            <w:shd w:val="clear" w:color="auto" w:fill="auto"/>
            <w:vAlign w:val="center"/>
          </w:tcPr>
          <w:p w:rsidR="00B4332C" w:rsidRPr="00705341" w:rsidRDefault="00B4332C" w:rsidP="00E82A0A">
            <w:pPr>
              <w:widowControl/>
              <w:spacing w:line="240" w:lineRule="auto"/>
              <w:ind w:firstLineChars="0" w:firstLine="0"/>
              <w:jc w:val="left"/>
              <w:rPr>
                <w:rFonts w:cs="宋体"/>
                <w:kern w:val="0"/>
                <w:sz w:val="18"/>
                <w:szCs w:val="18"/>
              </w:rPr>
            </w:pPr>
          </w:p>
        </w:tc>
        <w:tc>
          <w:tcPr>
            <w:tcW w:w="916" w:type="pct"/>
            <w:tcBorders>
              <w:top w:val="nil"/>
              <w:left w:val="nil"/>
              <w:bottom w:val="single" w:sz="4" w:space="0" w:color="auto"/>
              <w:right w:val="single" w:sz="4" w:space="0" w:color="auto"/>
            </w:tcBorders>
            <w:shd w:val="clear" w:color="auto" w:fill="auto"/>
            <w:vAlign w:val="center"/>
          </w:tcPr>
          <w:p w:rsidR="00B4332C" w:rsidRPr="00705341" w:rsidRDefault="00B4332C" w:rsidP="00705341">
            <w:pPr>
              <w:spacing w:line="240" w:lineRule="auto"/>
              <w:ind w:firstLineChars="0" w:firstLine="0"/>
              <w:rPr>
                <w:sz w:val="18"/>
                <w:szCs w:val="18"/>
              </w:rPr>
            </w:pPr>
            <w:r w:rsidRPr="00705341">
              <w:rPr>
                <w:rFonts w:hint="eastAsia"/>
                <w:sz w:val="18"/>
                <w:szCs w:val="18"/>
              </w:rPr>
              <w:t>网上联动方式</w:t>
            </w:r>
          </w:p>
        </w:tc>
        <w:tc>
          <w:tcPr>
            <w:tcW w:w="915" w:type="pct"/>
            <w:gridSpan w:val="2"/>
            <w:tcBorders>
              <w:top w:val="nil"/>
              <w:left w:val="nil"/>
              <w:bottom w:val="single" w:sz="4" w:space="0" w:color="auto"/>
              <w:right w:val="single" w:sz="4" w:space="0" w:color="auto"/>
            </w:tcBorders>
            <w:shd w:val="clear" w:color="auto" w:fill="auto"/>
            <w:vAlign w:val="center"/>
          </w:tcPr>
          <w:p w:rsidR="00B4332C" w:rsidRPr="00FC2923" w:rsidRDefault="00B4332C" w:rsidP="0035626F">
            <w:pPr>
              <w:spacing w:line="240" w:lineRule="auto"/>
              <w:ind w:firstLineChars="0" w:firstLine="0"/>
              <w:jc w:val="center"/>
              <w:rPr>
                <w:sz w:val="18"/>
                <w:szCs w:val="18"/>
              </w:rPr>
            </w:pPr>
            <w:r w:rsidRPr="00FC2923">
              <w:rPr>
                <w:rFonts w:hint="eastAsia"/>
                <w:sz w:val="18"/>
                <w:szCs w:val="18"/>
              </w:rPr>
              <w:t>≥3种</w:t>
            </w:r>
          </w:p>
        </w:tc>
        <w:tc>
          <w:tcPr>
            <w:tcW w:w="552" w:type="pct"/>
            <w:gridSpan w:val="2"/>
            <w:tcBorders>
              <w:top w:val="nil"/>
              <w:left w:val="nil"/>
              <w:bottom w:val="single" w:sz="4" w:space="0" w:color="auto"/>
              <w:right w:val="single" w:sz="4" w:space="0" w:color="auto"/>
            </w:tcBorders>
            <w:shd w:val="clear" w:color="auto" w:fill="auto"/>
            <w:vAlign w:val="center"/>
          </w:tcPr>
          <w:p w:rsidR="00B4332C" w:rsidRPr="00FC2923" w:rsidRDefault="00B4332C" w:rsidP="0035626F">
            <w:pPr>
              <w:spacing w:line="240" w:lineRule="auto"/>
              <w:ind w:firstLineChars="0" w:firstLine="0"/>
              <w:jc w:val="center"/>
              <w:rPr>
                <w:sz w:val="18"/>
                <w:szCs w:val="18"/>
              </w:rPr>
            </w:pPr>
            <w:r w:rsidRPr="00FC2923">
              <w:rPr>
                <w:rFonts w:hint="eastAsia"/>
                <w:sz w:val="18"/>
                <w:szCs w:val="18"/>
              </w:rPr>
              <w:t>3种</w:t>
            </w:r>
          </w:p>
        </w:tc>
        <w:tc>
          <w:tcPr>
            <w:tcW w:w="724" w:type="pct"/>
            <w:tcBorders>
              <w:top w:val="nil"/>
              <w:left w:val="nil"/>
              <w:bottom w:val="single" w:sz="4" w:space="0" w:color="auto"/>
              <w:right w:val="single" w:sz="4" w:space="0" w:color="auto"/>
            </w:tcBorders>
            <w:shd w:val="clear" w:color="auto" w:fill="auto"/>
            <w:vAlign w:val="center"/>
          </w:tcPr>
          <w:p w:rsidR="00B4332C" w:rsidRPr="00FC2923" w:rsidRDefault="00B4332C" w:rsidP="0035626F">
            <w:pPr>
              <w:spacing w:line="240" w:lineRule="auto"/>
              <w:ind w:firstLineChars="0" w:firstLine="0"/>
              <w:jc w:val="center"/>
              <w:rPr>
                <w:sz w:val="18"/>
                <w:szCs w:val="18"/>
              </w:rPr>
            </w:pPr>
            <w:r w:rsidRPr="00FC2923">
              <w:rPr>
                <w:sz w:val="18"/>
                <w:szCs w:val="18"/>
              </w:rPr>
              <w:t>2</w:t>
            </w:r>
          </w:p>
        </w:tc>
      </w:tr>
      <w:tr w:rsidR="0035626F" w:rsidRPr="00705341" w:rsidTr="00E838ED">
        <w:trPr>
          <w:trHeight w:val="407"/>
        </w:trPr>
        <w:tc>
          <w:tcPr>
            <w:tcW w:w="664" w:type="pct"/>
            <w:vMerge/>
            <w:tcBorders>
              <w:top w:val="single" w:sz="4" w:space="0" w:color="auto"/>
              <w:left w:val="single" w:sz="4" w:space="0" w:color="auto"/>
              <w:bottom w:val="single" w:sz="4" w:space="0" w:color="auto"/>
              <w:right w:val="single" w:sz="4" w:space="0" w:color="auto"/>
            </w:tcBorders>
            <w:shd w:val="clear" w:color="auto" w:fill="auto"/>
            <w:vAlign w:val="center"/>
          </w:tcPr>
          <w:p w:rsidR="00E82A0A" w:rsidRPr="00705341" w:rsidRDefault="00E82A0A" w:rsidP="00E82A0A">
            <w:pPr>
              <w:widowControl/>
              <w:spacing w:line="240" w:lineRule="auto"/>
              <w:ind w:firstLineChars="0" w:firstLine="0"/>
              <w:jc w:val="left"/>
              <w:rPr>
                <w:rFonts w:cs="宋体"/>
                <w:kern w:val="0"/>
                <w:sz w:val="18"/>
                <w:szCs w:val="18"/>
              </w:rPr>
            </w:pPr>
          </w:p>
        </w:tc>
        <w:tc>
          <w:tcPr>
            <w:tcW w:w="1229" w:type="pct"/>
            <w:tcBorders>
              <w:top w:val="single" w:sz="4" w:space="0" w:color="auto"/>
              <w:left w:val="single" w:sz="4" w:space="0" w:color="auto"/>
              <w:bottom w:val="single" w:sz="4" w:space="0" w:color="auto"/>
              <w:right w:val="single" w:sz="4" w:space="0" w:color="auto"/>
            </w:tcBorders>
            <w:shd w:val="clear" w:color="auto" w:fill="auto"/>
            <w:vAlign w:val="center"/>
          </w:tcPr>
          <w:p w:rsidR="00E82A0A" w:rsidRPr="00705341" w:rsidRDefault="00B4332C" w:rsidP="00E82A0A">
            <w:pPr>
              <w:widowControl/>
              <w:spacing w:line="240" w:lineRule="auto"/>
              <w:ind w:firstLineChars="0" w:firstLine="0"/>
              <w:jc w:val="left"/>
              <w:rPr>
                <w:rFonts w:cs="宋体"/>
                <w:kern w:val="0"/>
                <w:sz w:val="18"/>
                <w:szCs w:val="18"/>
              </w:rPr>
            </w:pPr>
            <w:r w:rsidRPr="00705341">
              <w:rPr>
                <w:rFonts w:cs="宋体" w:hint="eastAsia"/>
                <w:kern w:val="0"/>
                <w:sz w:val="18"/>
                <w:szCs w:val="18"/>
              </w:rPr>
              <w:t>质量指标（3分）</w:t>
            </w:r>
          </w:p>
        </w:tc>
        <w:tc>
          <w:tcPr>
            <w:tcW w:w="916" w:type="pct"/>
            <w:tcBorders>
              <w:top w:val="nil"/>
              <w:left w:val="nil"/>
              <w:bottom w:val="single" w:sz="4" w:space="0" w:color="auto"/>
              <w:right w:val="single" w:sz="4" w:space="0" w:color="auto"/>
            </w:tcBorders>
            <w:shd w:val="clear" w:color="auto" w:fill="auto"/>
            <w:vAlign w:val="center"/>
          </w:tcPr>
          <w:p w:rsidR="00E82A0A" w:rsidRPr="00705341" w:rsidRDefault="00E82A0A" w:rsidP="00705341">
            <w:pPr>
              <w:spacing w:line="240" w:lineRule="auto"/>
              <w:ind w:firstLineChars="0" w:firstLine="0"/>
              <w:rPr>
                <w:sz w:val="18"/>
                <w:szCs w:val="18"/>
              </w:rPr>
            </w:pPr>
            <w:r w:rsidRPr="00705341">
              <w:rPr>
                <w:rFonts w:hint="eastAsia"/>
                <w:sz w:val="18"/>
                <w:szCs w:val="18"/>
              </w:rPr>
              <w:t>公共设施完好率</w:t>
            </w:r>
          </w:p>
        </w:tc>
        <w:tc>
          <w:tcPr>
            <w:tcW w:w="915" w:type="pct"/>
            <w:gridSpan w:val="2"/>
            <w:tcBorders>
              <w:top w:val="nil"/>
              <w:left w:val="nil"/>
              <w:bottom w:val="single" w:sz="4" w:space="0" w:color="auto"/>
              <w:right w:val="single" w:sz="4" w:space="0" w:color="auto"/>
            </w:tcBorders>
            <w:shd w:val="clear" w:color="auto" w:fill="auto"/>
            <w:vAlign w:val="center"/>
          </w:tcPr>
          <w:p w:rsidR="00E82A0A" w:rsidRPr="00FC2923" w:rsidRDefault="00E82A0A" w:rsidP="0035626F">
            <w:pPr>
              <w:spacing w:line="240" w:lineRule="auto"/>
              <w:ind w:firstLineChars="0" w:firstLine="0"/>
              <w:jc w:val="center"/>
              <w:rPr>
                <w:sz w:val="18"/>
                <w:szCs w:val="18"/>
              </w:rPr>
            </w:pPr>
            <w:r w:rsidRPr="00FC2923">
              <w:rPr>
                <w:rFonts w:hint="eastAsia"/>
                <w:sz w:val="18"/>
                <w:szCs w:val="18"/>
              </w:rPr>
              <w:t>100%</w:t>
            </w:r>
          </w:p>
        </w:tc>
        <w:tc>
          <w:tcPr>
            <w:tcW w:w="552" w:type="pct"/>
            <w:gridSpan w:val="2"/>
            <w:tcBorders>
              <w:top w:val="nil"/>
              <w:left w:val="nil"/>
              <w:bottom w:val="single" w:sz="4" w:space="0" w:color="auto"/>
              <w:right w:val="single" w:sz="4" w:space="0" w:color="auto"/>
            </w:tcBorders>
            <w:shd w:val="clear" w:color="auto" w:fill="auto"/>
            <w:vAlign w:val="center"/>
          </w:tcPr>
          <w:p w:rsidR="00E82A0A" w:rsidRPr="00FC2923" w:rsidRDefault="00E82A0A" w:rsidP="0035626F">
            <w:pPr>
              <w:spacing w:line="240" w:lineRule="auto"/>
              <w:ind w:firstLineChars="0" w:firstLine="0"/>
              <w:jc w:val="center"/>
              <w:rPr>
                <w:sz w:val="18"/>
                <w:szCs w:val="18"/>
              </w:rPr>
            </w:pPr>
            <w:r w:rsidRPr="00FC2923">
              <w:rPr>
                <w:rFonts w:hint="eastAsia"/>
                <w:sz w:val="18"/>
                <w:szCs w:val="18"/>
              </w:rPr>
              <w:t>＜100%</w:t>
            </w:r>
          </w:p>
        </w:tc>
        <w:tc>
          <w:tcPr>
            <w:tcW w:w="724" w:type="pct"/>
            <w:tcBorders>
              <w:top w:val="nil"/>
              <w:left w:val="nil"/>
              <w:bottom w:val="single" w:sz="4" w:space="0" w:color="auto"/>
              <w:right w:val="single" w:sz="4" w:space="0" w:color="auto"/>
            </w:tcBorders>
            <w:shd w:val="clear" w:color="auto" w:fill="auto"/>
            <w:vAlign w:val="center"/>
          </w:tcPr>
          <w:p w:rsidR="00E82A0A" w:rsidRPr="00FC2923" w:rsidRDefault="00E82A0A" w:rsidP="0035626F">
            <w:pPr>
              <w:spacing w:line="240" w:lineRule="auto"/>
              <w:ind w:firstLineChars="0" w:firstLine="0"/>
              <w:jc w:val="center"/>
              <w:rPr>
                <w:sz w:val="18"/>
                <w:szCs w:val="18"/>
              </w:rPr>
            </w:pPr>
            <w:r w:rsidRPr="00FC2923">
              <w:rPr>
                <w:sz w:val="18"/>
                <w:szCs w:val="18"/>
              </w:rPr>
              <w:t>2</w:t>
            </w:r>
          </w:p>
        </w:tc>
      </w:tr>
      <w:tr w:rsidR="00B4332C" w:rsidRPr="00705341" w:rsidTr="00E838ED">
        <w:trPr>
          <w:trHeight w:val="569"/>
        </w:trPr>
        <w:tc>
          <w:tcPr>
            <w:tcW w:w="664" w:type="pct"/>
            <w:vMerge/>
            <w:tcBorders>
              <w:top w:val="single" w:sz="4" w:space="0" w:color="auto"/>
              <w:left w:val="single" w:sz="4" w:space="0" w:color="auto"/>
              <w:bottom w:val="single" w:sz="4" w:space="0" w:color="auto"/>
              <w:right w:val="single" w:sz="4" w:space="0" w:color="auto"/>
            </w:tcBorders>
            <w:shd w:val="clear" w:color="auto" w:fill="auto"/>
            <w:vAlign w:val="center"/>
          </w:tcPr>
          <w:p w:rsidR="00B4332C" w:rsidRPr="00705341" w:rsidRDefault="00B4332C" w:rsidP="00E82A0A">
            <w:pPr>
              <w:widowControl/>
              <w:spacing w:line="240" w:lineRule="auto"/>
              <w:ind w:firstLineChars="0" w:firstLine="0"/>
              <w:jc w:val="left"/>
              <w:rPr>
                <w:rFonts w:cs="宋体"/>
                <w:kern w:val="0"/>
                <w:sz w:val="18"/>
                <w:szCs w:val="18"/>
              </w:rPr>
            </w:pPr>
          </w:p>
        </w:tc>
        <w:tc>
          <w:tcPr>
            <w:tcW w:w="1229" w:type="pct"/>
            <w:vMerge w:val="restart"/>
            <w:tcBorders>
              <w:top w:val="single" w:sz="4" w:space="0" w:color="auto"/>
              <w:left w:val="single" w:sz="4" w:space="0" w:color="auto"/>
              <w:right w:val="single" w:sz="4" w:space="0" w:color="auto"/>
            </w:tcBorders>
            <w:shd w:val="clear" w:color="auto" w:fill="auto"/>
            <w:vAlign w:val="center"/>
          </w:tcPr>
          <w:p w:rsidR="00B4332C" w:rsidRPr="00705341" w:rsidRDefault="00B4332C" w:rsidP="00E82A0A">
            <w:pPr>
              <w:widowControl/>
              <w:spacing w:line="240" w:lineRule="auto"/>
              <w:ind w:firstLineChars="0" w:firstLine="0"/>
              <w:jc w:val="left"/>
              <w:rPr>
                <w:rFonts w:cs="宋体"/>
                <w:kern w:val="0"/>
                <w:sz w:val="18"/>
                <w:szCs w:val="18"/>
              </w:rPr>
            </w:pPr>
            <w:r w:rsidRPr="00705341">
              <w:rPr>
                <w:rFonts w:cs="宋体" w:hint="eastAsia"/>
                <w:kern w:val="0"/>
                <w:sz w:val="18"/>
                <w:szCs w:val="18"/>
              </w:rPr>
              <w:t>时效指标（1</w:t>
            </w:r>
            <w:r w:rsidRPr="00705341">
              <w:rPr>
                <w:rFonts w:cs="宋体"/>
                <w:kern w:val="0"/>
                <w:sz w:val="18"/>
                <w:szCs w:val="18"/>
              </w:rPr>
              <w:t>0</w:t>
            </w:r>
            <w:r w:rsidRPr="00705341">
              <w:rPr>
                <w:rFonts w:cs="宋体" w:hint="eastAsia"/>
                <w:kern w:val="0"/>
                <w:sz w:val="18"/>
                <w:szCs w:val="18"/>
              </w:rPr>
              <w:t>分）</w:t>
            </w:r>
          </w:p>
        </w:tc>
        <w:tc>
          <w:tcPr>
            <w:tcW w:w="916" w:type="pct"/>
            <w:tcBorders>
              <w:top w:val="nil"/>
              <w:left w:val="nil"/>
              <w:bottom w:val="single" w:sz="4" w:space="0" w:color="auto"/>
              <w:right w:val="single" w:sz="4" w:space="0" w:color="auto"/>
            </w:tcBorders>
            <w:shd w:val="clear" w:color="auto" w:fill="auto"/>
            <w:vAlign w:val="center"/>
          </w:tcPr>
          <w:p w:rsidR="00B4332C" w:rsidRPr="00705341" w:rsidRDefault="00B4332C" w:rsidP="00705341">
            <w:pPr>
              <w:spacing w:line="240" w:lineRule="auto"/>
              <w:ind w:firstLineChars="0" w:firstLine="0"/>
              <w:rPr>
                <w:sz w:val="18"/>
                <w:szCs w:val="18"/>
              </w:rPr>
            </w:pPr>
            <w:r w:rsidRPr="00705341">
              <w:rPr>
                <w:rFonts w:hint="eastAsia"/>
                <w:sz w:val="18"/>
                <w:szCs w:val="18"/>
              </w:rPr>
              <w:t>资金到位及时率</w:t>
            </w:r>
          </w:p>
        </w:tc>
        <w:tc>
          <w:tcPr>
            <w:tcW w:w="915" w:type="pct"/>
            <w:gridSpan w:val="2"/>
            <w:tcBorders>
              <w:top w:val="nil"/>
              <w:left w:val="nil"/>
              <w:bottom w:val="single" w:sz="4" w:space="0" w:color="auto"/>
              <w:right w:val="single" w:sz="4" w:space="0" w:color="auto"/>
            </w:tcBorders>
            <w:shd w:val="clear" w:color="auto" w:fill="auto"/>
            <w:vAlign w:val="center"/>
          </w:tcPr>
          <w:p w:rsidR="00B4332C" w:rsidRPr="00FC2923" w:rsidRDefault="00B4332C" w:rsidP="0035626F">
            <w:pPr>
              <w:spacing w:line="240" w:lineRule="auto"/>
              <w:ind w:firstLineChars="0" w:firstLine="0"/>
              <w:jc w:val="center"/>
              <w:rPr>
                <w:sz w:val="18"/>
                <w:szCs w:val="18"/>
              </w:rPr>
            </w:pPr>
            <w:r w:rsidRPr="00FC2923">
              <w:rPr>
                <w:rFonts w:hint="eastAsia"/>
                <w:sz w:val="18"/>
                <w:szCs w:val="18"/>
              </w:rPr>
              <w:t>≤2个月</w:t>
            </w:r>
          </w:p>
        </w:tc>
        <w:tc>
          <w:tcPr>
            <w:tcW w:w="552" w:type="pct"/>
            <w:gridSpan w:val="2"/>
            <w:tcBorders>
              <w:top w:val="nil"/>
              <w:left w:val="nil"/>
              <w:bottom w:val="single" w:sz="4" w:space="0" w:color="auto"/>
              <w:right w:val="single" w:sz="4" w:space="0" w:color="auto"/>
            </w:tcBorders>
            <w:shd w:val="clear" w:color="auto" w:fill="auto"/>
            <w:vAlign w:val="center"/>
          </w:tcPr>
          <w:p w:rsidR="00B4332C" w:rsidRPr="00FC2923" w:rsidRDefault="00B4332C" w:rsidP="0035626F">
            <w:pPr>
              <w:spacing w:line="240" w:lineRule="auto"/>
              <w:ind w:firstLineChars="0" w:firstLine="0"/>
              <w:jc w:val="center"/>
              <w:rPr>
                <w:sz w:val="18"/>
                <w:szCs w:val="18"/>
              </w:rPr>
            </w:pPr>
            <w:r w:rsidRPr="00FC2923">
              <w:rPr>
                <w:rFonts w:hint="eastAsia"/>
                <w:sz w:val="18"/>
                <w:szCs w:val="18"/>
              </w:rPr>
              <w:t>≤2个月</w:t>
            </w:r>
          </w:p>
        </w:tc>
        <w:tc>
          <w:tcPr>
            <w:tcW w:w="724" w:type="pct"/>
            <w:tcBorders>
              <w:top w:val="nil"/>
              <w:left w:val="nil"/>
              <w:bottom w:val="single" w:sz="4" w:space="0" w:color="auto"/>
              <w:right w:val="single" w:sz="4" w:space="0" w:color="auto"/>
            </w:tcBorders>
            <w:shd w:val="clear" w:color="auto" w:fill="auto"/>
            <w:vAlign w:val="center"/>
          </w:tcPr>
          <w:p w:rsidR="00B4332C" w:rsidRPr="00FC2923" w:rsidRDefault="00913B01" w:rsidP="0035626F">
            <w:pPr>
              <w:spacing w:line="240" w:lineRule="auto"/>
              <w:ind w:firstLineChars="0" w:firstLine="0"/>
              <w:jc w:val="center"/>
              <w:rPr>
                <w:sz w:val="18"/>
                <w:szCs w:val="18"/>
              </w:rPr>
            </w:pPr>
            <w:r>
              <w:rPr>
                <w:sz w:val="18"/>
                <w:szCs w:val="18"/>
              </w:rPr>
              <w:t>3</w:t>
            </w:r>
          </w:p>
        </w:tc>
      </w:tr>
      <w:tr w:rsidR="00B4332C" w:rsidRPr="00705341" w:rsidTr="00E838ED">
        <w:trPr>
          <w:trHeight w:val="711"/>
        </w:trPr>
        <w:tc>
          <w:tcPr>
            <w:tcW w:w="664" w:type="pct"/>
            <w:vMerge/>
            <w:tcBorders>
              <w:top w:val="single" w:sz="4" w:space="0" w:color="auto"/>
              <w:left w:val="single" w:sz="4" w:space="0" w:color="auto"/>
              <w:bottom w:val="single" w:sz="4" w:space="0" w:color="auto"/>
              <w:right w:val="single" w:sz="4" w:space="0" w:color="auto"/>
            </w:tcBorders>
            <w:shd w:val="clear" w:color="auto" w:fill="auto"/>
            <w:vAlign w:val="center"/>
          </w:tcPr>
          <w:p w:rsidR="00B4332C" w:rsidRPr="00705341" w:rsidRDefault="00B4332C" w:rsidP="00B4332C">
            <w:pPr>
              <w:widowControl/>
              <w:spacing w:line="240" w:lineRule="auto"/>
              <w:ind w:firstLineChars="0" w:firstLine="0"/>
              <w:jc w:val="left"/>
              <w:rPr>
                <w:rFonts w:cs="宋体"/>
                <w:kern w:val="0"/>
                <w:sz w:val="18"/>
                <w:szCs w:val="18"/>
              </w:rPr>
            </w:pPr>
          </w:p>
        </w:tc>
        <w:tc>
          <w:tcPr>
            <w:tcW w:w="1229" w:type="pct"/>
            <w:vMerge/>
            <w:tcBorders>
              <w:left w:val="single" w:sz="4" w:space="0" w:color="auto"/>
              <w:right w:val="single" w:sz="4" w:space="0" w:color="auto"/>
            </w:tcBorders>
            <w:shd w:val="clear" w:color="auto" w:fill="auto"/>
            <w:vAlign w:val="center"/>
          </w:tcPr>
          <w:p w:rsidR="00B4332C" w:rsidRPr="00705341" w:rsidRDefault="00B4332C" w:rsidP="00B4332C">
            <w:pPr>
              <w:widowControl/>
              <w:spacing w:line="240" w:lineRule="auto"/>
              <w:ind w:firstLineChars="0" w:firstLine="0"/>
              <w:jc w:val="left"/>
              <w:rPr>
                <w:rFonts w:cs="宋体"/>
                <w:kern w:val="0"/>
                <w:sz w:val="18"/>
                <w:szCs w:val="18"/>
              </w:rPr>
            </w:pPr>
          </w:p>
        </w:tc>
        <w:tc>
          <w:tcPr>
            <w:tcW w:w="916" w:type="pct"/>
            <w:tcBorders>
              <w:top w:val="nil"/>
              <w:left w:val="nil"/>
              <w:bottom w:val="single" w:sz="4" w:space="0" w:color="auto"/>
              <w:right w:val="single" w:sz="4" w:space="0" w:color="auto"/>
            </w:tcBorders>
            <w:shd w:val="clear" w:color="auto" w:fill="auto"/>
            <w:vAlign w:val="center"/>
          </w:tcPr>
          <w:p w:rsidR="00B4332C" w:rsidRPr="00705341" w:rsidRDefault="00B4332C" w:rsidP="00705341">
            <w:pPr>
              <w:spacing w:line="240" w:lineRule="auto"/>
              <w:ind w:firstLineChars="0" w:firstLine="0"/>
              <w:rPr>
                <w:sz w:val="18"/>
                <w:szCs w:val="18"/>
              </w:rPr>
            </w:pPr>
            <w:r w:rsidRPr="00705341">
              <w:rPr>
                <w:rFonts w:hint="eastAsia"/>
                <w:sz w:val="18"/>
                <w:szCs w:val="18"/>
              </w:rPr>
              <w:t>项目完成及时率</w:t>
            </w:r>
          </w:p>
        </w:tc>
        <w:tc>
          <w:tcPr>
            <w:tcW w:w="915" w:type="pct"/>
            <w:gridSpan w:val="2"/>
            <w:tcBorders>
              <w:top w:val="nil"/>
              <w:left w:val="nil"/>
              <w:bottom w:val="single" w:sz="4" w:space="0" w:color="auto"/>
              <w:right w:val="single" w:sz="4" w:space="0" w:color="auto"/>
            </w:tcBorders>
            <w:shd w:val="clear" w:color="auto" w:fill="auto"/>
            <w:vAlign w:val="center"/>
          </w:tcPr>
          <w:p w:rsidR="00B4332C" w:rsidRPr="00FC2923" w:rsidRDefault="00B4332C" w:rsidP="0035626F">
            <w:pPr>
              <w:spacing w:line="240" w:lineRule="auto"/>
              <w:ind w:firstLineChars="0" w:firstLine="0"/>
              <w:jc w:val="center"/>
              <w:rPr>
                <w:sz w:val="18"/>
                <w:szCs w:val="18"/>
              </w:rPr>
            </w:pPr>
            <w:r w:rsidRPr="00FC2923">
              <w:rPr>
                <w:rFonts w:hint="eastAsia"/>
                <w:sz w:val="18"/>
                <w:szCs w:val="18"/>
              </w:rPr>
              <w:t>100%</w:t>
            </w:r>
          </w:p>
        </w:tc>
        <w:tc>
          <w:tcPr>
            <w:tcW w:w="552" w:type="pct"/>
            <w:gridSpan w:val="2"/>
            <w:tcBorders>
              <w:top w:val="nil"/>
              <w:left w:val="nil"/>
              <w:bottom w:val="single" w:sz="4" w:space="0" w:color="auto"/>
              <w:right w:val="single" w:sz="4" w:space="0" w:color="auto"/>
            </w:tcBorders>
            <w:shd w:val="clear" w:color="auto" w:fill="auto"/>
            <w:vAlign w:val="center"/>
          </w:tcPr>
          <w:p w:rsidR="00B4332C" w:rsidRPr="00FC2923" w:rsidRDefault="00B4332C" w:rsidP="0035626F">
            <w:pPr>
              <w:spacing w:line="240" w:lineRule="auto"/>
              <w:ind w:firstLineChars="0" w:firstLine="0"/>
              <w:jc w:val="center"/>
              <w:rPr>
                <w:sz w:val="18"/>
                <w:szCs w:val="18"/>
              </w:rPr>
            </w:pPr>
            <w:r w:rsidRPr="00FC2923">
              <w:rPr>
                <w:rFonts w:hint="eastAsia"/>
                <w:sz w:val="18"/>
                <w:szCs w:val="18"/>
              </w:rPr>
              <w:t>100%</w:t>
            </w:r>
          </w:p>
        </w:tc>
        <w:tc>
          <w:tcPr>
            <w:tcW w:w="724" w:type="pct"/>
            <w:tcBorders>
              <w:top w:val="nil"/>
              <w:left w:val="nil"/>
              <w:bottom w:val="single" w:sz="4" w:space="0" w:color="auto"/>
              <w:right w:val="single" w:sz="4" w:space="0" w:color="auto"/>
            </w:tcBorders>
            <w:shd w:val="clear" w:color="auto" w:fill="auto"/>
            <w:vAlign w:val="center"/>
          </w:tcPr>
          <w:p w:rsidR="00B4332C" w:rsidRPr="00FC2923" w:rsidRDefault="00B4332C" w:rsidP="0035626F">
            <w:pPr>
              <w:spacing w:line="240" w:lineRule="auto"/>
              <w:ind w:firstLineChars="0" w:firstLine="0"/>
              <w:jc w:val="center"/>
              <w:rPr>
                <w:sz w:val="18"/>
                <w:szCs w:val="18"/>
              </w:rPr>
            </w:pPr>
            <w:r w:rsidRPr="00FC2923">
              <w:rPr>
                <w:sz w:val="18"/>
                <w:szCs w:val="18"/>
              </w:rPr>
              <w:t>2</w:t>
            </w:r>
          </w:p>
        </w:tc>
      </w:tr>
      <w:tr w:rsidR="00B4332C" w:rsidRPr="00705341" w:rsidTr="00E838ED">
        <w:trPr>
          <w:trHeight w:val="711"/>
        </w:trPr>
        <w:tc>
          <w:tcPr>
            <w:tcW w:w="664" w:type="pct"/>
            <w:vMerge/>
            <w:tcBorders>
              <w:top w:val="single" w:sz="4" w:space="0" w:color="auto"/>
              <w:left w:val="single" w:sz="4" w:space="0" w:color="auto"/>
              <w:bottom w:val="single" w:sz="4" w:space="0" w:color="auto"/>
              <w:right w:val="single" w:sz="4" w:space="0" w:color="auto"/>
            </w:tcBorders>
            <w:shd w:val="clear" w:color="auto" w:fill="auto"/>
            <w:vAlign w:val="center"/>
          </w:tcPr>
          <w:p w:rsidR="00B4332C" w:rsidRPr="00705341" w:rsidRDefault="00B4332C" w:rsidP="00B4332C">
            <w:pPr>
              <w:widowControl/>
              <w:spacing w:line="240" w:lineRule="auto"/>
              <w:ind w:firstLineChars="0" w:firstLine="0"/>
              <w:jc w:val="left"/>
              <w:rPr>
                <w:rFonts w:cs="宋体"/>
                <w:kern w:val="0"/>
                <w:sz w:val="18"/>
                <w:szCs w:val="18"/>
              </w:rPr>
            </w:pPr>
          </w:p>
        </w:tc>
        <w:tc>
          <w:tcPr>
            <w:tcW w:w="1229" w:type="pct"/>
            <w:vMerge/>
            <w:tcBorders>
              <w:left w:val="single" w:sz="4" w:space="0" w:color="auto"/>
              <w:right w:val="single" w:sz="4" w:space="0" w:color="auto"/>
            </w:tcBorders>
            <w:shd w:val="clear" w:color="auto" w:fill="auto"/>
            <w:vAlign w:val="center"/>
          </w:tcPr>
          <w:p w:rsidR="00B4332C" w:rsidRPr="00705341" w:rsidRDefault="00B4332C" w:rsidP="00B4332C">
            <w:pPr>
              <w:widowControl/>
              <w:spacing w:line="240" w:lineRule="auto"/>
              <w:ind w:firstLineChars="0" w:firstLine="0"/>
              <w:jc w:val="left"/>
              <w:rPr>
                <w:rFonts w:cs="宋体"/>
                <w:kern w:val="0"/>
                <w:sz w:val="18"/>
                <w:szCs w:val="18"/>
              </w:rPr>
            </w:pPr>
          </w:p>
        </w:tc>
        <w:tc>
          <w:tcPr>
            <w:tcW w:w="916" w:type="pct"/>
            <w:tcBorders>
              <w:top w:val="nil"/>
              <w:left w:val="nil"/>
              <w:bottom w:val="single" w:sz="4" w:space="0" w:color="auto"/>
              <w:right w:val="single" w:sz="4" w:space="0" w:color="auto"/>
            </w:tcBorders>
            <w:shd w:val="clear" w:color="auto" w:fill="auto"/>
            <w:vAlign w:val="center"/>
          </w:tcPr>
          <w:p w:rsidR="00B4332C" w:rsidRPr="00705341" w:rsidRDefault="00B4332C" w:rsidP="00705341">
            <w:pPr>
              <w:spacing w:line="240" w:lineRule="auto"/>
              <w:ind w:firstLineChars="0" w:firstLine="0"/>
              <w:rPr>
                <w:sz w:val="18"/>
                <w:szCs w:val="18"/>
              </w:rPr>
            </w:pPr>
            <w:r w:rsidRPr="00705341">
              <w:rPr>
                <w:rFonts w:hint="eastAsia"/>
                <w:sz w:val="18"/>
                <w:szCs w:val="18"/>
              </w:rPr>
              <w:t>安全隐患排除及时率</w:t>
            </w:r>
          </w:p>
        </w:tc>
        <w:tc>
          <w:tcPr>
            <w:tcW w:w="915" w:type="pct"/>
            <w:gridSpan w:val="2"/>
            <w:tcBorders>
              <w:top w:val="nil"/>
              <w:left w:val="nil"/>
              <w:bottom w:val="single" w:sz="4" w:space="0" w:color="auto"/>
              <w:right w:val="single" w:sz="4" w:space="0" w:color="auto"/>
            </w:tcBorders>
            <w:shd w:val="clear" w:color="auto" w:fill="auto"/>
            <w:vAlign w:val="center"/>
          </w:tcPr>
          <w:p w:rsidR="00B4332C" w:rsidRPr="00FC2923" w:rsidRDefault="00B4332C" w:rsidP="0035626F">
            <w:pPr>
              <w:spacing w:line="240" w:lineRule="auto"/>
              <w:ind w:firstLineChars="0" w:firstLine="0"/>
              <w:jc w:val="center"/>
              <w:rPr>
                <w:sz w:val="18"/>
                <w:szCs w:val="18"/>
              </w:rPr>
            </w:pPr>
            <w:r w:rsidRPr="00FC2923">
              <w:rPr>
                <w:rFonts w:hint="eastAsia"/>
                <w:sz w:val="18"/>
                <w:szCs w:val="18"/>
              </w:rPr>
              <w:t>100%</w:t>
            </w:r>
          </w:p>
        </w:tc>
        <w:tc>
          <w:tcPr>
            <w:tcW w:w="552" w:type="pct"/>
            <w:gridSpan w:val="2"/>
            <w:tcBorders>
              <w:top w:val="nil"/>
              <w:left w:val="nil"/>
              <w:bottom w:val="single" w:sz="4" w:space="0" w:color="auto"/>
              <w:right w:val="single" w:sz="4" w:space="0" w:color="auto"/>
            </w:tcBorders>
            <w:shd w:val="clear" w:color="auto" w:fill="auto"/>
            <w:vAlign w:val="center"/>
          </w:tcPr>
          <w:p w:rsidR="00B4332C" w:rsidRPr="00FC2923" w:rsidRDefault="00B4332C" w:rsidP="0035626F">
            <w:pPr>
              <w:spacing w:line="240" w:lineRule="auto"/>
              <w:ind w:firstLineChars="0" w:firstLine="0"/>
              <w:jc w:val="center"/>
              <w:rPr>
                <w:sz w:val="18"/>
                <w:szCs w:val="18"/>
              </w:rPr>
            </w:pPr>
            <w:r w:rsidRPr="00FC2923">
              <w:rPr>
                <w:rFonts w:hint="eastAsia"/>
                <w:sz w:val="18"/>
                <w:szCs w:val="18"/>
              </w:rPr>
              <w:t>100%</w:t>
            </w:r>
          </w:p>
        </w:tc>
        <w:tc>
          <w:tcPr>
            <w:tcW w:w="724" w:type="pct"/>
            <w:tcBorders>
              <w:top w:val="nil"/>
              <w:left w:val="nil"/>
              <w:bottom w:val="single" w:sz="4" w:space="0" w:color="auto"/>
              <w:right w:val="single" w:sz="4" w:space="0" w:color="auto"/>
            </w:tcBorders>
            <w:shd w:val="clear" w:color="auto" w:fill="auto"/>
            <w:vAlign w:val="center"/>
          </w:tcPr>
          <w:p w:rsidR="00B4332C" w:rsidRPr="00FC2923" w:rsidRDefault="00B4332C" w:rsidP="0035626F">
            <w:pPr>
              <w:spacing w:line="240" w:lineRule="auto"/>
              <w:ind w:firstLineChars="0" w:firstLine="0"/>
              <w:jc w:val="center"/>
              <w:rPr>
                <w:sz w:val="18"/>
                <w:szCs w:val="18"/>
              </w:rPr>
            </w:pPr>
            <w:r w:rsidRPr="00FC2923">
              <w:rPr>
                <w:sz w:val="18"/>
                <w:szCs w:val="18"/>
              </w:rPr>
              <w:t>2</w:t>
            </w:r>
          </w:p>
        </w:tc>
      </w:tr>
      <w:tr w:rsidR="00B4332C" w:rsidRPr="00705341" w:rsidTr="00E838ED">
        <w:trPr>
          <w:trHeight w:val="526"/>
        </w:trPr>
        <w:tc>
          <w:tcPr>
            <w:tcW w:w="664" w:type="pct"/>
            <w:vMerge/>
            <w:tcBorders>
              <w:top w:val="single" w:sz="4" w:space="0" w:color="auto"/>
              <w:left w:val="single" w:sz="4" w:space="0" w:color="auto"/>
              <w:bottom w:val="single" w:sz="4" w:space="0" w:color="auto"/>
              <w:right w:val="single" w:sz="4" w:space="0" w:color="auto"/>
            </w:tcBorders>
            <w:shd w:val="clear" w:color="auto" w:fill="auto"/>
            <w:vAlign w:val="center"/>
          </w:tcPr>
          <w:p w:rsidR="00B4332C" w:rsidRPr="00705341" w:rsidRDefault="00B4332C" w:rsidP="00B4332C">
            <w:pPr>
              <w:widowControl/>
              <w:spacing w:line="240" w:lineRule="auto"/>
              <w:ind w:firstLineChars="0" w:firstLine="0"/>
              <w:jc w:val="left"/>
              <w:rPr>
                <w:rFonts w:cs="宋体"/>
                <w:kern w:val="0"/>
                <w:sz w:val="18"/>
                <w:szCs w:val="18"/>
              </w:rPr>
            </w:pPr>
          </w:p>
        </w:tc>
        <w:tc>
          <w:tcPr>
            <w:tcW w:w="1229" w:type="pct"/>
            <w:vMerge/>
            <w:tcBorders>
              <w:left w:val="single" w:sz="4" w:space="0" w:color="auto"/>
              <w:bottom w:val="single" w:sz="4" w:space="0" w:color="auto"/>
              <w:right w:val="single" w:sz="4" w:space="0" w:color="auto"/>
            </w:tcBorders>
            <w:shd w:val="clear" w:color="auto" w:fill="auto"/>
            <w:vAlign w:val="center"/>
          </w:tcPr>
          <w:p w:rsidR="00B4332C" w:rsidRPr="00705341" w:rsidRDefault="00B4332C" w:rsidP="00B4332C">
            <w:pPr>
              <w:widowControl/>
              <w:spacing w:line="240" w:lineRule="auto"/>
              <w:ind w:firstLineChars="0" w:firstLine="0"/>
              <w:jc w:val="left"/>
              <w:rPr>
                <w:rFonts w:cs="宋体"/>
                <w:kern w:val="0"/>
                <w:sz w:val="18"/>
                <w:szCs w:val="18"/>
              </w:rPr>
            </w:pPr>
          </w:p>
        </w:tc>
        <w:tc>
          <w:tcPr>
            <w:tcW w:w="916" w:type="pct"/>
            <w:tcBorders>
              <w:top w:val="nil"/>
              <w:left w:val="nil"/>
              <w:bottom w:val="single" w:sz="4" w:space="0" w:color="auto"/>
              <w:right w:val="single" w:sz="4" w:space="0" w:color="auto"/>
            </w:tcBorders>
            <w:shd w:val="clear" w:color="auto" w:fill="auto"/>
            <w:vAlign w:val="center"/>
          </w:tcPr>
          <w:p w:rsidR="00B4332C" w:rsidRPr="00705341" w:rsidRDefault="00B4332C" w:rsidP="00705341">
            <w:pPr>
              <w:spacing w:line="240" w:lineRule="auto"/>
              <w:ind w:firstLineChars="0" w:firstLine="0"/>
              <w:rPr>
                <w:sz w:val="18"/>
                <w:szCs w:val="18"/>
              </w:rPr>
            </w:pPr>
            <w:r w:rsidRPr="00705341">
              <w:rPr>
                <w:rFonts w:hint="eastAsia"/>
                <w:sz w:val="18"/>
                <w:szCs w:val="18"/>
              </w:rPr>
              <w:t>考核及时</w:t>
            </w:r>
            <w:r w:rsidR="007A2853">
              <w:rPr>
                <w:rFonts w:hint="eastAsia"/>
                <w:sz w:val="18"/>
                <w:szCs w:val="18"/>
              </w:rPr>
              <w:t>率</w:t>
            </w:r>
          </w:p>
        </w:tc>
        <w:tc>
          <w:tcPr>
            <w:tcW w:w="915" w:type="pct"/>
            <w:gridSpan w:val="2"/>
            <w:tcBorders>
              <w:top w:val="nil"/>
              <w:left w:val="nil"/>
              <w:bottom w:val="single" w:sz="4" w:space="0" w:color="auto"/>
              <w:right w:val="single" w:sz="4" w:space="0" w:color="auto"/>
            </w:tcBorders>
            <w:shd w:val="clear" w:color="auto" w:fill="auto"/>
            <w:vAlign w:val="center"/>
          </w:tcPr>
          <w:p w:rsidR="00B4332C" w:rsidRPr="00FC2923" w:rsidRDefault="00B4332C" w:rsidP="0035626F">
            <w:pPr>
              <w:spacing w:line="240" w:lineRule="auto"/>
              <w:ind w:firstLineChars="0" w:firstLine="0"/>
              <w:jc w:val="center"/>
              <w:rPr>
                <w:sz w:val="18"/>
                <w:szCs w:val="18"/>
              </w:rPr>
            </w:pPr>
            <w:r w:rsidRPr="00FC2923">
              <w:rPr>
                <w:rFonts w:hint="eastAsia"/>
                <w:sz w:val="18"/>
                <w:szCs w:val="18"/>
              </w:rPr>
              <w:t>100%</w:t>
            </w:r>
          </w:p>
        </w:tc>
        <w:tc>
          <w:tcPr>
            <w:tcW w:w="552" w:type="pct"/>
            <w:gridSpan w:val="2"/>
            <w:tcBorders>
              <w:top w:val="nil"/>
              <w:left w:val="nil"/>
              <w:bottom w:val="single" w:sz="4" w:space="0" w:color="auto"/>
              <w:right w:val="single" w:sz="4" w:space="0" w:color="auto"/>
            </w:tcBorders>
            <w:shd w:val="clear" w:color="auto" w:fill="auto"/>
            <w:vAlign w:val="center"/>
          </w:tcPr>
          <w:p w:rsidR="00B4332C" w:rsidRPr="00FC2923" w:rsidRDefault="00B4332C" w:rsidP="0035626F">
            <w:pPr>
              <w:spacing w:line="240" w:lineRule="auto"/>
              <w:ind w:firstLineChars="0" w:firstLine="0"/>
              <w:jc w:val="center"/>
              <w:rPr>
                <w:sz w:val="18"/>
                <w:szCs w:val="18"/>
              </w:rPr>
            </w:pPr>
            <w:r w:rsidRPr="00FC2923">
              <w:rPr>
                <w:rFonts w:hint="eastAsia"/>
                <w:sz w:val="18"/>
                <w:szCs w:val="18"/>
              </w:rPr>
              <w:t>100%</w:t>
            </w:r>
          </w:p>
        </w:tc>
        <w:tc>
          <w:tcPr>
            <w:tcW w:w="724" w:type="pct"/>
            <w:tcBorders>
              <w:top w:val="nil"/>
              <w:left w:val="nil"/>
              <w:bottom w:val="single" w:sz="4" w:space="0" w:color="auto"/>
              <w:right w:val="single" w:sz="4" w:space="0" w:color="auto"/>
            </w:tcBorders>
            <w:shd w:val="clear" w:color="auto" w:fill="auto"/>
            <w:vAlign w:val="center"/>
          </w:tcPr>
          <w:p w:rsidR="00B4332C" w:rsidRPr="00FC2923" w:rsidRDefault="00913B01" w:rsidP="0035626F">
            <w:pPr>
              <w:spacing w:line="240" w:lineRule="auto"/>
              <w:ind w:firstLineChars="0" w:firstLine="0"/>
              <w:jc w:val="center"/>
              <w:rPr>
                <w:sz w:val="18"/>
                <w:szCs w:val="18"/>
              </w:rPr>
            </w:pPr>
            <w:r>
              <w:rPr>
                <w:sz w:val="18"/>
                <w:szCs w:val="18"/>
              </w:rPr>
              <w:t>3</w:t>
            </w:r>
          </w:p>
        </w:tc>
      </w:tr>
      <w:tr w:rsidR="00FC158A" w:rsidRPr="00705341" w:rsidTr="00E838ED">
        <w:trPr>
          <w:trHeight w:val="452"/>
        </w:trPr>
        <w:tc>
          <w:tcPr>
            <w:tcW w:w="664" w:type="pct"/>
            <w:vMerge w:val="restart"/>
            <w:tcBorders>
              <w:top w:val="single" w:sz="4" w:space="0" w:color="auto"/>
              <w:left w:val="single" w:sz="4" w:space="0" w:color="auto"/>
              <w:right w:val="single" w:sz="4" w:space="0" w:color="auto"/>
            </w:tcBorders>
            <w:shd w:val="clear" w:color="auto" w:fill="auto"/>
            <w:vAlign w:val="center"/>
            <w:hideMark/>
          </w:tcPr>
          <w:p w:rsidR="00FC158A" w:rsidRPr="00705341" w:rsidRDefault="00FC158A" w:rsidP="00B4332C">
            <w:pPr>
              <w:spacing w:line="240" w:lineRule="auto"/>
              <w:ind w:firstLineChars="0" w:firstLine="0"/>
              <w:jc w:val="left"/>
              <w:rPr>
                <w:rFonts w:cs="宋体"/>
                <w:kern w:val="0"/>
                <w:sz w:val="18"/>
                <w:szCs w:val="18"/>
              </w:rPr>
            </w:pPr>
            <w:r w:rsidRPr="00705341">
              <w:rPr>
                <w:rFonts w:cs="宋体" w:hint="eastAsia"/>
                <w:kern w:val="0"/>
                <w:sz w:val="18"/>
                <w:szCs w:val="18"/>
              </w:rPr>
              <w:t>效益指标（4</w:t>
            </w:r>
            <w:r w:rsidRPr="00705341">
              <w:rPr>
                <w:rFonts w:cs="宋体"/>
                <w:kern w:val="0"/>
                <w:sz w:val="18"/>
                <w:szCs w:val="18"/>
              </w:rPr>
              <w:t>0</w:t>
            </w:r>
            <w:r w:rsidRPr="00705341">
              <w:rPr>
                <w:rFonts w:cs="宋体" w:hint="eastAsia"/>
                <w:kern w:val="0"/>
                <w:sz w:val="18"/>
                <w:szCs w:val="18"/>
              </w:rPr>
              <w:t>分）</w:t>
            </w:r>
          </w:p>
        </w:tc>
        <w:tc>
          <w:tcPr>
            <w:tcW w:w="1229" w:type="pct"/>
            <w:vMerge w:val="restart"/>
            <w:tcBorders>
              <w:top w:val="single" w:sz="4" w:space="0" w:color="auto"/>
              <w:left w:val="nil"/>
              <w:right w:val="single" w:sz="4" w:space="0" w:color="auto"/>
            </w:tcBorders>
            <w:shd w:val="clear" w:color="auto" w:fill="auto"/>
            <w:vAlign w:val="center"/>
          </w:tcPr>
          <w:p w:rsidR="00FC158A" w:rsidRPr="00705341" w:rsidRDefault="00FC158A" w:rsidP="00FC158A">
            <w:pPr>
              <w:spacing w:line="240" w:lineRule="auto"/>
              <w:ind w:firstLineChars="0" w:firstLine="0"/>
              <w:rPr>
                <w:rFonts w:cs="宋体"/>
                <w:kern w:val="0"/>
                <w:sz w:val="18"/>
                <w:szCs w:val="18"/>
              </w:rPr>
            </w:pPr>
            <w:r w:rsidRPr="00705341">
              <w:rPr>
                <w:rFonts w:cs="宋体" w:hint="eastAsia"/>
                <w:kern w:val="0"/>
                <w:sz w:val="18"/>
                <w:szCs w:val="18"/>
              </w:rPr>
              <w:t>社会效益（2</w:t>
            </w:r>
            <w:r w:rsidRPr="00705341">
              <w:rPr>
                <w:rFonts w:cs="宋体"/>
                <w:kern w:val="0"/>
                <w:sz w:val="18"/>
                <w:szCs w:val="18"/>
              </w:rPr>
              <w:t>7</w:t>
            </w:r>
            <w:r w:rsidRPr="00705341">
              <w:rPr>
                <w:rFonts w:cs="宋体" w:hint="eastAsia"/>
                <w:kern w:val="0"/>
                <w:sz w:val="18"/>
                <w:szCs w:val="18"/>
              </w:rPr>
              <w:t>分）</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FC158A" w:rsidRPr="00705341" w:rsidRDefault="00FC158A" w:rsidP="00705341">
            <w:pPr>
              <w:widowControl/>
              <w:spacing w:line="240" w:lineRule="auto"/>
              <w:ind w:firstLineChars="0" w:firstLine="0"/>
              <w:rPr>
                <w:sz w:val="18"/>
                <w:szCs w:val="18"/>
              </w:rPr>
            </w:pPr>
            <w:r w:rsidRPr="00705341">
              <w:rPr>
                <w:rFonts w:cs="宋体" w:hint="eastAsia"/>
                <w:kern w:val="0"/>
                <w:sz w:val="18"/>
                <w:szCs w:val="18"/>
              </w:rPr>
              <w:t>处理投诉件、信访件及督办案件件数</w:t>
            </w:r>
          </w:p>
        </w:tc>
        <w:tc>
          <w:tcPr>
            <w:tcW w:w="915" w:type="pct"/>
            <w:gridSpan w:val="2"/>
            <w:tcBorders>
              <w:top w:val="single" w:sz="4" w:space="0" w:color="auto"/>
              <w:left w:val="nil"/>
              <w:bottom w:val="single" w:sz="4" w:space="0" w:color="auto"/>
              <w:right w:val="single" w:sz="4" w:space="0" w:color="auto"/>
            </w:tcBorders>
            <w:shd w:val="clear" w:color="auto" w:fill="auto"/>
            <w:vAlign w:val="center"/>
            <w:hideMark/>
          </w:tcPr>
          <w:p w:rsidR="00FC158A" w:rsidRPr="00FC2923" w:rsidRDefault="00FC158A" w:rsidP="0035626F">
            <w:pPr>
              <w:spacing w:line="240" w:lineRule="auto"/>
              <w:ind w:firstLineChars="0" w:firstLine="0"/>
              <w:jc w:val="center"/>
              <w:rPr>
                <w:sz w:val="18"/>
                <w:szCs w:val="18"/>
              </w:rPr>
            </w:pPr>
            <w:r w:rsidRPr="00FC2923">
              <w:rPr>
                <w:rFonts w:hint="eastAsia"/>
                <w:sz w:val="18"/>
                <w:szCs w:val="18"/>
              </w:rPr>
              <w:t>≥</w:t>
            </w:r>
            <w:r w:rsidRPr="00FC2923">
              <w:rPr>
                <w:sz w:val="18"/>
                <w:szCs w:val="18"/>
              </w:rPr>
              <w:t>50件</w:t>
            </w:r>
          </w:p>
        </w:tc>
        <w:tc>
          <w:tcPr>
            <w:tcW w:w="552" w:type="pct"/>
            <w:gridSpan w:val="2"/>
            <w:tcBorders>
              <w:top w:val="single" w:sz="4" w:space="0" w:color="auto"/>
              <w:left w:val="nil"/>
              <w:bottom w:val="single" w:sz="4" w:space="0" w:color="auto"/>
              <w:right w:val="single" w:sz="4" w:space="0" w:color="auto"/>
            </w:tcBorders>
            <w:shd w:val="clear" w:color="auto" w:fill="auto"/>
            <w:vAlign w:val="center"/>
            <w:hideMark/>
          </w:tcPr>
          <w:p w:rsidR="00FC158A" w:rsidRPr="00FC2923" w:rsidRDefault="00FC158A" w:rsidP="0035626F">
            <w:pPr>
              <w:spacing w:line="240" w:lineRule="auto"/>
              <w:ind w:firstLineChars="0" w:firstLine="0"/>
              <w:jc w:val="center"/>
              <w:rPr>
                <w:sz w:val="18"/>
                <w:szCs w:val="18"/>
              </w:rPr>
            </w:pPr>
            <w:r w:rsidRPr="00FC2923">
              <w:rPr>
                <w:sz w:val="18"/>
                <w:szCs w:val="18"/>
              </w:rPr>
              <w:t>81件</w:t>
            </w:r>
          </w:p>
        </w:tc>
        <w:tc>
          <w:tcPr>
            <w:tcW w:w="724" w:type="pct"/>
            <w:tcBorders>
              <w:top w:val="single" w:sz="4" w:space="0" w:color="auto"/>
              <w:left w:val="nil"/>
              <w:bottom w:val="single" w:sz="4" w:space="0" w:color="auto"/>
              <w:right w:val="single" w:sz="4" w:space="0" w:color="auto"/>
            </w:tcBorders>
            <w:shd w:val="clear" w:color="auto" w:fill="auto"/>
            <w:vAlign w:val="center"/>
            <w:hideMark/>
          </w:tcPr>
          <w:p w:rsidR="00FC158A" w:rsidRPr="00FC2923" w:rsidRDefault="00FC158A" w:rsidP="0035626F">
            <w:pPr>
              <w:spacing w:line="240" w:lineRule="auto"/>
              <w:ind w:firstLineChars="0" w:firstLine="0"/>
              <w:jc w:val="center"/>
              <w:rPr>
                <w:sz w:val="18"/>
                <w:szCs w:val="18"/>
              </w:rPr>
            </w:pPr>
            <w:r w:rsidRPr="00FC2923">
              <w:rPr>
                <w:sz w:val="18"/>
                <w:szCs w:val="18"/>
              </w:rPr>
              <w:t>8</w:t>
            </w:r>
          </w:p>
        </w:tc>
      </w:tr>
      <w:tr w:rsidR="00FC158A" w:rsidRPr="00705341" w:rsidTr="00E838ED">
        <w:trPr>
          <w:trHeight w:val="317"/>
        </w:trPr>
        <w:tc>
          <w:tcPr>
            <w:tcW w:w="664" w:type="pct"/>
            <w:vMerge/>
            <w:tcBorders>
              <w:left w:val="single" w:sz="4" w:space="0" w:color="auto"/>
              <w:right w:val="single" w:sz="4" w:space="0" w:color="auto"/>
            </w:tcBorders>
            <w:shd w:val="clear" w:color="auto" w:fill="auto"/>
            <w:vAlign w:val="center"/>
          </w:tcPr>
          <w:p w:rsidR="00FC158A" w:rsidRPr="00705341" w:rsidRDefault="00FC158A" w:rsidP="00B4332C">
            <w:pPr>
              <w:widowControl/>
              <w:spacing w:line="240" w:lineRule="auto"/>
              <w:ind w:firstLineChars="0" w:firstLine="0"/>
              <w:jc w:val="left"/>
              <w:rPr>
                <w:rFonts w:cs="宋体"/>
                <w:kern w:val="0"/>
                <w:sz w:val="18"/>
                <w:szCs w:val="18"/>
              </w:rPr>
            </w:pPr>
          </w:p>
        </w:tc>
        <w:tc>
          <w:tcPr>
            <w:tcW w:w="1229" w:type="pct"/>
            <w:vMerge/>
            <w:tcBorders>
              <w:left w:val="single" w:sz="4" w:space="0" w:color="auto"/>
              <w:right w:val="single" w:sz="4" w:space="0" w:color="auto"/>
            </w:tcBorders>
            <w:shd w:val="clear" w:color="auto" w:fill="auto"/>
            <w:vAlign w:val="center"/>
          </w:tcPr>
          <w:p w:rsidR="00FC158A" w:rsidRPr="00705341" w:rsidRDefault="00FC158A" w:rsidP="00FC158A">
            <w:pPr>
              <w:widowControl/>
              <w:spacing w:line="240" w:lineRule="auto"/>
              <w:ind w:firstLineChars="0" w:firstLine="0"/>
              <w:jc w:val="center"/>
              <w:rPr>
                <w:rFonts w:cs="宋体"/>
                <w:kern w:val="0"/>
                <w:sz w:val="18"/>
                <w:szCs w:val="18"/>
              </w:rPr>
            </w:pPr>
          </w:p>
        </w:tc>
        <w:tc>
          <w:tcPr>
            <w:tcW w:w="916" w:type="pct"/>
            <w:tcBorders>
              <w:top w:val="single" w:sz="4" w:space="0" w:color="auto"/>
              <w:left w:val="single" w:sz="4" w:space="0" w:color="auto"/>
              <w:bottom w:val="single" w:sz="4" w:space="0" w:color="auto"/>
              <w:right w:val="single" w:sz="4" w:space="0" w:color="auto"/>
            </w:tcBorders>
            <w:shd w:val="clear" w:color="auto" w:fill="auto"/>
            <w:vAlign w:val="center"/>
          </w:tcPr>
          <w:p w:rsidR="00FC158A" w:rsidRPr="00705341" w:rsidRDefault="00FC158A" w:rsidP="00705341">
            <w:pPr>
              <w:widowControl/>
              <w:spacing w:line="240" w:lineRule="auto"/>
              <w:ind w:firstLineChars="0" w:firstLine="0"/>
              <w:rPr>
                <w:sz w:val="18"/>
                <w:szCs w:val="18"/>
              </w:rPr>
            </w:pPr>
            <w:r w:rsidRPr="00705341">
              <w:rPr>
                <w:rFonts w:cs="宋体" w:hint="eastAsia"/>
                <w:kern w:val="0"/>
                <w:sz w:val="18"/>
                <w:szCs w:val="18"/>
              </w:rPr>
              <w:t>举办活动场次</w:t>
            </w:r>
          </w:p>
        </w:tc>
        <w:tc>
          <w:tcPr>
            <w:tcW w:w="9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C158A" w:rsidRPr="00FC2923" w:rsidRDefault="00FC158A" w:rsidP="0035626F">
            <w:pPr>
              <w:spacing w:line="240" w:lineRule="auto"/>
              <w:ind w:firstLineChars="0" w:firstLine="0"/>
              <w:jc w:val="center"/>
              <w:rPr>
                <w:sz w:val="18"/>
                <w:szCs w:val="18"/>
              </w:rPr>
            </w:pPr>
            <w:r w:rsidRPr="00FC2923">
              <w:rPr>
                <w:rFonts w:hint="eastAsia"/>
                <w:sz w:val="18"/>
                <w:szCs w:val="18"/>
              </w:rPr>
              <w:t>≥</w:t>
            </w:r>
            <w:r w:rsidRPr="00FC2923">
              <w:rPr>
                <w:sz w:val="18"/>
                <w:szCs w:val="18"/>
              </w:rPr>
              <w:t>12次</w:t>
            </w:r>
          </w:p>
        </w:tc>
        <w:tc>
          <w:tcPr>
            <w:tcW w:w="5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C158A" w:rsidRPr="00FC2923" w:rsidRDefault="00FC158A" w:rsidP="0035626F">
            <w:pPr>
              <w:spacing w:line="240" w:lineRule="auto"/>
              <w:ind w:firstLineChars="0" w:firstLine="0"/>
              <w:jc w:val="center"/>
              <w:rPr>
                <w:sz w:val="18"/>
                <w:szCs w:val="18"/>
              </w:rPr>
            </w:pPr>
            <w:r w:rsidRPr="00FC2923">
              <w:rPr>
                <w:sz w:val="18"/>
                <w:szCs w:val="18"/>
              </w:rPr>
              <w:t>19次</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rsidR="00FC158A" w:rsidRPr="00FC2923" w:rsidRDefault="00FC158A" w:rsidP="0035626F">
            <w:pPr>
              <w:spacing w:line="240" w:lineRule="auto"/>
              <w:ind w:firstLineChars="0" w:firstLine="0"/>
              <w:jc w:val="center"/>
              <w:rPr>
                <w:sz w:val="18"/>
                <w:szCs w:val="18"/>
              </w:rPr>
            </w:pPr>
            <w:r w:rsidRPr="00FC2923">
              <w:rPr>
                <w:sz w:val="18"/>
                <w:szCs w:val="18"/>
              </w:rPr>
              <w:t>8</w:t>
            </w:r>
          </w:p>
        </w:tc>
      </w:tr>
      <w:tr w:rsidR="00FC158A" w:rsidRPr="00705341" w:rsidTr="00E838ED">
        <w:trPr>
          <w:trHeight w:val="317"/>
        </w:trPr>
        <w:tc>
          <w:tcPr>
            <w:tcW w:w="664" w:type="pct"/>
            <w:vMerge/>
            <w:tcBorders>
              <w:left w:val="single" w:sz="4" w:space="0" w:color="auto"/>
              <w:right w:val="single" w:sz="4" w:space="0" w:color="auto"/>
            </w:tcBorders>
            <w:shd w:val="clear" w:color="auto" w:fill="auto"/>
            <w:vAlign w:val="center"/>
          </w:tcPr>
          <w:p w:rsidR="00FC158A" w:rsidRPr="00705341" w:rsidRDefault="00FC158A" w:rsidP="00B4332C">
            <w:pPr>
              <w:widowControl/>
              <w:spacing w:line="240" w:lineRule="auto"/>
              <w:ind w:firstLineChars="0" w:firstLine="0"/>
              <w:jc w:val="left"/>
              <w:rPr>
                <w:rFonts w:cs="宋体"/>
                <w:kern w:val="0"/>
                <w:sz w:val="18"/>
                <w:szCs w:val="18"/>
              </w:rPr>
            </w:pPr>
          </w:p>
        </w:tc>
        <w:tc>
          <w:tcPr>
            <w:tcW w:w="1229" w:type="pct"/>
            <w:vMerge/>
            <w:tcBorders>
              <w:left w:val="single" w:sz="4" w:space="0" w:color="auto"/>
              <w:right w:val="single" w:sz="4" w:space="0" w:color="auto"/>
            </w:tcBorders>
            <w:shd w:val="clear" w:color="auto" w:fill="auto"/>
            <w:vAlign w:val="center"/>
          </w:tcPr>
          <w:p w:rsidR="00FC158A" w:rsidRPr="00705341" w:rsidRDefault="00FC158A" w:rsidP="00FC158A">
            <w:pPr>
              <w:widowControl/>
              <w:spacing w:line="240" w:lineRule="auto"/>
              <w:ind w:firstLineChars="0" w:firstLine="0"/>
              <w:jc w:val="center"/>
              <w:rPr>
                <w:sz w:val="18"/>
                <w:szCs w:val="18"/>
              </w:rPr>
            </w:pPr>
          </w:p>
        </w:tc>
        <w:tc>
          <w:tcPr>
            <w:tcW w:w="916" w:type="pct"/>
            <w:tcBorders>
              <w:top w:val="single" w:sz="4" w:space="0" w:color="auto"/>
              <w:left w:val="single" w:sz="4" w:space="0" w:color="auto"/>
              <w:bottom w:val="single" w:sz="4" w:space="0" w:color="auto"/>
              <w:right w:val="single" w:sz="4" w:space="0" w:color="auto"/>
            </w:tcBorders>
            <w:shd w:val="clear" w:color="auto" w:fill="auto"/>
            <w:vAlign w:val="center"/>
          </w:tcPr>
          <w:p w:rsidR="00FC158A" w:rsidRPr="00705341" w:rsidRDefault="00FC158A" w:rsidP="00705341">
            <w:pPr>
              <w:widowControl/>
              <w:spacing w:line="240" w:lineRule="auto"/>
              <w:ind w:firstLineChars="0" w:firstLine="0"/>
              <w:rPr>
                <w:sz w:val="18"/>
                <w:szCs w:val="18"/>
              </w:rPr>
            </w:pPr>
            <w:r w:rsidRPr="00705341">
              <w:rPr>
                <w:rFonts w:cs="宋体" w:hint="eastAsia"/>
                <w:kern w:val="0"/>
                <w:sz w:val="18"/>
                <w:szCs w:val="18"/>
              </w:rPr>
              <w:t>获奖成果及示范性</w:t>
            </w:r>
          </w:p>
        </w:tc>
        <w:tc>
          <w:tcPr>
            <w:tcW w:w="9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C158A" w:rsidRPr="00FC2923" w:rsidRDefault="00FC158A" w:rsidP="0035626F">
            <w:pPr>
              <w:spacing w:line="240" w:lineRule="auto"/>
              <w:ind w:firstLineChars="0" w:firstLine="0"/>
              <w:jc w:val="center"/>
              <w:rPr>
                <w:sz w:val="18"/>
                <w:szCs w:val="18"/>
              </w:rPr>
            </w:pPr>
            <w:r w:rsidRPr="00FC2923">
              <w:rPr>
                <w:rFonts w:hint="eastAsia"/>
                <w:sz w:val="18"/>
                <w:szCs w:val="18"/>
              </w:rPr>
              <w:t>≥</w:t>
            </w:r>
            <w:r w:rsidRPr="00FC2923">
              <w:rPr>
                <w:sz w:val="18"/>
                <w:szCs w:val="18"/>
              </w:rPr>
              <w:t>5次</w:t>
            </w:r>
          </w:p>
        </w:tc>
        <w:tc>
          <w:tcPr>
            <w:tcW w:w="5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C158A" w:rsidRPr="00FC2923" w:rsidRDefault="00FC158A" w:rsidP="0035626F">
            <w:pPr>
              <w:spacing w:line="240" w:lineRule="auto"/>
              <w:ind w:firstLineChars="0" w:firstLine="0"/>
              <w:jc w:val="center"/>
              <w:rPr>
                <w:sz w:val="18"/>
                <w:szCs w:val="18"/>
              </w:rPr>
            </w:pPr>
            <w:r w:rsidRPr="00FC2923">
              <w:rPr>
                <w:sz w:val="18"/>
                <w:szCs w:val="18"/>
              </w:rPr>
              <w:t>5次</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rsidR="00FC158A" w:rsidRPr="00FC2923" w:rsidRDefault="00FC158A" w:rsidP="0035626F">
            <w:pPr>
              <w:spacing w:line="240" w:lineRule="auto"/>
              <w:ind w:firstLineChars="0" w:firstLine="0"/>
              <w:jc w:val="center"/>
              <w:rPr>
                <w:sz w:val="18"/>
                <w:szCs w:val="18"/>
              </w:rPr>
            </w:pPr>
            <w:r w:rsidRPr="00FC2923">
              <w:rPr>
                <w:sz w:val="18"/>
                <w:szCs w:val="18"/>
              </w:rPr>
              <w:t>7</w:t>
            </w:r>
          </w:p>
        </w:tc>
      </w:tr>
      <w:tr w:rsidR="00FC158A" w:rsidRPr="00705341" w:rsidTr="00E838ED">
        <w:trPr>
          <w:trHeight w:val="317"/>
        </w:trPr>
        <w:tc>
          <w:tcPr>
            <w:tcW w:w="664" w:type="pct"/>
            <w:vMerge/>
            <w:tcBorders>
              <w:left w:val="single" w:sz="4" w:space="0" w:color="auto"/>
              <w:right w:val="single" w:sz="4" w:space="0" w:color="auto"/>
            </w:tcBorders>
            <w:shd w:val="clear" w:color="auto" w:fill="auto"/>
            <w:vAlign w:val="center"/>
          </w:tcPr>
          <w:p w:rsidR="00FC158A" w:rsidRPr="00705341" w:rsidRDefault="00FC158A" w:rsidP="00B4332C">
            <w:pPr>
              <w:widowControl/>
              <w:spacing w:line="240" w:lineRule="auto"/>
              <w:ind w:firstLineChars="0" w:firstLine="0"/>
              <w:jc w:val="left"/>
              <w:rPr>
                <w:rFonts w:cs="宋体"/>
                <w:kern w:val="0"/>
                <w:sz w:val="18"/>
                <w:szCs w:val="18"/>
              </w:rPr>
            </w:pPr>
          </w:p>
        </w:tc>
        <w:tc>
          <w:tcPr>
            <w:tcW w:w="1229" w:type="pct"/>
            <w:vMerge/>
            <w:tcBorders>
              <w:left w:val="single" w:sz="4" w:space="0" w:color="auto"/>
              <w:bottom w:val="single" w:sz="4" w:space="0" w:color="auto"/>
              <w:right w:val="single" w:sz="4" w:space="0" w:color="auto"/>
            </w:tcBorders>
            <w:shd w:val="clear" w:color="auto" w:fill="auto"/>
            <w:vAlign w:val="center"/>
          </w:tcPr>
          <w:p w:rsidR="00FC158A" w:rsidRPr="00705341" w:rsidRDefault="00FC158A" w:rsidP="00FC158A">
            <w:pPr>
              <w:widowControl/>
              <w:spacing w:line="240" w:lineRule="auto"/>
              <w:ind w:firstLineChars="0" w:firstLine="0"/>
              <w:jc w:val="center"/>
              <w:rPr>
                <w:rFonts w:cs="宋体"/>
                <w:kern w:val="0"/>
                <w:sz w:val="18"/>
                <w:szCs w:val="18"/>
              </w:rPr>
            </w:pPr>
          </w:p>
        </w:tc>
        <w:tc>
          <w:tcPr>
            <w:tcW w:w="916" w:type="pct"/>
            <w:tcBorders>
              <w:top w:val="single" w:sz="4" w:space="0" w:color="auto"/>
              <w:left w:val="single" w:sz="4" w:space="0" w:color="auto"/>
              <w:bottom w:val="single" w:sz="4" w:space="0" w:color="auto"/>
              <w:right w:val="single" w:sz="4" w:space="0" w:color="auto"/>
            </w:tcBorders>
            <w:shd w:val="clear" w:color="auto" w:fill="auto"/>
            <w:vAlign w:val="center"/>
          </w:tcPr>
          <w:p w:rsidR="00FC158A" w:rsidRPr="00705341" w:rsidRDefault="00FC158A" w:rsidP="00705341">
            <w:pPr>
              <w:widowControl/>
              <w:spacing w:line="240" w:lineRule="auto"/>
              <w:ind w:firstLineChars="0" w:firstLine="0"/>
              <w:rPr>
                <w:rFonts w:cs="宋体"/>
                <w:kern w:val="0"/>
                <w:sz w:val="18"/>
                <w:szCs w:val="18"/>
              </w:rPr>
            </w:pPr>
            <w:r w:rsidRPr="00705341">
              <w:rPr>
                <w:rFonts w:cs="宋体" w:hint="eastAsia"/>
                <w:kern w:val="0"/>
                <w:sz w:val="18"/>
                <w:szCs w:val="18"/>
              </w:rPr>
              <w:t>文明建设</w:t>
            </w:r>
          </w:p>
        </w:tc>
        <w:tc>
          <w:tcPr>
            <w:tcW w:w="9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C158A" w:rsidRPr="00FC2923" w:rsidRDefault="00FC158A" w:rsidP="0035626F">
            <w:pPr>
              <w:spacing w:line="240" w:lineRule="auto"/>
              <w:ind w:firstLineChars="0" w:firstLine="0"/>
              <w:jc w:val="center"/>
              <w:rPr>
                <w:sz w:val="18"/>
                <w:szCs w:val="18"/>
              </w:rPr>
            </w:pPr>
            <w:r w:rsidRPr="00FC2923">
              <w:rPr>
                <w:rFonts w:hint="eastAsia"/>
                <w:sz w:val="18"/>
                <w:szCs w:val="18"/>
              </w:rPr>
              <w:t>≥</w:t>
            </w:r>
            <w:r w:rsidRPr="00FC2923">
              <w:rPr>
                <w:sz w:val="18"/>
                <w:szCs w:val="18"/>
              </w:rPr>
              <w:t>240</w:t>
            </w:r>
          </w:p>
        </w:tc>
        <w:tc>
          <w:tcPr>
            <w:tcW w:w="5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C158A" w:rsidRPr="00FC2923" w:rsidRDefault="00FC158A" w:rsidP="0035626F">
            <w:pPr>
              <w:spacing w:line="240" w:lineRule="auto"/>
              <w:ind w:firstLineChars="0" w:firstLine="0"/>
              <w:jc w:val="center"/>
              <w:rPr>
                <w:sz w:val="18"/>
                <w:szCs w:val="18"/>
              </w:rPr>
            </w:pPr>
            <w:r w:rsidRPr="00FC2923">
              <w:rPr>
                <w:sz w:val="18"/>
                <w:szCs w:val="18"/>
              </w:rPr>
              <w:t>240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rsidR="00FC158A" w:rsidRPr="00FC2923" w:rsidRDefault="00FC158A" w:rsidP="0035626F">
            <w:pPr>
              <w:spacing w:line="240" w:lineRule="auto"/>
              <w:ind w:firstLineChars="0" w:firstLine="0"/>
              <w:jc w:val="center"/>
              <w:rPr>
                <w:sz w:val="18"/>
                <w:szCs w:val="18"/>
              </w:rPr>
            </w:pPr>
            <w:r w:rsidRPr="00FC2923">
              <w:rPr>
                <w:sz w:val="18"/>
                <w:szCs w:val="18"/>
              </w:rPr>
              <w:t>4</w:t>
            </w:r>
          </w:p>
        </w:tc>
      </w:tr>
      <w:tr w:rsidR="0035626F" w:rsidRPr="00705341" w:rsidTr="00E838ED">
        <w:trPr>
          <w:trHeight w:val="380"/>
        </w:trPr>
        <w:tc>
          <w:tcPr>
            <w:tcW w:w="664" w:type="pct"/>
            <w:vMerge/>
            <w:tcBorders>
              <w:left w:val="single" w:sz="4" w:space="0" w:color="auto"/>
              <w:right w:val="single" w:sz="4" w:space="0" w:color="auto"/>
            </w:tcBorders>
            <w:shd w:val="clear" w:color="auto" w:fill="auto"/>
            <w:vAlign w:val="center"/>
            <w:hideMark/>
          </w:tcPr>
          <w:p w:rsidR="00B4332C" w:rsidRPr="00705341" w:rsidRDefault="00B4332C" w:rsidP="00B4332C">
            <w:pPr>
              <w:widowControl/>
              <w:spacing w:line="240" w:lineRule="auto"/>
              <w:ind w:firstLineChars="0" w:firstLine="0"/>
              <w:jc w:val="left"/>
              <w:rPr>
                <w:rFonts w:cs="宋体"/>
                <w:kern w:val="0"/>
                <w:sz w:val="18"/>
                <w:szCs w:val="18"/>
              </w:rPr>
            </w:pPr>
          </w:p>
        </w:tc>
        <w:tc>
          <w:tcPr>
            <w:tcW w:w="1229" w:type="pct"/>
            <w:tcBorders>
              <w:top w:val="single" w:sz="4" w:space="0" w:color="auto"/>
              <w:left w:val="single" w:sz="4" w:space="0" w:color="auto"/>
              <w:bottom w:val="single" w:sz="4" w:space="0" w:color="auto"/>
              <w:right w:val="single" w:sz="4" w:space="0" w:color="auto"/>
            </w:tcBorders>
            <w:shd w:val="clear" w:color="auto" w:fill="auto"/>
            <w:hideMark/>
          </w:tcPr>
          <w:p w:rsidR="00B4332C" w:rsidRPr="00705341" w:rsidRDefault="00B4332C" w:rsidP="00B4332C">
            <w:pPr>
              <w:widowControl/>
              <w:spacing w:line="240" w:lineRule="auto"/>
              <w:ind w:firstLineChars="0" w:firstLine="0"/>
              <w:jc w:val="left"/>
              <w:rPr>
                <w:sz w:val="18"/>
                <w:szCs w:val="18"/>
              </w:rPr>
            </w:pPr>
            <w:r w:rsidRPr="00705341">
              <w:rPr>
                <w:rFonts w:cs="宋体" w:hint="eastAsia"/>
                <w:kern w:val="0"/>
                <w:sz w:val="18"/>
                <w:szCs w:val="18"/>
              </w:rPr>
              <w:t>可持续发展影响（8分）</w:t>
            </w:r>
          </w:p>
        </w:tc>
        <w:tc>
          <w:tcPr>
            <w:tcW w:w="9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4332C" w:rsidRPr="00705341" w:rsidRDefault="00B4332C" w:rsidP="00705341">
            <w:pPr>
              <w:widowControl/>
              <w:spacing w:line="240" w:lineRule="auto"/>
              <w:ind w:firstLineChars="0" w:firstLine="0"/>
              <w:rPr>
                <w:rFonts w:cs="宋体"/>
                <w:kern w:val="0"/>
                <w:sz w:val="18"/>
                <w:szCs w:val="18"/>
              </w:rPr>
            </w:pPr>
            <w:r w:rsidRPr="00705341">
              <w:rPr>
                <w:rFonts w:cs="宋体" w:hint="eastAsia"/>
                <w:kern w:val="0"/>
                <w:sz w:val="18"/>
                <w:szCs w:val="18"/>
              </w:rPr>
              <w:t>项目可持续性</w:t>
            </w:r>
          </w:p>
        </w:tc>
        <w:tc>
          <w:tcPr>
            <w:tcW w:w="9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4332C" w:rsidRPr="00FC2923" w:rsidRDefault="00B4332C" w:rsidP="0035626F">
            <w:pPr>
              <w:spacing w:line="240" w:lineRule="auto"/>
              <w:ind w:firstLineChars="0" w:firstLine="0"/>
              <w:jc w:val="center"/>
              <w:rPr>
                <w:sz w:val="18"/>
                <w:szCs w:val="18"/>
              </w:rPr>
            </w:pPr>
            <w:r w:rsidRPr="00FC2923">
              <w:rPr>
                <w:rFonts w:hint="eastAsia"/>
                <w:sz w:val="18"/>
                <w:szCs w:val="18"/>
              </w:rPr>
              <w:t>具有</w:t>
            </w:r>
          </w:p>
        </w:tc>
        <w:tc>
          <w:tcPr>
            <w:tcW w:w="55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4332C" w:rsidRPr="00FC2923" w:rsidRDefault="00B4332C" w:rsidP="0035626F">
            <w:pPr>
              <w:spacing w:line="240" w:lineRule="auto"/>
              <w:ind w:firstLineChars="0" w:firstLine="0"/>
              <w:jc w:val="center"/>
              <w:rPr>
                <w:sz w:val="18"/>
                <w:szCs w:val="18"/>
              </w:rPr>
            </w:pPr>
            <w:r w:rsidRPr="00FC2923">
              <w:rPr>
                <w:sz w:val="18"/>
                <w:szCs w:val="18"/>
              </w:rPr>
              <w:t>具有</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4332C" w:rsidRPr="00FC2923" w:rsidRDefault="00B4332C" w:rsidP="0035626F">
            <w:pPr>
              <w:spacing w:line="240" w:lineRule="auto"/>
              <w:ind w:firstLineChars="0" w:firstLine="0"/>
              <w:jc w:val="center"/>
              <w:rPr>
                <w:sz w:val="18"/>
                <w:szCs w:val="18"/>
              </w:rPr>
            </w:pPr>
            <w:r w:rsidRPr="00FC2923">
              <w:rPr>
                <w:sz w:val="18"/>
                <w:szCs w:val="18"/>
              </w:rPr>
              <w:t>7</w:t>
            </w:r>
          </w:p>
        </w:tc>
      </w:tr>
      <w:tr w:rsidR="0035626F" w:rsidRPr="00705341" w:rsidTr="00E838ED">
        <w:trPr>
          <w:trHeight w:val="317"/>
        </w:trPr>
        <w:tc>
          <w:tcPr>
            <w:tcW w:w="664" w:type="pct"/>
            <w:tcBorders>
              <w:left w:val="single" w:sz="4" w:space="0" w:color="auto"/>
              <w:bottom w:val="single" w:sz="4" w:space="0" w:color="auto"/>
              <w:right w:val="single" w:sz="4" w:space="0" w:color="auto"/>
            </w:tcBorders>
            <w:shd w:val="clear" w:color="auto" w:fill="auto"/>
            <w:vAlign w:val="center"/>
            <w:hideMark/>
          </w:tcPr>
          <w:p w:rsidR="00B4332C" w:rsidRPr="00705341" w:rsidRDefault="00B4332C" w:rsidP="00B4332C">
            <w:pPr>
              <w:widowControl/>
              <w:spacing w:line="240" w:lineRule="auto"/>
              <w:ind w:firstLineChars="0" w:firstLine="0"/>
              <w:jc w:val="left"/>
              <w:rPr>
                <w:rFonts w:cs="宋体"/>
                <w:kern w:val="0"/>
                <w:sz w:val="18"/>
                <w:szCs w:val="18"/>
              </w:rPr>
            </w:pPr>
          </w:p>
        </w:tc>
        <w:tc>
          <w:tcPr>
            <w:tcW w:w="1229" w:type="pct"/>
            <w:tcBorders>
              <w:top w:val="single" w:sz="4" w:space="0" w:color="auto"/>
              <w:left w:val="nil"/>
              <w:bottom w:val="single" w:sz="4" w:space="0" w:color="auto"/>
              <w:right w:val="single" w:sz="4" w:space="0" w:color="auto"/>
            </w:tcBorders>
            <w:shd w:val="clear" w:color="auto" w:fill="auto"/>
            <w:hideMark/>
          </w:tcPr>
          <w:p w:rsidR="00B4332C" w:rsidRPr="00705341" w:rsidRDefault="00B4332C" w:rsidP="00B4332C">
            <w:pPr>
              <w:widowControl/>
              <w:spacing w:line="240" w:lineRule="auto"/>
              <w:ind w:firstLineChars="0" w:firstLine="0"/>
              <w:jc w:val="left"/>
              <w:rPr>
                <w:sz w:val="18"/>
                <w:szCs w:val="18"/>
              </w:rPr>
            </w:pPr>
            <w:r w:rsidRPr="00705341">
              <w:rPr>
                <w:rFonts w:cs="宋体" w:hint="eastAsia"/>
                <w:kern w:val="0"/>
                <w:sz w:val="18"/>
                <w:szCs w:val="18"/>
              </w:rPr>
              <w:t>服务对象满意度（5分）</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B4332C" w:rsidRPr="00705341" w:rsidRDefault="00B4332C" w:rsidP="00705341">
            <w:pPr>
              <w:widowControl/>
              <w:spacing w:line="240" w:lineRule="auto"/>
              <w:ind w:firstLineChars="0" w:firstLine="0"/>
              <w:rPr>
                <w:rFonts w:cs="宋体"/>
                <w:kern w:val="0"/>
                <w:sz w:val="18"/>
                <w:szCs w:val="18"/>
              </w:rPr>
            </w:pPr>
            <w:r w:rsidRPr="00705341">
              <w:rPr>
                <w:rFonts w:cs="宋体" w:hint="eastAsia"/>
                <w:kern w:val="0"/>
                <w:sz w:val="18"/>
                <w:szCs w:val="18"/>
              </w:rPr>
              <w:t>服务对象满意度</w:t>
            </w:r>
          </w:p>
        </w:tc>
        <w:tc>
          <w:tcPr>
            <w:tcW w:w="915" w:type="pct"/>
            <w:gridSpan w:val="2"/>
            <w:tcBorders>
              <w:top w:val="single" w:sz="4" w:space="0" w:color="auto"/>
              <w:left w:val="nil"/>
              <w:bottom w:val="single" w:sz="4" w:space="0" w:color="auto"/>
              <w:right w:val="single" w:sz="4" w:space="0" w:color="auto"/>
            </w:tcBorders>
            <w:shd w:val="clear" w:color="auto" w:fill="auto"/>
            <w:vAlign w:val="center"/>
            <w:hideMark/>
          </w:tcPr>
          <w:p w:rsidR="00B4332C" w:rsidRPr="00FC2923" w:rsidRDefault="00B4332C" w:rsidP="0035626F">
            <w:pPr>
              <w:spacing w:line="240" w:lineRule="auto"/>
              <w:ind w:firstLineChars="0" w:firstLine="0"/>
              <w:jc w:val="center"/>
              <w:rPr>
                <w:sz w:val="18"/>
                <w:szCs w:val="18"/>
              </w:rPr>
            </w:pPr>
            <w:r w:rsidRPr="00FC2923">
              <w:rPr>
                <w:sz w:val="18"/>
                <w:szCs w:val="18"/>
              </w:rPr>
              <w:t>95%</w:t>
            </w:r>
          </w:p>
        </w:tc>
        <w:tc>
          <w:tcPr>
            <w:tcW w:w="552" w:type="pct"/>
            <w:gridSpan w:val="2"/>
            <w:tcBorders>
              <w:top w:val="single" w:sz="4" w:space="0" w:color="auto"/>
              <w:left w:val="nil"/>
              <w:bottom w:val="single" w:sz="4" w:space="0" w:color="auto"/>
              <w:right w:val="single" w:sz="4" w:space="0" w:color="auto"/>
            </w:tcBorders>
            <w:shd w:val="clear" w:color="auto" w:fill="auto"/>
            <w:vAlign w:val="center"/>
            <w:hideMark/>
          </w:tcPr>
          <w:p w:rsidR="00B4332C" w:rsidRPr="00FC2923" w:rsidRDefault="00B4332C" w:rsidP="0035626F">
            <w:pPr>
              <w:spacing w:line="240" w:lineRule="auto"/>
              <w:ind w:firstLineChars="0" w:firstLine="0"/>
              <w:jc w:val="center"/>
              <w:rPr>
                <w:sz w:val="18"/>
                <w:szCs w:val="18"/>
              </w:rPr>
            </w:pPr>
            <w:r w:rsidRPr="00FC2923">
              <w:rPr>
                <w:sz w:val="18"/>
                <w:szCs w:val="18"/>
              </w:rPr>
              <w:t>96%</w:t>
            </w:r>
          </w:p>
        </w:tc>
        <w:tc>
          <w:tcPr>
            <w:tcW w:w="724" w:type="pct"/>
            <w:tcBorders>
              <w:top w:val="single" w:sz="4" w:space="0" w:color="auto"/>
              <w:left w:val="nil"/>
              <w:bottom w:val="single" w:sz="4" w:space="0" w:color="auto"/>
              <w:right w:val="single" w:sz="4" w:space="0" w:color="auto"/>
            </w:tcBorders>
            <w:shd w:val="clear" w:color="auto" w:fill="auto"/>
            <w:vAlign w:val="center"/>
            <w:hideMark/>
          </w:tcPr>
          <w:p w:rsidR="00B4332C" w:rsidRPr="00FC2923" w:rsidRDefault="00B4332C" w:rsidP="0035626F">
            <w:pPr>
              <w:spacing w:line="240" w:lineRule="auto"/>
              <w:ind w:firstLineChars="0" w:firstLine="0"/>
              <w:jc w:val="center"/>
              <w:rPr>
                <w:sz w:val="18"/>
                <w:szCs w:val="18"/>
              </w:rPr>
            </w:pPr>
            <w:r w:rsidRPr="00FC2923">
              <w:rPr>
                <w:sz w:val="18"/>
                <w:szCs w:val="18"/>
              </w:rPr>
              <w:t>5</w:t>
            </w:r>
          </w:p>
        </w:tc>
      </w:tr>
    </w:tbl>
    <w:p w:rsidR="008571E7" w:rsidRDefault="007B4447" w:rsidP="00FC774D">
      <w:pPr>
        <w:widowControl/>
        <w:ind w:firstLine="480"/>
        <w:jc w:val="left"/>
        <w:rPr>
          <w:rFonts w:ascii="Arial Narrow" w:eastAsiaTheme="minorEastAsia" w:hAnsi="Arial Narrow" w:cs="Arial Narrow"/>
          <w:szCs w:val="24"/>
        </w:rPr>
      </w:pPr>
      <w:r>
        <w:rPr>
          <w:rFonts w:ascii="Arial Narrow" w:eastAsiaTheme="minorEastAsia" w:hAnsi="Arial Narrow" w:cs="Arial Narrow" w:hint="eastAsia"/>
          <w:szCs w:val="24"/>
        </w:rPr>
        <w:lastRenderedPageBreak/>
        <w:t>（此页无正文）</w:t>
      </w:r>
    </w:p>
    <w:p w:rsidR="008571E7" w:rsidRDefault="008571E7" w:rsidP="00FC774D">
      <w:pPr>
        <w:widowControl/>
        <w:ind w:firstLine="480"/>
        <w:jc w:val="left"/>
        <w:rPr>
          <w:rFonts w:ascii="Arial Narrow" w:eastAsiaTheme="minorEastAsia" w:hAnsi="Arial Narrow" w:cs="Arial Narrow"/>
          <w:szCs w:val="24"/>
        </w:rPr>
      </w:pPr>
    </w:p>
    <w:p w:rsidR="00913B01" w:rsidRDefault="00913B01" w:rsidP="00FC774D">
      <w:pPr>
        <w:widowControl/>
        <w:ind w:firstLine="480"/>
        <w:jc w:val="left"/>
        <w:rPr>
          <w:rFonts w:ascii="Arial Narrow" w:eastAsiaTheme="minorEastAsia" w:hAnsi="Arial Narrow" w:cs="Arial Narrow"/>
          <w:szCs w:val="24"/>
        </w:rPr>
      </w:pPr>
    </w:p>
    <w:p w:rsidR="00061350" w:rsidRDefault="00061350" w:rsidP="00061350">
      <w:pPr>
        <w:ind w:leftChars="200" w:left="480" w:firstLine="480"/>
      </w:pPr>
    </w:p>
    <w:p w:rsidR="002E4A18" w:rsidRPr="00061350" w:rsidRDefault="002E4A18" w:rsidP="00FC774D">
      <w:pPr>
        <w:widowControl/>
        <w:ind w:firstLine="480"/>
        <w:jc w:val="left"/>
        <w:rPr>
          <w:rFonts w:ascii="Arial Narrow" w:eastAsiaTheme="minorEastAsia" w:hAnsi="Arial Narrow" w:cs="Arial Narrow"/>
          <w:szCs w:val="24"/>
          <w:highlight w:val="magenta"/>
        </w:rPr>
      </w:pPr>
    </w:p>
    <w:p w:rsidR="00DA3826" w:rsidRPr="00175BA6" w:rsidRDefault="00DA3826" w:rsidP="00DA3826">
      <w:pPr>
        <w:widowControl/>
        <w:ind w:firstLine="480"/>
        <w:jc w:val="left"/>
        <w:rPr>
          <w:rFonts w:ascii="Arial Narrow" w:eastAsiaTheme="minorEastAsia" w:hAnsi="Arial Narrow" w:cs="Arial Narrow"/>
          <w:szCs w:val="24"/>
        </w:rPr>
      </w:pPr>
      <w:r w:rsidRPr="00175BA6">
        <w:rPr>
          <w:rFonts w:ascii="Arial Narrow" w:eastAsiaTheme="minorEastAsia" w:hAnsi="Arial Narrow" w:cs="Arial Narrow" w:hint="eastAsia"/>
          <w:szCs w:val="24"/>
        </w:rPr>
        <w:t>附件：</w:t>
      </w:r>
    </w:p>
    <w:p w:rsidR="00DA3826" w:rsidRPr="00175BA6" w:rsidRDefault="00DA3826" w:rsidP="00503F05">
      <w:pPr>
        <w:ind w:leftChars="200" w:left="720" w:hangingChars="100" w:hanging="240"/>
        <w:rPr>
          <w:rFonts w:cs="Arial Narrow"/>
          <w:szCs w:val="24"/>
        </w:rPr>
      </w:pPr>
      <w:r w:rsidRPr="00175BA6">
        <w:rPr>
          <w:rFonts w:cs="Arial Narrow"/>
          <w:szCs w:val="24"/>
        </w:rPr>
        <w:t>1</w:t>
      </w:r>
      <w:r w:rsidRPr="00175BA6">
        <w:rPr>
          <w:rFonts w:cs="Arial Narrow" w:hint="eastAsia"/>
          <w:szCs w:val="24"/>
        </w:rPr>
        <w:t>、</w:t>
      </w:r>
      <w:r w:rsidR="008C139F">
        <w:rPr>
          <w:rFonts w:cs="Arial Narrow" w:hint="eastAsia"/>
          <w:szCs w:val="24"/>
        </w:rPr>
        <w:t>江滩办</w:t>
      </w:r>
      <w:r>
        <w:rPr>
          <w:rFonts w:cs="Arial Narrow" w:hint="eastAsia"/>
          <w:szCs w:val="24"/>
        </w:rPr>
        <w:t>2018年</w:t>
      </w:r>
      <w:r w:rsidR="00074810">
        <w:rPr>
          <w:rFonts w:cs="Arial Narrow" w:hint="eastAsia"/>
          <w:szCs w:val="24"/>
        </w:rPr>
        <w:t>汉江湾管养经费</w:t>
      </w:r>
      <w:r w:rsidR="00503F05">
        <w:rPr>
          <w:rFonts w:cs="Arial Narrow" w:hint="eastAsia"/>
          <w:szCs w:val="24"/>
        </w:rPr>
        <w:t>项目</w:t>
      </w:r>
      <w:r w:rsidRPr="00175BA6">
        <w:rPr>
          <w:rFonts w:cs="Arial Narrow" w:hint="eastAsia"/>
          <w:szCs w:val="24"/>
        </w:rPr>
        <w:t>绩效评价体系及评分标准说明表；</w:t>
      </w:r>
    </w:p>
    <w:p w:rsidR="00DA3826" w:rsidRPr="00175BA6" w:rsidRDefault="00DA3826" w:rsidP="00DA3826">
      <w:pPr>
        <w:ind w:firstLine="480"/>
        <w:rPr>
          <w:rFonts w:cs="Arial Narrow"/>
          <w:szCs w:val="24"/>
        </w:rPr>
      </w:pPr>
      <w:r w:rsidRPr="00175BA6">
        <w:rPr>
          <w:rFonts w:cs="Arial Narrow"/>
          <w:szCs w:val="24"/>
        </w:rPr>
        <w:t>2</w:t>
      </w:r>
      <w:r w:rsidRPr="00175BA6">
        <w:rPr>
          <w:rFonts w:cs="Arial Narrow" w:hint="eastAsia"/>
          <w:szCs w:val="24"/>
        </w:rPr>
        <w:t>、</w:t>
      </w:r>
      <w:r w:rsidR="008C139F">
        <w:rPr>
          <w:rFonts w:cs="Arial Narrow" w:hint="eastAsia"/>
          <w:szCs w:val="24"/>
        </w:rPr>
        <w:t>江滩办</w:t>
      </w:r>
      <w:r w:rsidR="00503F05">
        <w:rPr>
          <w:rFonts w:cs="Arial Narrow" w:hint="eastAsia"/>
          <w:szCs w:val="24"/>
        </w:rPr>
        <w:t>2018年</w:t>
      </w:r>
      <w:r w:rsidR="00074810">
        <w:rPr>
          <w:rFonts w:cs="Arial Narrow" w:hint="eastAsia"/>
          <w:szCs w:val="24"/>
        </w:rPr>
        <w:t>汉江湾管养经费</w:t>
      </w:r>
      <w:r w:rsidR="00503F05">
        <w:rPr>
          <w:rFonts w:cs="Arial Narrow" w:hint="eastAsia"/>
          <w:szCs w:val="24"/>
        </w:rPr>
        <w:t>项目</w:t>
      </w:r>
      <w:r w:rsidRPr="00175BA6">
        <w:rPr>
          <w:rFonts w:cs="Arial Narrow" w:hint="eastAsia"/>
          <w:szCs w:val="24"/>
        </w:rPr>
        <w:t>绩效评价访谈</w:t>
      </w:r>
      <w:r>
        <w:rPr>
          <w:rFonts w:cs="Arial Narrow" w:hint="eastAsia"/>
          <w:szCs w:val="24"/>
        </w:rPr>
        <w:t>大纲</w:t>
      </w:r>
      <w:r w:rsidRPr="00175BA6">
        <w:rPr>
          <w:rFonts w:cs="Arial Narrow" w:hint="eastAsia"/>
          <w:szCs w:val="24"/>
        </w:rPr>
        <w:t>；</w:t>
      </w:r>
    </w:p>
    <w:p w:rsidR="00DA3826" w:rsidRPr="00175BA6" w:rsidRDefault="00DA3826" w:rsidP="00DA3826">
      <w:pPr>
        <w:ind w:firstLine="480"/>
        <w:rPr>
          <w:rFonts w:cs="Arial Narrow"/>
          <w:szCs w:val="24"/>
        </w:rPr>
      </w:pPr>
      <w:r w:rsidRPr="00175BA6">
        <w:rPr>
          <w:rFonts w:cs="Arial Narrow"/>
          <w:szCs w:val="24"/>
        </w:rPr>
        <w:t>3</w:t>
      </w:r>
      <w:r w:rsidRPr="00175BA6">
        <w:rPr>
          <w:rFonts w:cs="Arial Narrow" w:hint="eastAsia"/>
          <w:szCs w:val="24"/>
        </w:rPr>
        <w:t>、</w:t>
      </w:r>
      <w:r w:rsidR="008C139F">
        <w:rPr>
          <w:rFonts w:cs="Arial Narrow" w:hint="eastAsia"/>
          <w:szCs w:val="24"/>
        </w:rPr>
        <w:t>江滩办</w:t>
      </w:r>
      <w:r w:rsidR="00503F05">
        <w:rPr>
          <w:rFonts w:cs="Arial Narrow" w:hint="eastAsia"/>
          <w:szCs w:val="24"/>
        </w:rPr>
        <w:t>2018年</w:t>
      </w:r>
      <w:r w:rsidR="00074810">
        <w:rPr>
          <w:rFonts w:cs="Arial Narrow" w:hint="eastAsia"/>
          <w:szCs w:val="24"/>
        </w:rPr>
        <w:t>汉江湾管养经费</w:t>
      </w:r>
      <w:r w:rsidR="00503F05">
        <w:rPr>
          <w:rFonts w:cs="Arial Narrow" w:hint="eastAsia"/>
          <w:szCs w:val="24"/>
        </w:rPr>
        <w:t>项目</w:t>
      </w:r>
      <w:r w:rsidRPr="00175BA6">
        <w:rPr>
          <w:rFonts w:cs="Arial Narrow" w:hint="eastAsia"/>
          <w:szCs w:val="24"/>
        </w:rPr>
        <w:t>绩效评价访谈记录；</w:t>
      </w:r>
    </w:p>
    <w:p w:rsidR="00DA3826" w:rsidRPr="00175BA6" w:rsidRDefault="00DA3826" w:rsidP="00DA3826">
      <w:pPr>
        <w:ind w:firstLine="480"/>
        <w:rPr>
          <w:rFonts w:cs="Arial Narrow"/>
          <w:szCs w:val="24"/>
        </w:rPr>
      </w:pPr>
      <w:r w:rsidRPr="00175BA6">
        <w:rPr>
          <w:rFonts w:cs="Arial Narrow"/>
          <w:szCs w:val="24"/>
        </w:rPr>
        <w:t>4</w:t>
      </w:r>
      <w:r w:rsidRPr="00175BA6">
        <w:rPr>
          <w:rFonts w:cs="Arial Narrow" w:hint="eastAsia"/>
          <w:szCs w:val="24"/>
        </w:rPr>
        <w:t>、</w:t>
      </w:r>
      <w:r w:rsidR="008C139F">
        <w:rPr>
          <w:rFonts w:cs="Arial Narrow" w:hint="eastAsia"/>
          <w:szCs w:val="24"/>
        </w:rPr>
        <w:t>江滩办</w:t>
      </w:r>
      <w:r w:rsidR="00503F05">
        <w:rPr>
          <w:rFonts w:cs="Arial Narrow" w:hint="eastAsia"/>
          <w:szCs w:val="24"/>
        </w:rPr>
        <w:t>2018年</w:t>
      </w:r>
      <w:r w:rsidR="00074810">
        <w:rPr>
          <w:rFonts w:cs="Arial Narrow" w:hint="eastAsia"/>
          <w:szCs w:val="24"/>
        </w:rPr>
        <w:t>汉江湾管养经费</w:t>
      </w:r>
      <w:r w:rsidR="00503F05">
        <w:rPr>
          <w:rFonts w:cs="Arial Narrow" w:hint="eastAsia"/>
          <w:szCs w:val="24"/>
        </w:rPr>
        <w:t>项目</w:t>
      </w:r>
      <w:r w:rsidRPr="00175BA6">
        <w:rPr>
          <w:rFonts w:cs="Arial Narrow" w:hint="eastAsia"/>
          <w:szCs w:val="24"/>
        </w:rPr>
        <w:t>绩效评价实施方案；</w:t>
      </w:r>
    </w:p>
    <w:p w:rsidR="00DA3826" w:rsidRPr="00175BA6" w:rsidRDefault="00DA3826" w:rsidP="00DA3826">
      <w:pPr>
        <w:ind w:firstLine="480"/>
        <w:rPr>
          <w:rFonts w:cs="Arial Narrow"/>
          <w:szCs w:val="24"/>
        </w:rPr>
      </w:pPr>
      <w:r w:rsidRPr="00175BA6">
        <w:rPr>
          <w:rFonts w:cs="Arial Narrow"/>
          <w:szCs w:val="24"/>
        </w:rPr>
        <w:t>5</w:t>
      </w:r>
      <w:r w:rsidRPr="00175BA6">
        <w:rPr>
          <w:rFonts w:cs="Arial Narrow" w:hint="eastAsia"/>
          <w:szCs w:val="24"/>
        </w:rPr>
        <w:t>、</w:t>
      </w:r>
      <w:r w:rsidR="008C139F">
        <w:rPr>
          <w:rFonts w:cs="Arial Narrow" w:hint="eastAsia"/>
          <w:szCs w:val="24"/>
        </w:rPr>
        <w:t>江滩办</w:t>
      </w:r>
      <w:r w:rsidR="00503F05">
        <w:rPr>
          <w:rFonts w:cs="Arial Narrow" w:hint="eastAsia"/>
          <w:szCs w:val="24"/>
        </w:rPr>
        <w:t>2018年</w:t>
      </w:r>
      <w:r w:rsidR="00074810">
        <w:rPr>
          <w:rFonts w:cs="Arial Narrow" w:hint="eastAsia"/>
          <w:szCs w:val="24"/>
        </w:rPr>
        <w:t>汉江湾管养经费</w:t>
      </w:r>
      <w:r w:rsidR="00503F05">
        <w:rPr>
          <w:rFonts w:cs="Arial Narrow" w:hint="eastAsia"/>
          <w:szCs w:val="24"/>
        </w:rPr>
        <w:t>项目</w:t>
      </w:r>
      <w:r w:rsidRPr="00175BA6">
        <w:rPr>
          <w:rFonts w:cs="Arial Narrow" w:hint="eastAsia"/>
          <w:szCs w:val="24"/>
        </w:rPr>
        <w:t>绩效评价调查问卷。</w:t>
      </w:r>
    </w:p>
    <w:p w:rsidR="00D64F93" w:rsidRPr="008C139F" w:rsidRDefault="00D64F93">
      <w:pPr>
        <w:adjustRightInd w:val="0"/>
        <w:spacing w:line="580" w:lineRule="atLeast"/>
        <w:ind w:firstLine="640"/>
        <w:rPr>
          <w:rFonts w:ascii="仿宋" w:eastAsia="仿宋" w:hAnsi="仿宋"/>
          <w:sz w:val="32"/>
          <w:szCs w:val="32"/>
        </w:rPr>
      </w:pPr>
    </w:p>
    <w:p w:rsidR="003B7A43" w:rsidRPr="00FC774D" w:rsidRDefault="003B7A43" w:rsidP="0051042D">
      <w:pPr>
        <w:adjustRightInd w:val="0"/>
        <w:spacing w:line="580" w:lineRule="atLeast"/>
        <w:ind w:firstLineChars="0" w:firstLine="0"/>
        <w:rPr>
          <w:rFonts w:ascii="仿宋" w:eastAsia="仿宋" w:hAnsi="仿宋"/>
          <w:sz w:val="32"/>
          <w:szCs w:val="32"/>
        </w:rPr>
      </w:pPr>
    </w:p>
    <w:sectPr w:rsidR="003B7A43" w:rsidRPr="00FC774D" w:rsidSect="000A60ED">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337D" w:rsidRDefault="00F6337D" w:rsidP="00D64F93">
      <w:pPr>
        <w:ind w:firstLine="480"/>
      </w:pPr>
      <w:r>
        <w:separator/>
      </w:r>
    </w:p>
  </w:endnote>
  <w:endnote w:type="continuationSeparator" w:id="1">
    <w:p w:rsidR="00F6337D" w:rsidRDefault="00F6337D" w:rsidP="00D64F93">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_GB2312">
    <w:altName w:val="微软雅黑"/>
    <w:charset w:val="86"/>
    <w:family w:val="modern"/>
    <w:pitch w:val="default"/>
    <w:sig w:usb0="00000000" w:usb1="080E0000" w:usb2="00000000" w:usb3="00000000" w:csb0="00040000" w:csb1="00000000"/>
  </w:font>
  <w:font w:name="创艺简标宋">
    <w:altName w:val="黑体"/>
    <w:charset w:val="86"/>
    <w:family w:val="auto"/>
    <w:pitch w:val="default"/>
    <w:sig w:usb0="00000000" w:usb1="00000000" w:usb2="00000010" w:usb3="00000000" w:csb0="00040000" w:csb1="00000000"/>
  </w:font>
  <w:font w:name="等线">
    <w:altName w:val="Arial Unicode MS"/>
    <w:charset w:val="86"/>
    <w:family w:val="auto"/>
    <w:pitch w:val="variable"/>
    <w:sig w:usb0="00000000"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E50" w:rsidRDefault="00C65E50">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E50" w:rsidRDefault="00C65E50">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E50" w:rsidRDefault="00C65E50">
    <w:pPr>
      <w:pStyle w:val="a5"/>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1856796"/>
      <w:docPartObj>
        <w:docPartGallery w:val="Page Numbers (Bottom of Page)"/>
        <w:docPartUnique/>
      </w:docPartObj>
    </w:sdtPr>
    <w:sdtContent>
      <w:p w:rsidR="00C65E50" w:rsidRDefault="00314314">
        <w:pPr>
          <w:pStyle w:val="a5"/>
          <w:ind w:firstLine="360"/>
          <w:jc w:val="center"/>
        </w:pPr>
        <w:r w:rsidRPr="00314314">
          <w:fldChar w:fldCharType="begin"/>
        </w:r>
        <w:r w:rsidR="00C65E50">
          <w:instrText>PAGE   \* MERGEFORMAT</w:instrText>
        </w:r>
        <w:r w:rsidRPr="00314314">
          <w:fldChar w:fldCharType="separate"/>
        </w:r>
        <w:r w:rsidR="00FA5DED" w:rsidRPr="00FA5DED">
          <w:rPr>
            <w:noProof/>
            <w:lang w:val="zh-CN"/>
          </w:rPr>
          <w:t>11</w:t>
        </w:r>
        <w:r>
          <w:rPr>
            <w:noProof/>
            <w:lang w:val="zh-CN"/>
          </w:rPr>
          <w:fldChar w:fldCharType="end"/>
        </w:r>
      </w:p>
    </w:sdtContent>
  </w:sdt>
  <w:p w:rsidR="00C65E50" w:rsidRDefault="00C65E50" w:rsidP="000A60ED">
    <w:pPr>
      <w:pStyle w:val="a5"/>
      <w:ind w:firstLineChars="0"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337D" w:rsidRDefault="00F6337D" w:rsidP="00D64F93">
      <w:pPr>
        <w:ind w:firstLine="480"/>
      </w:pPr>
      <w:r>
        <w:separator/>
      </w:r>
    </w:p>
  </w:footnote>
  <w:footnote w:type="continuationSeparator" w:id="1">
    <w:p w:rsidR="00F6337D" w:rsidRDefault="00F6337D" w:rsidP="00D64F93">
      <w:pPr>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E50" w:rsidRDefault="00C65E50" w:rsidP="002F2AA0">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E50" w:rsidRDefault="00C65E50" w:rsidP="009C686C">
    <w:pPr>
      <w:pStyle w:val="a6"/>
      <w:pBdr>
        <w:bottom w:val="none" w:sz="0" w:space="0" w:color="auto"/>
      </w:pBdr>
      <w:ind w:firstLineChars="0" w:firstLine="0"/>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E50" w:rsidRDefault="00C65E50">
    <w:pPr>
      <w:pStyle w:val="a6"/>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3367"/>
    <w:multiLevelType w:val="hybridMultilevel"/>
    <w:tmpl w:val="841A7298"/>
    <w:lvl w:ilvl="0" w:tplc="B0486762">
      <w:start w:val="1"/>
      <w:numFmt w:val="decimal"/>
      <w:lvlText w:val="%1、"/>
      <w:lvlJc w:val="left"/>
      <w:pPr>
        <w:ind w:left="800" w:hanging="375"/>
      </w:pPr>
      <w:rPr>
        <w:rFonts w:ascii="黑体" w:eastAsia="黑体" w:hAnsi="黑体"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nsid w:val="04393347"/>
    <w:multiLevelType w:val="hybridMultilevel"/>
    <w:tmpl w:val="7E642E54"/>
    <w:lvl w:ilvl="0" w:tplc="E2AA2E32">
      <w:start w:val="1"/>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
    <w:nsid w:val="06BF6BE7"/>
    <w:multiLevelType w:val="hybridMultilevel"/>
    <w:tmpl w:val="1CAC3386"/>
    <w:lvl w:ilvl="0" w:tplc="E5F81F04">
      <w:start w:val="1"/>
      <w:numFmt w:val="decimal"/>
      <w:lvlText w:val="%1、"/>
      <w:lvlJc w:val="left"/>
      <w:pPr>
        <w:ind w:left="857" w:hanging="37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nsid w:val="0C8C03D3"/>
    <w:multiLevelType w:val="hybridMultilevel"/>
    <w:tmpl w:val="B87E6B06"/>
    <w:lvl w:ilvl="0" w:tplc="E4E601F0">
      <w:start w:val="2"/>
      <w:numFmt w:val="japaneseCounting"/>
      <w:lvlText w:val="%1、"/>
      <w:lvlJc w:val="left"/>
      <w:pPr>
        <w:ind w:left="1502" w:hanging="510"/>
      </w:pPr>
      <w:rPr>
        <w:rFonts w:hint="default"/>
      </w:rPr>
    </w:lvl>
    <w:lvl w:ilvl="1" w:tplc="04090019" w:tentative="1">
      <w:start w:val="1"/>
      <w:numFmt w:val="lowerLetter"/>
      <w:lvlText w:val="%2)"/>
      <w:lvlJc w:val="left"/>
      <w:pPr>
        <w:ind w:left="1832" w:hanging="420"/>
      </w:pPr>
    </w:lvl>
    <w:lvl w:ilvl="2" w:tplc="0409001B" w:tentative="1">
      <w:start w:val="1"/>
      <w:numFmt w:val="lowerRoman"/>
      <w:lvlText w:val="%3."/>
      <w:lvlJc w:val="right"/>
      <w:pPr>
        <w:ind w:left="2252" w:hanging="420"/>
      </w:pPr>
    </w:lvl>
    <w:lvl w:ilvl="3" w:tplc="0409000F" w:tentative="1">
      <w:start w:val="1"/>
      <w:numFmt w:val="decimal"/>
      <w:lvlText w:val="%4."/>
      <w:lvlJc w:val="left"/>
      <w:pPr>
        <w:ind w:left="2672" w:hanging="420"/>
      </w:pPr>
    </w:lvl>
    <w:lvl w:ilvl="4" w:tplc="04090019" w:tentative="1">
      <w:start w:val="1"/>
      <w:numFmt w:val="lowerLetter"/>
      <w:lvlText w:val="%5)"/>
      <w:lvlJc w:val="left"/>
      <w:pPr>
        <w:ind w:left="3092" w:hanging="420"/>
      </w:pPr>
    </w:lvl>
    <w:lvl w:ilvl="5" w:tplc="0409001B" w:tentative="1">
      <w:start w:val="1"/>
      <w:numFmt w:val="lowerRoman"/>
      <w:lvlText w:val="%6."/>
      <w:lvlJc w:val="right"/>
      <w:pPr>
        <w:ind w:left="3512" w:hanging="420"/>
      </w:pPr>
    </w:lvl>
    <w:lvl w:ilvl="6" w:tplc="0409000F" w:tentative="1">
      <w:start w:val="1"/>
      <w:numFmt w:val="decimal"/>
      <w:lvlText w:val="%7."/>
      <w:lvlJc w:val="left"/>
      <w:pPr>
        <w:ind w:left="3932" w:hanging="420"/>
      </w:pPr>
    </w:lvl>
    <w:lvl w:ilvl="7" w:tplc="04090019" w:tentative="1">
      <w:start w:val="1"/>
      <w:numFmt w:val="lowerLetter"/>
      <w:lvlText w:val="%8)"/>
      <w:lvlJc w:val="left"/>
      <w:pPr>
        <w:ind w:left="4352" w:hanging="420"/>
      </w:pPr>
    </w:lvl>
    <w:lvl w:ilvl="8" w:tplc="0409001B" w:tentative="1">
      <w:start w:val="1"/>
      <w:numFmt w:val="lowerRoman"/>
      <w:lvlText w:val="%9."/>
      <w:lvlJc w:val="right"/>
      <w:pPr>
        <w:ind w:left="4772" w:hanging="420"/>
      </w:pPr>
    </w:lvl>
  </w:abstractNum>
  <w:abstractNum w:abstractNumId="4">
    <w:nsid w:val="15A63C4D"/>
    <w:multiLevelType w:val="hybridMultilevel"/>
    <w:tmpl w:val="E92E0826"/>
    <w:lvl w:ilvl="0" w:tplc="1DB05F5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1BC63D0B"/>
    <w:multiLevelType w:val="hybridMultilevel"/>
    <w:tmpl w:val="CA8CD142"/>
    <w:lvl w:ilvl="0" w:tplc="7090CD2C">
      <w:start w:val="2"/>
      <w:numFmt w:val="decimal"/>
      <w:lvlText w:val="%1、"/>
      <w:lvlJc w:val="left"/>
      <w:pPr>
        <w:ind w:left="857" w:hanging="37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6">
    <w:nsid w:val="1E747603"/>
    <w:multiLevelType w:val="hybridMultilevel"/>
    <w:tmpl w:val="67302DEE"/>
    <w:lvl w:ilvl="0" w:tplc="D57C9666">
      <w:start w:val="1"/>
      <w:numFmt w:val="decimal"/>
      <w:lvlText w:val="%1、"/>
      <w:lvlJc w:val="left"/>
      <w:pPr>
        <w:ind w:left="920" w:hanging="72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7">
    <w:nsid w:val="243531D0"/>
    <w:multiLevelType w:val="hybridMultilevel"/>
    <w:tmpl w:val="9E76BD30"/>
    <w:lvl w:ilvl="0" w:tplc="B7689C82">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nsid w:val="27DA1063"/>
    <w:multiLevelType w:val="hybridMultilevel"/>
    <w:tmpl w:val="5C7C6F32"/>
    <w:lvl w:ilvl="0" w:tplc="6EF2ABF4">
      <w:start w:val="1"/>
      <w:numFmt w:val="decimal"/>
      <w:lvlText w:val="%1、"/>
      <w:lvlJc w:val="left"/>
      <w:pPr>
        <w:ind w:left="1592" w:hanging="720"/>
      </w:pPr>
      <w:rPr>
        <w:rFonts w:hint="default"/>
      </w:rPr>
    </w:lvl>
    <w:lvl w:ilvl="1" w:tplc="04090019" w:tentative="1">
      <w:start w:val="1"/>
      <w:numFmt w:val="lowerLetter"/>
      <w:lvlText w:val="%2)"/>
      <w:lvlJc w:val="left"/>
      <w:pPr>
        <w:ind w:left="1712" w:hanging="420"/>
      </w:pPr>
    </w:lvl>
    <w:lvl w:ilvl="2" w:tplc="0409001B" w:tentative="1">
      <w:start w:val="1"/>
      <w:numFmt w:val="lowerRoman"/>
      <w:lvlText w:val="%3."/>
      <w:lvlJc w:val="right"/>
      <w:pPr>
        <w:ind w:left="2132" w:hanging="420"/>
      </w:pPr>
    </w:lvl>
    <w:lvl w:ilvl="3" w:tplc="0409000F" w:tentative="1">
      <w:start w:val="1"/>
      <w:numFmt w:val="decimal"/>
      <w:lvlText w:val="%4."/>
      <w:lvlJc w:val="left"/>
      <w:pPr>
        <w:ind w:left="2552" w:hanging="420"/>
      </w:pPr>
    </w:lvl>
    <w:lvl w:ilvl="4" w:tplc="04090019" w:tentative="1">
      <w:start w:val="1"/>
      <w:numFmt w:val="lowerLetter"/>
      <w:lvlText w:val="%5)"/>
      <w:lvlJc w:val="left"/>
      <w:pPr>
        <w:ind w:left="2972" w:hanging="420"/>
      </w:pPr>
    </w:lvl>
    <w:lvl w:ilvl="5" w:tplc="0409001B" w:tentative="1">
      <w:start w:val="1"/>
      <w:numFmt w:val="lowerRoman"/>
      <w:lvlText w:val="%6."/>
      <w:lvlJc w:val="right"/>
      <w:pPr>
        <w:ind w:left="3392" w:hanging="420"/>
      </w:pPr>
    </w:lvl>
    <w:lvl w:ilvl="6" w:tplc="0409000F" w:tentative="1">
      <w:start w:val="1"/>
      <w:numFmt w:val="decimal"/>
      <w:lvlText w:val="%7."/>
      <w:lvlJc w:val="left"/>
      <w:pPr>
        <w:ind w:left="3812" w:hanging="420"/>
      </w:pPr>
    </w:lvl>
    <w:lvl w:ilvl="7" w:tplc="04090019" w:tentative="1">
      <w:start w:val="1"/>
      <w:numFmt w:val="lowerLetter"/>
      <w:lvlText w:val="%8)"/>
      <w:lvlJc w:val="left"/>
      <w:pPr>
        <w:ind w:left="4232" w:hanging="420"/>
      </w:pPr>
    </w:lvl>
    <w:lvl w:ilvl="8" w:tplc="0409001B" w:tentative="1">
      <w:start w:val="1"/>
      <w:numFmt w:val="lowerRoman"/>
      <w:lvlText w:val="%9."/>
      <w:lvlJc w:val="right"/>
      <w:pPr>
        <w:ind w:left="4652" w:hanging="420"/>
      </w:pPr>
    </w:lvl>
  </w:abstractNum>
  <w:abstractNum w:abstractNumId="9">
    <w:nsid w:val="29846E7C"/>
    <w:multiLevelType w:val="hybridMultilevel"/>
    <w:tmpl w:val="E3829C24"/>
    <w:lvl w:ilvl="0" w:tplc="06D21AF0">
      <w:start w:val="1"/>
      <w:numFmt w:val="japaneseCounting"/>
      <w:lvlText w:val="（%1）"/>
      <w:lvlJc w:val="left"/>
      <w:pPr>
        <w:ind w:left="1199" w:hanging="765"/>
      </w:pPr>
      <w:rPr>
        <w:rFonts w:hint="default"/>
      </w:rPr>
    </w:lvl>
    <w:lvl w:ilvl="1" w:tplc="04090019" w:tentative="1">
      <w:start w:val="1"/>
      <w:numFmt w:val="lowerLetter"/>
      <w:lvlText w:val="%2)"/>
      <w:lvlJc w:val="left"/>
      <w:pPr>
        <w:ind w:left="1274" w:hanging="420"/>
      </w:pPr>
    </w:lvl>
    <w:lvl w:ilvl="2" w:tplc="0409001B" w:tentative="1">
      <w:start w:val="1"/>
      <w:numFmt w:val="lowerRoman"/>
      <w:lvlText w:val="%3."/>
      <w:lvlJc w:val="right"/>
      <w:pPr>
        <w:ind w:left="1694" w:hanging="420"/>
      </w:pPr>
    </w:lvl>
    <w:lvl w:ilvl="3" w:tplc="0409000F" w:tentative="1">
      <w:start w:val="1"/>
      <w:numFmt w:val="decimal"/>
      <w:lvlText w:val="%4."/>
      <w:lvlJc w:val="left"/>
      <w:pPr>
        <w:ind w:left="2114" w:hanging="420"/>
      </w:pPr>
    </w:lvl>
    <w:lvl w:ilvl="4" w:tplc="04090019" w:tentative="1">
      <w:start w:val="1"/>
      <w:numFmt w:val="lowerLetter"/>
      <w:lvlText w:val="%5)"/>
      <w:lvlJc w:val="left"/>
      <w:pPr>
        <w:ind w:left="2534" w:hanging="420"/>
      </w:pPr>
    </w:lvl>
    <w:lvl w:ilvl="5" w:tplc="0409001B" w:tentative="1">
      <w:start w:val="1"/>
      <w:numFmt w:val="lowerRoman"/>
      <w:lvlText w:val="%6."/>
      <w:lvlJc w:val="right"/>
      <w:pPr>
        <w:ind w:left="2954" w:hanging="420"/>
      </w:pPr>
    </w:lvl>
    <w:lvl w:ilvl="6" w:tplc="0409000F" w:tentative="1">
      <w:start w:val="1"/>
      <w:numFmt w:val="decimal"/>
      <w:lvlText w:val="%7."/>
      <w:lvlJc w:val="left"/>
      <w:pPr>
        <w:ind w:left="3374" w:hanging="420"/>
      </w:pPr>
    </w:lvl>
    <w:lvl w:ilvl="7" w:tplc="04090019" w:tentative="1">
      <w:start w:val="1"/>
      <w:numFmt w:val="lowerLetter"/>
      <w:lvlText w:val="%8)"/>
      <w:lvlJc w:val="left"/>
      <w:pPr>
        <w:ind w:left="3794" w:hanging="420"/>
      </w:pPr>
    </w:lvl>
    <w:lvl w:ilvl="8" w:tplc="0409001B" w:tentative="1">
      <w:start w:val="1"/>
      <w:numFmt w:val="lowerRoman"/>
      <w:lvlText w:val="%9."/>
      <w:lvlJc w:val="right"/>
      <w:pPr>
        <w:ind w:left="4214" w:hanging="420"/>
      </w:pPr>
    </w:lvl>
  </w:abstractNum>
  <w:abstractNum w:abstractNumId="10">
    <w:nsid w:val="2FBE53BB"/>
    <w:multiLevelType w:val="hybridMultilevel"/>
    <w:tmpl w:val="C3309ADE"/>
    <w:lvl w:ilvl="0" w:tplc="BCD4B596">
      <w:start w:val="2"/>
      <w:numFmt w:val="japaneseCounting"/>
      <w:lvlText w:val="%1、"/>
      <w:lvlJc w:val="left"/>
      <w:pPr>
        <w:ind w:left="2012" w:hanging="510"/>
      </w:pPr>
      <w:rPr>
        <w:rFonts w:hint="default"/>
      </w:rPr>
    </w:lvl>
    <w:lvl w:ilvl="1" w:tplc="04090019" w:tentative="1">
      <w:start w:val="1"/>
      <w:numFmt w:val="lowerLetter"/>
      <w:lvlText w:val="%2)"/>
      <w:lvlJc w:val="left"/>
      <w:pPr>
        <w:ind w:left="2342" w:hanging="420"/>
      </w:pPr>
    </w:lvl>
    <w:lvl w:ilvl="2" w:tplc="0409001B" w:tentative="1">
      <w:start w:val="1"/>
      <w:numFmt w:val="lowerRoman"/>
      <w:lvlText w:val="%3."/>
      <w:lvlJc w:val="right"/>
      <w:pPr>
        <w:ind w:left="2762" w:hanging="420"/>
      </w:pPr>
    </w:lvl>
    <w:lvl w:ilvl="3" w:tplc="0409000F" w:tentative="1">
      <w:start w:val="1"/>
      <w:numFmt w:val="decimal"/>
      <w:lvlText w:val="%4."/>
      <w:lvlJc w:val="left"/>
      <w:pPr>
        <w:ind w:left="3182" w:hanging="420"/>
      </w:pPr>
    </w:lvl>
    <w:lvl w:ilvl="4" w:tplc="04090019" w:tentative="1">
      <w:start w:val="1"/>
      <w:numFmt w:val="lowerLetter"/>
      <w:lvlText w:val="%5)"/>
      <w:lvlJc w:val="left"/>
      <w:pPr>
        <w:ind w:left="3602" w:hanging="420"/>
      </w:pPr>
    </w:lvl>
    <w:lvl w:ilvl="5" w:tplc="0409001B" w:tentative="1">
      <w:start w:val="1"/>
      <w:numFmt w:val="lowerRoman"/>
      <w:lvlText w:val="%6."/>
      <w:lvlJc w:val="right"/>
      <w:pPr>
        <w:ind w:left="4022" w:hanging="420"/>
      </w:pPr>
    </w:lvl>
    <w:lvl w:ilvl="6" w:tplc="0409000F" w:tentative="1">
      <w:start w:val="1"/>
      <w:numFmt w:val="decimal"/>
      <w:lvlText w:val="%7."/>
      <w:lvlJc w:val="left"/>
      <w:pPr>
        <w:ind w:left="4442" w:hanging="420"/>
      </w:pPr>
    </w:lvl>
    <w:lvl w:ilvl="7" w:tplc="04090019" w:tentative="1">
      <w:start w:val="1"/>
      <w:numFmt w:val="lowerLetter"/>
      <w:lvlText w:val="%8)"/>
      <w:lvlJc w:val="left"/>
      <w:pPr>
        <w:ind w:left="4862" w:hanging="420"/>
      </w:pPr>
    </w:lvl>
    <w:lvl w:ilvl="8" w:tplc="0409001B" w:tentative="1">
      <w:start w:val="1"/>
      <w:numFmt w:val="lowerRoman"/>
      <w:lvlText w:val="%9."/>
      <w:lvlJc w:val="right"/>
      <w:pPr>
        <w:ind w:left="5282" w:hanging="420"/>
      </w:pPr>
    </w:lvl>
  </w:abstractNum>
  <w:abstractNum w:abstractNumId="11">
    <w:nsid w:val="348C09F1"/>
    <w:multiLevelType w:val="hybridMultilevel"/>
    <w:tmpl w:val="38C0A524"/>
    <w:lvl w:ilvl="0" w:tplc="E18C354E">
      <w:start w:val="1"/>
      <w:numFmt w:val="decimal"/>
      <w:lvlText w:val="%1、"/>
      <w:lvlJc w:val="left"/>
      <w:pPr>
        <w:ind w:left="872" w:hanging="39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nsid w:val="4D0342D0"/>
    <w:multiLevelType w:val="hybridMultilevel"/>
    <w:tmpl w:val="6F7078C0"/>
    <w:lvl w:ilvl="0" w:tplc="392A6E8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61931EC7"/>
    <w:multiLevelType w:val="hybridMultilevel"/>
    <w:tmpl w:val="1E7E3126"/>
    <w:lvl w:ilvl="0" w:tplc="C31CAA06">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663422E5"/>
    <w:multiLevelType w:val="hybridMultilevel"/>
    <w:tmpl w:val="A6F6D84E"/>
    <w:lvl w:ilvl="0" w:tplc="D0BA1CBC">
      <w:start w:val="2"/>
      <w:numFmt w:val="decimal"/>
      <w:lvlText w:val="%1、"/>
      <w:lvlJc w:val="left"/>
      <w:pPr>
        <w:ind w:left="857" w:hanging="375"/>
      </w:pPr>
      <w:rPr>
        <w:rFonts w:ascii="黑体" w:eastAsia="黑体" w:hAnsi="黑体"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nsid w:val="684C0325"/>
    <w:multiLevelType w:val="hybridMultilevel"/>
    <w:tmpl w:val="8C38E3FE"/>
    <w:lvl w:ilvl="0" w:tplc="DA88545A">
      <w:start w:val="3"/>
      <w:numFmt w:val="japaneseCounting"/>
      <w:lvlText w:val="%1、"/>
      <w:lvlJc w:val="left"/>
      <w:pPr>
        <w:ind w:left="1064" w:hanging="510"/>
      </w:pPr>
      <w:rPr>
        <w:rFonts w:hint="default"/>
      </w:rPr>
    </w:lvl>
    <w:lvl w:ilvl="1" w:tplc="04090019" w:tentative="1">
      <w:start w:val="1"/>
      <w:numFmt w:val="lowerLetter"/>
      <w:lvlText w:val="%2)"/>
      <w:lvlJc w:val="left"/>
      <w:pPr>
        <w:ind w:left="1394" w:hanging="420"/>
      </w:pPr>
    </w:lvl>
    <w:lvl w:ilvl="2" w:tplc="0409001B" w:tentative="1">
      <w:start w:val="1"/>
      <w:numFmt w:val="lowerRoman"/>
      <w:lvlText w:val="%3."/>
      <w:lvlJc w:val="right"/>
      <w:pPr>
        <w:ind w:left="1814" w:hanging="420"/>
      </w:pPr>
    </w:lvl>
    <w:lvl w:ilvl="3" w:tplc="0409000F" w:tentative="1">
      <w:start w:val="1"/>
      <w:numFmt w:val="decimal"/>
      <w:lvlText w:val="%4."/>
      <w:lvlJc w:val="left"/>
      <w:pPr>
        <w:ind w:left="2234" w:hanging="420"/>
      </w:pPr>
    </w:lvl>
    <w:lvl w:ilvl="4" w:tplc="04090019" w:tentative="1">
      <w:start w:val="1"/>
      <w:numFmt w:val="lowerLetter"/>
      <w:lvlText w:val="%5)"/>
      <w:lvlJc w:val="left"/>
      <w:pPr>
        <w:ind w:left="2654" w:hanging="420"/>
      </w:pPr>
    </w:lvl>
    <w:lvl w:ilvl="5" w:tplc="0409001B" w:tentative="1">
      <w:start w:val="1"/>
      <w:numFmt w:val="lowerRoman"/>
      <w:lvlText w:val="%6."/>
      <w:lvlJc w:val="right"/>
      <w:pPr>
        <w:ind w:left="3074" w:hanging="420"/>
      </w:pPr>
    </w:lvl>
    <w:lvl w:ilvl="6" w:tplc="0409000F" w:tentative="1">
      <w:start w:val="1"/>
      <w:numFmt w:val="decimal"/>
      <w:lvlText w:val="%7."/>
      <w:lvlJc w:val="left"/>
      <w:pPr>
        <w:ind w:left="3494" w:hanging="420"/>
      </w:pPr>
    </w:lvl>
    <w:lvl w:ilvl="7" w:tplc="04090019" w:tentative="1">
      <w:start w:val="1"/>
      <w:numFmt w:val="lowerLetter"/>
      <w:lvlText w:val="%8)"/>
      <w:lvlJc w:val="left"/>
      <w:pPr>
        <w:ind w:left="3914" w:hanging="420"/>
      </w:pPr>
    </w:lvl>
    <w:lvl w:ilvl="8" w:tplc="0409001B" w:tentative="1">
      <w:start w:val="1"/>
      <w:numFmt w:val="lowerRoman"/>
      <w:lvlText w:val="%9."/>
      <w:lvlJc w:val="right"/>
      <w:pPr>
        <w:ind w:left="4334" w:hanging="420"/>
      </w:pPr>
    </w:lvl>
  </w:abstractNum>
  <w:abstractNum w:abstractNumId="16">
    <w:nsid w:val="70372E99"/>
    <w:multiLevelType w:val="hybridMultilevel"/>
    <w:tmpl w:val="CF0EFB60"/>
    <w:lvl w:ilvl="0" w:tplc="798A3CCC">
      <w:start w:val="1"/>
      <w:numFmt w:val="decimal"/>
      <w:lvlText w:val="%1、"/>
      <w:lvlJc w:val="left"/>
      <w:pPr>
        <w:ind w:left="857" w:hanging="37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nsid w:val="7DBF62BE"/>
    <w:multiLevelType w:val="hybridMultilevel"/>
    <w:tmpl w:val="5B60EF04"/>
    <w:lvl w:ilvl="0" w:tplc="6448B8D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7ECD47BF"/>
    <w:multiLevelType w:val="hybridMultilevel"/>
    <w:tmpl w:val="4D88C456"/>
    <w:lvl w:ilvl="0" w:tplc="4E64B23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1"/>
  </w:num>
  <w:num w:numId="3">
    <w:abstractNumId w:val="11"/>
  </w:num>
  <w:num w:numId="4">
    <w:abstractNumId w:val="18"/>
  </w:num>
  <w:num w:numId="5">
    <w:abstractNumId w:val="8"/>
  </w:num>
  <w:num w:numId="6">
    <w:abstractNumId w:val="6"/>
  </w:num>
  <w:num w:numId="7">
    <w:abstractNumId w:val="16"/>
  </w:num>
  <w:num w:numId="8">
    <w:abstractNumId w:val="17"/>
  </w:num>
  <w:num w:numId="9">
    <w:abstractNumId w:val="2"/>
  </w:num>
  <w:num w:numId="10">
    <w:abstractNumId w:val="14"/>
  </w:num>
  <w:num w:numId="11">
    <w:abstractNumId w:val="7"/>
  </w:num>
  <w:num w:numId="12">
    <w:abstractNumId w:val="9"/>
  </w:num>
  <w:num w:numId="13">
    <w:abstractNumId w:val="0"/>
  </w:num>
  <w:num w:numId="14">
    <w:abstractNumId w:val="3"/>
  </w:num>
  <w:num w:numId="15">
    <w:abstractNumId w:val="10"/>
  </w:num>
  <w:num w:numId="16">
    <w:abstractNumId w:val="15"/>
  </w:num>
  <w:num w:numId="17">
    <w:abstractNumId w:val="5"/>
  </w:num>
  <w:num w:numId="18">
    <w:abstractNumId w:val="13"/>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7F03EF4"/>
    <w:rsid w:val="000003ED"/>
    <w:rsid w:val="00003873"/>
    <w:rsid w:val="00004AC5"/>
    <w:rsid w:val="0000724E"/>
    <w:rsid w:val="0001082B"/>
    <w:rsid w:val="00011D52"/>
    <w:rsid w:val="00012918"/>
    <w:rsid w:val="0002029A"/>
    <w:rsid w:val="000204E8"/>
    <w:rsid w:val="00020C03"/>
    <w:rsid w:val="00021936"/>
    <w:rsid w:val="00021A7A"/>
    <w:rsid w:val="000229D6"/>
    <w:rsid w:val="00022D66"/>
    <w:rsid w:val="0002350A"/>
    <w:rsid w:val="000257B4"/>
    <w:rsid w:val="00027893"/>
    <w:rsid w:val="000311B9"/>
    <w:rsid w:val="0003252D"/>
    <w:rsid w:val="00032DE4"/>
    <w:rsid w:val="00033E79"/>
    <w:rsid w:val="00034607"/>
    <w:rsid w:val="0003668B"/>
    <w:rsid w:val="00036F56"/>
    <w:rsid w:val="00037245"/>
    <w:rsid w:val="0004166C"/>
    <w:rsid w:val="0004169A"/>
    <w:rsid w:val="00043D4B"/>
    <w:rsid w:val="00045919"/>
    <w:rsid w:val="000469C2"/>
    <w:rsid w:val="00046DA0"/>
    <w:rsid w:val="00047007"/>
    <w:rsid w:val="000509CB"/>
    <w:rsid w:val="000516E4"/>
    <w:rsid w:val="0005272E"/>
    <w:rsid w:val="00053CAA"/>
    <w:rsid w:val="00053ECA"/>
    <w:rsid w:val="00054213"/>
    <w:rsid w:val="00055238"/>
    <w:rsid w:val="000553DE"/>
    <w:rsid w:val="0005581F"/>
    <w:rsid w:val="00055BBF"/>
    <w:rsid w:val="0005707D"/>
    <w:rsid w:val="00057353"/>
    <w:rsid w:val="00061350"/>
    <w:rsid w:val="0006178F"/>
    <w:rsid w:val="00062F2F"/>
    <w:rsid w:val="0006345C"/>
    <w:rsid w:val="0006405B"/>
    <w:rsid w:val="00065DB8"/>
    <w:rsid w:val="00071C67"/>
    <w:rsid w:val="00074285"/>
    <w:rsid w:val="00074810"/>
    <w:rsid w:val="000748B4"/>
    <w:rsid w:val="00075279"/>
    <w:rsid w:val="00077466"/>
    <w:rsid w:val="0008018B"/>
    <w:rsid w:val="000851F6"/>
    <w:rsid w:val="00086662"/>
    <w:rsid w:val="000906B4"/>
    <w:rsid w:val="000910F6"/>
    <w:rsid w:val="0009145C"/>
    <w:rsid w:val="00091B29"/>
    <w:rsid w:val="00093A73"/>
    <w:rsid w:val="000947E6"/>
    <w:rsid w:val="00094F94"/>
    <w:rsid w:val="00096C6B"/>
    <w:rsid w:val="000A0007"/>
    <w:rsid w:val="000A0175"/>
    <w:rsid w:val="000A186F"/>
    <w:rsid w:val="000A355F"/>
    <w:rsid w:val="000A507E"/>
    <w:rsid w:val="000A60ED"/>
    <w:rsid w:val="000B18C4"/>
    <w:rsid w:val="000B1910"/>
    <w:rsid w:val="000B1AC7"/>
    <w:rsid w:val="000B23E0"/>
    <w:rsid w:val="000B4928"/>
    <w:rsid w:val="000B554C"/>
    <w:rsid w:val="000B5712"/>
    <w:rsid w:val="000B7169"/>
    <w:rsid w:val="000C24AD"/>
    <w:rsid w:val="000C25FE"/>
    <w:rsid w:val="000C2E46"/>
    <w:rsid w:val="000C6D85"/>
    <w:rsid w:val="000C75F3"/>
    <w:rsid w:val="000C78A2"/>
    <w:rsid w:val="000D0CB5"/>
    <w:rsid w:val="000D49BC"/>
    <w:rsid w:val="000D5720"/>
    <w:rsid w:val="000E01AC"/>
    <w:rsid w:val="000E0604"/>
    <w:rsid w:val="000E07DF"/>
    <w:rsid w:val="000E0E57"/>
    <w:rsid w:val="000E18E2"/>
    <w:rsid w:val="000E418F"/>
    <w:rsid w:val="000E56A0"/>
    <w:rsid w:val="000E575D"/>
    <w:rsid w:val="000E729E"/>
    <w:rsid w:val="000E773D"/>
    <w:rsid w:val="000F05F2"/>
    <w:rsid w:val="000F1202"/>
    <w:rsid w:val="000F1BD6"/>
    <w:rsid w:val="000F2375"/>
    <w:rsid w:val="000F29A0"/>
    <w:rsid w:val="000F2E80"/>
    <w:rsid w:val="000F3DA8"/>
    <w:rsid w:val="000F4DC1"/>
    <w:rsid w:val="000F4F71"/>
    <w:rsid w:val="000F6568"/>
    <w:rsid w:val="00100620"/>
    <w:rsid w:val="00102431"/>
    <w:rsid w:val="001028F5"/>
    <w:rsid w:val="00103A56"/>
    <w:rsid w:val="0010580A"/>
    <w:rsid w:val="00105C60"/>
    <w:rsid w:val="001075F6"/>
    <w:rsid w:val="00113F53"/>
    <w:rsid w:val="00114290"/>
    <w:rsid w:val="001151E4"/>
    <w:rsid w:val="00116591"/>
    <w:rsid w:val="00117ACE"/>
    <w:rsid w:val="00120BFA"/>
    <w:rsid w:val="00122BA5"/>
    <w:rsid w:val="00123CB6"/>
    <w:rsid w:val="001263D0"/>
    <w:rsid w:val="001269A9"/>
    <w:rsid w:val="00130B93"/>
    <w:rsid w:val="00130D56"/>
    <w:rsid w:val="00130DCC"/>
    <w:rsid w:val="00130EB5"/>
    <w:rsid w:val="00131BC4"/>
    <w:rsid w:val="00131F25"/>
    <w:rsid w:val="0013247C"/>
    <w:rsid w:val="00133332"/>
    <w:rsid w:val="00135128"/>
    <w:rsid w:val="00135B92"/>
    <w:rsid w:val="00137E0C"/>
    <w:rsid w:val="001427F0"/>
    <w:rsid w:val="00142970"/>
    <w:rsid w:val="00142F64"/>
    <w:rsid w:val="0014397E"/>
    <w:rsid w:val="001502E5"/>
    <w:rsid w:val="00152370"/>
    <w:rsid w:val="001540A1"/>
    <w:rsid w:val="001543E1"/>
    <w:rsid w:val="00154BB0"/>
    <w:rsid w:val="00155DCE"/>
    <w:rsid w:val="00157F8D"/>
    <w:rsid w:val="0016029B"/>
    <w:rsid w:val="00160CBA"/>
    <w:rsid w:val="001624FA"/>
    <w:rsid w:val="00162F77"/>
    <w:rsid w:val="00163920"/>
    <w:rsid w:val="00164919"/>
    <w:rsid w:val="00164CDC"/>
    <w:rsid w:val="00165019"/>
    <w:rsid w:val="00165DBB"/>
    <w:rsid w:val="00165EB0"/>
    <w:rsid w:val="0016662F"/>
    <w:rsid w:val="0017155C"/>
    <w:rsid w:val="0017253E"/>
    <w:rsid w:val="00172947"/>
    <w:rsid w:val="00172CEB"/>
    <w:rsid w:val="00173478"/>
    <w:rsid w:val="00174C52"/>
    <w:rsid w:val="00175BA6"/>
    <w:rsid w:val="00176BC2"/>
    <w:rsid w:val="00176DB3"/>
    <w:rsid w:val="00177153"/>
    <w:rsid w:val="00177241"/>
    <w:rsid w:val="00181323"/>
    <w:rsid w:val="00182143"/>
    <w:rsid w:val="00183D75"/>
    <w:rsid w:val="00184406"/>
    <w:rsid w:val="00185171"/>
    <w:rsid w:val="001853B0"/>
    <w:rsid w:val="00186293"/>
    <w:rsid w:val="00186ECE"/>
    <w:rsid w:val="001872EE"/>
    <w:rsid w:val="00187E52"/>
    <w:rsid w:val="00187EC0"/>
    <w:rsid w:val="00190749"/>
    <w:rsid w:val="00191018"/>
    <w:rsid w:val="0019174D"/>
    <w:rsid w:val="00192190"/>
    <w:rsid w:val="001922A1"/>
    <w:rsid w:val="0019401F"/>
    <w:rsid w:val="0019591A"/>
    <w:rsid w:val="00196F3F"/>
    <w:rsid w:val="00196F88"/>
    <w:rsid w:val="001A0F25"/>
    <w:rsid w:val="001A2D2D"/>
    <w:rsid w:val="001A58B2"/>
    <w:rsid w:val="001A6B38"/>
    <w:rsid w:val="001A762B"/>
    <w:rsid w:val="001B1143"/>
    <w:rsid w:val="001B20AB"/>
    <w:rsid w:val="001B5875"/>
    <w:rsid w:val="001B67E6"/>
    <w:rsid w:val="001B7C20"/>
    <w:rsid w:val="001C0FDB"/>
    <w:rsid w:val="001C1DE2"/>
    <w:rsid w:val="001C2ECA"/>
    <w:rsid w:val="001C33AB"/>
    <w:rsid w:val="001C35E7"/>
    <w:rsid w:val="001C537D"/>
    <w:rsid w:val="001C53F6"/>
    <w:rsid w:val="001C6812"/>
    <w:rsid w:val="001C7F74"/>
    <w:rsid w:val="001D03C2"/>
    <w:rsid w:val="001D0C8B"/>
    <w:rsid w:val="001D0FD6"/>
    <w:rsid w:val="001D2721"/>
    <w:rsid w:val="001D4B33"/>
    <w:rsid w:val="001D548F"/>
    <w:rsid w:val="001D57EA"/>
    <w:rsid w:val="001D7290"/>
    <w:rsid w:val="001D7DD4"/>
    <w:rsid w:val="001E017A"/>
    <w:rsid w:val="001E01AF"/>
    <w:rsid w:val="001E161F"/>
    <w:rsid w:val="001E28BC"/>
    <w:rsid w:val="001E2D97"/>
    <w:rsid w:val="001E3BC3"/>
    <w:rsid w:val="001E3DC7"/>
    <w:rsid w:val="001E4081"/>
    <w:rsid w:val="001E4568"/>
    <w:rsid w:val="001E487A"/>
    <w:rsid w:val="001E4DD0"/>
    <w:rsid w:val="001E5BD3"/>
    <w:rsid w:val="001F0D5F"/>
    <w:rsid w:val="001F12C6"/>
    <w:rsid w:val="001F1753"/>
    <w:rsid w:val="001F1D5F"/>
    <w:rsid w:val="001F2428"/>
    <w:rsid w:val="001F4A8F"/>
    <w:rsid w:val="001F516A"/>
    <w:rsid w:val="001F5268"/>
    <w:rsid w:val="001F6EC2"/>
    <w:rsid w:val="00200264"/>
    <w:rsid w:val="002022BC"/>
    <w:rsid w:val="002025C7"/>
    <w:rsid w:val="00203215"/>
    <w:rsid w:val="00203C9A"/>
    <w:rsid w:val="00203DBF"/>
    <w:rsid w:val="00203E31"/>
    <w:rsid w:val="00204D5A"/>
    <w:rsid w:val="002059E3"/>
    <w:rsid w:val="00205B7A"/>
    <w:rsid w:val="00205CCA"/>
    <w:rsid w:val="00207E66"/>
    <w:rsid w:val="00210087"/>
    <w:rsid w:val="00210204"/>
    <w:rsid w:val="00210D34"/>
    <w:rsid w:val="00211209"/>
    <w:rsid w:val="00211AA2"/>
    <w:rsid w:val="00211BB2"/>
    <w:rsid w:val="00212965"/>
    <w:rsid w:val="00212EE7"/>
    <w:rsid w:val="0021328D"/>
    <w:rsid w:val="00213B9C"/>
    <w:rsid w:val="002145CB"/>
    <w:rsid w:val="00214AAE"/>
    <w:rsid w:val="00215576"/>
    <w:rsid w:val="002160A4"/>
    <w:rsid w:val="00220848"/>
    <w:rsid w:val="0022124C"/>
    <w:rsid w:val="00223895"/>
    <w:rsid w:val="00225783"/>
    <w:rsid w:val="002258B2"/>
    <w:rsid w:val="002264B4"/>
    <w:rsid w:val="002278C1"/>
    <w:rsid w:val="00227E08"/>
    <w:rsid w:val="00230F6A"/>
    <w:rsid w:val="00231061"/>
    <w:rsid w:val="0023143B"/>
    <w:rsid w:val="0023359D"/>
    <w:rsid w:val="00235FEC"/>
    <w:rsid w:val="002366FE"/>
    <w:rsid w:val="002371F2"/>
    <w:rsid w:val="0023787B"/>
    <w:rsid w:val="00237C52"/>
    <w:rsid w:val="00237D3C"/>
    <w:rsid w:val="002402A8"/>
    <w:rsid w:val="0024116B"/>
    <w:rsid w:val="0024145A"/>
    <w:rsid w:val="0024161C"/>
    <w:rsid w:val="00245BBA"/>
    <w:rsid w:val="00247703"/>
    <w:rsid w:val="00247802"/>
    <w:rsid w:val="00250695"/>
    <w:rsid w:val="00250825"/>
    <w:rsid w:val="002516AA"/>
    <w:rsid w:val="00251BE4"/>
    <w:rsid w:val="002526D5"/>
    <w:rsid w:val="00254018"/>
    <w:rsid w:val="002550A3"/>
    <w:rsid w:val="00255299"/>
    <w:rsid w:val="00256314"/>
    <w:rsid w:val="00261952"/>
    <w:rsid w:val="00263EC1"/>
    <w:rsid w:val="00265E10"/>
    <w:rsid w:val="00265F48"/>
    <w:rsid w:val="00266AE4"/>
    <w:rsid w:val="0026799A"/>
    <w:rsid w:val="00271109"/>
    <w:rsid w:val="002717CE"/>
    <w:rsid w:val="002723A5"/>
    <w:rsid w:val="002750EB"/>
    <w:rsid w:val="00275C4A"/>
    <w:rsid w:val="002778EC"/>
    <w:rsid w:val="00277AAD"/>
    <w:rsid w:val="00280B09"/>
    <w:rsid w:val="00281CFB"/>
    <w:rsid w:val="00282DE7"/>
    <w:rsid w:val="00284A32"/>
    <w:rsid w:val="002851EE"/>
    <w:rsid w:val="00290B32"/>
    <w:rsid w:val="00291A96"/>
    <w:rsid w:val="00294C08"/>
    <w:rsid w:val="00294EC7"/>
    <w:rsid w:val="00297E15"/>
    <w:rsid w:val="002A0E92"/>
    <w:rsid w:val="002A0EF7"/>
    <w:rsid w:val="002A10DB"/>
    <w:rsid w:val="002A115F"/>
    <w:rsid w:val="002A1773"/>
    <w:rsid w:val="002A20A8"/>
    <w:rsid w:val="002A3D01"/>
    <w:rsid w:val="002A3FEF"/>
    <w:rsid w:val="002A5757"/>
    <w:rsid w:val="002A66C5"/>
    <w:rsid w:val="002A7375"/>
    <w:rsid w:val="002A74CC"/>
    <w:rsid w:val="002B06AF"/>
    <w:rsid w:val="002B1A12"/>
    <w:rsid w:val="002B2218"/>
    <w:rsid w:val="002B3405"/>
    <w:rsid w:val="002B3D7D"/>
    <w:rsid w:val="002B40AE"/>
    <w:rsid w:val="002B4117"/>
    <w:rsid w:val="002B52B2"/>
    <w:rsid w:val="002B5853"/>
    <w:rsid w:val="002B5C1C"/>
    <w:rsid w:val="002B75D9"/>
    <w:rsid w:val="002C101D"/>
    <w:rsid w:val="002C167E"/>
    <w:rsid w:val="002C1A90"/>
    <w:rsid w:val="002C2739"/>
    <w:rsid w:val="002C6B8D"/>
    <w:rsid w:val="002D0450"/>
    <w:rsid w:val="002D36D0"/>
    <w:rsid w:val="002D3BAA"/>
    <w:rsid w:val="002D3EAA"/>
    <w:rsid w:val="002D4729"/>
    <w:rsid w:val="002D5732"/>
    <w:rsid w:val="002D5795"/>
    <w:rsid w:val="002D76E0"/>
    <w:rsid w:val="002D771D"/>
    <w:rsid w:val="002D7AF4"/>
    <w:rsid w:val="002D7D36"/>
    <w:rsid w:val="002E00CB"/>
    <w:rsid w:val="002E03F8"/>
    <w:rsid w:val="002E2A66"/>
    <w:rsid w:val="002E4A18"/>
    <w:rsid w:val="002E71EC"/>
    <w:rsid w:val="002E77BA"/>
    <w:rsid w:val="002F0406"/>
    <w:rsid w:val="002F176C"/>
    <w:rsid w:val="002F2AA0"/>
    <w:rsid w:val="002F39E2"/>
    <w:rsid w:val="002F4520"/>
    <w:rsid w:val="002F46BB"/>
    <w:rsid w:val="002F4B88"/>
    <w:rsid w:val="002F5D6A"/>
    <w:rsid w:val="002F7250"/>
    <w:rsid w:val="00300426"/>
    <w:rsid w:val="003008C1"/>
    <w:rsid w:val="00301962"/>
    <w:rsid w:val="0030360F"/>
    <w:rsid w:val="00304215"/>
    <w:rsid w:val="003060FB"/>
    <w:rsid w:val="00306712"/>
    <w:rsid w:val="00307E9C"/>
    <w:rsid w:val="0031003A"/>
    <w:rsid w:val="003111CC"/>
    <w:rsid w:val="00311527"/>
    <w:rsid w:val="00314314"/>
    <w:rsid w:val="00316096"/>
    <w:rsid w:val="003164A8"/>
    <w:rsid w:val="00317EA5"/>
    <w:rsid w:val="00320149"/>
    <w:rsid w:val="00322308"/>
    <w:rsid w:val="003223E2"/>
    <w:rsid w:val="00322B72"/>
    <w:rsid w:val="00323426"/>
    <w:rsid w:val="003266D2"/>
    <w:rsid w:val="0032785A"/>
    <w:rsid w:val="00331298"/>
    <w:rsid w:val="00331593"/>
    <w:rsid w:val="00332AD3"/>
    <w:rsid w:val="003331B0"/>
    <w:rsid w:val="00334B84"/>
    <w:rsid w:val="0033506A"/>
    <w:rsid w:val="00341ABA"/>
    <w:rsid w:val="003430E8"/>
    <w:rsid w:val="003479D8"/>
    <w:rsid w:val="00347D41"/>
    <w:rsid w:val="0035006C"/>
    <w:rsid w:val="00350139"/>
    <w:rsid w:val="00352F72"/>
    <w:rsid w:val="003538D6"/>
    <w:rsid w:val="00353C20"/>
    <w:rsid w:val="00354918"/>
    <w:rsid w:val="00355D7F"/>
    <w:rsid w:val="00355E66"/>
    <w:rsid w:val="0035626F"/>
    <w:rsid w:val="00356BB5"/>
    <w:rsid w:val="00357213"/>
    <w:rsid w:val="003611BD"/>
    <w:rsid w:val="00361777"/>
    <w:rsid w:val="00364705"/>
    <w:rsid w:val="00364888"/>
    <w:rsid w:val="00364931"/>
    <w:rsid w:val="00364E46"/>
    <w:rsid w:val="00365169"/>
    <w:rsid w:val="0036518E"/>
    <w:rsid w:val="003659F9"/>
    <w:rsid w:val="0036602C"/>
    <w:rsid w:val="00366398"/>
    <w:rsid w:val="003668D7"/>
    <w:rsid w:val="00366F93"/>
    <w:rsid w:val="003703F7"/>
    <w:rsid w:val="00370FD6"/>
    <w:rsid w:val="0037340E"/>
    <w:rsid w:val="00376E20"/>
    <w:rsid w:val="0037720F"/>
    <w:rsid w:val="00377671"/>
    <w:rsid w:val="003800B9"/>
    <w:rsid w:val="003800BE"/>
    <w:rsid w:val="00380F5C"/>
    <w:rsid w:val="003819CE"/>
    <w:rsid w:val="0038379F"/>
    <w:rsid w:val="00384746"/>
    <w:rsid w:val="0038538F"/>
    <w:rsid w:val="003868B3"/>
    <w:rsid w:val="00392979"/>
    <w:rsid w:val="00393217"/>
    <w:rsid w:val="00393EF6"/>
    <w:rsid w:val="00394BEF"/>
    <w:rsid w:val="00394E9D"/>
    <w:rsid w:val="00397F47"/>
    <w:rsid w:val="003A1489"/>
    <w:rsid w:val="003A2ABB"/>
    <w:rsid w:val="003A6E88"/>
    <w:rsid w:val="003A7CC2"/>
    <w:rsid w:val="003A7E80"/>
    <w:rsid w:val="003B07DC"/>
    <w:rsid w:val="003B13ED"/>
    <w:rsid w:val="003B1AA5"/>
    <w:rsid w:val="003B271F"/>
    <w:rsid w:val="003B3E88"/>
    <w:rsid w:val="003B5BD3"/>
    <w:rsid w:val="003B6732"/>
    <w:rsid w:val="003B68E8"/>
    <w:rsid w:val="003B7A43"/>
    <w:rsid w:val="003C0D4E"/>
    <w:rsid w:val="003C3A8C"/>
    <w:rsid w:val="003C526D"/>
    <w:rsid w:val="003C6D0E"/>
    <w:rsid w:val="003D2A17"/>
    <w:rsid w:val="003D3D2E"/>
    <w:rsid w:val="003D5200"/>
    <w:rsid w:val="003D536B"/>
    <w:rsid w:val="003D5611"/>
    <w:rsid w:val="003D5643"/>
    <w:rsid w:val="003D6273"/>
    <w:rsid w:val="003E17A7"/>
    <w:rsid w:val="003E1B6B"/>
    <w:rsid w:val="003E496B"/>
    <w:rsid w:val="003E4A8A"/>
    <w:rsid w:val="003E6189"/>
    <w:rsid w:val="003E627E"/>
    <w:rsid w:val="003E6C4D"/>
    <w:rsid w:val="003E6FA9"/>
    <w:rsid w:val="003E718A"/>
    <w:rsid w:val="003F1CE5"/>
    <w:rsid w:val="003F3A60"/>
    <w:rsid w:val="003F445C"/>
    <w:rsid w:val="003F4EE3"/>
    <w:rsid w:val="003F4F20"/>
    <w:rsid w:val="003F769E"/>
    <w:rsid w:val="00400379"/>
    <w:rsid w:val="004003B1"/>
    <w:rsid w:val="004003E8"/>
    <w:rsid w:val="0040236F"/>
    <w:rsid w:val="0040545D"/>
    <w:rsid w:val="00405A37"/>
    <w:rsid w:val="00406275"/>
    <w:rsid w:val="00406B96"/>
    <w:rsid w:val="004070ED"/>
    <w:rsid w:val="00407D99"/>
    <w:rsid w:val="00407E7C"/>
    <w:rsid w:val="00411D09"/>
    <w:rsid w:val="00412B5C"/>
    <w:rsid w:val="00417569"/>
    <w:rsid w:val="00420DE5"/>
    <w:rsid w:val="004218EA"/>
    <w:rsid w:val="004233C1"/>
    <w:rsid w:val="00424870"/>
    <w:rsid w:val="00424BA5"/>
    <w:rsid w:val="00424D8F"/>
    <w:rsid w:val="00425E7B"/>
    <w:rsid w:val="00425FA8"/>
    <w:rsid w:val="00426719"/>
    <w:rsid w:val="00426DE4"/>
    <w:rsid w:val="004320E9"/>
    <w:rsid w:val="0043252A"/>
    <w:rsid w:val="0043559B"/>
    <w:rsid w:val="00435C8C"/>
    <w:rsid w:val="004363AF"/>
    <w:rsid w:val="00437323"/>
    <w:rsid w:val="00437C77"/>
    <w:rsid w:val="00437DDD"/>
    <w:rsid w:val="0044087B"/>
    <w:rsid w:val="00442044"/>
    <w:rsid w:val="004428F0"/>
    <w:rsid w:val="004465BD"/>
    <w:rsid w:val="0044712E"/>
    <w:rsid w:val="00447B0C"/>
    <w:rsid w:val="00447D93"/>
    <w:rsid w:val="00450A51"/>
    <w:rsid w:val="00450F55"/>
    <w:rsid w:val="00453086"/>
    <w:rsid w:val="00454ACC"/>
    <w:rsid w:val="00454E7D"/>
    <w:rsid w:val="00454E92"/>
    <w:rsid w:val="00456700"/>
    <w:rsid w:val="00456D01"/>
    <w:rsid w:val="0046086E"/>
    <w:rsid w:val="00460DC4"/>
    <w:rsid w:val="00462798"/>
    <w:rsid w:val="00462E54"/>
    <w:rsid w:val="0046392E"/>
    <w:rsid w:val="00463C52"/>
    <w:rsid w:val="00463E08"/>
    <w:rsid w:val="004645F2"/>
    <w:rsid w:val="0046591B"/>
    <w:rsid w:val="00467CB3"/>
    <w:rsid w:val="0047318D"/>
    <w:rsid w:val="00473F7A"/>
    <w:rsid w:val="004745ED"/>
    <w:rsid w:val="00474F08"/>
    <w:rsid w:val="00476D59"/>
    <w:rsid w:val="00476DE4"/>
    <w:rsid w:val="004817AB"/>
    <w:rsid w:val="00481C60"/>
    <w:rsid w:val="00482488"/>
    <w:rsid w:val="00483678"/>
    <w:rsid w:val="00483970"/>
    <w:rsid w:val="004875B7"/>
    <w:rsid w:val="00492889"/>
    <w:rsid w:val="00492ED4"/>
    <w:rsid w:val="004936C2"/>
    <w:rsid w:val="00493BB6"/>
    <w:rsid w:val="0049440B"/>
    <w:rsid w:val="00494952"/>
    <w:rsid w:val="00495016"/>
    <w:rsid w:val="00496C4B"/>
    <w:rsid w:val="00496CE0"/>
    <w:rsid w:val="00497D41"/>
    <w:rsid w:val="00497F5E"/>
    <w:rsid w:val="004A1504"/>
    <w:rsid w:val="004A1540"/>
    <w:rsid w:val="004A4F46"/>
    <w:rsid w:val="004A559C"/>
    <w:rsid w:val="004B2B58"/>
    <w:rsid w:val="004B338A"/>
    <w:rsid w:val="004B59A1"/>
    <w:rsid w:val="004B7764"/>
    <w:rsid w:val="004C1403"/>
    <w:rsid w:val="004C4145"/>
    <w:rsid w:val="004C62AC"/>
    <w:rsid w:val="004C67A4"/>
    <w:rsid w:val="004D0CC6"/>
    <w:rsid w:val="004D2A87"/>
    <w:rsid w:val="004D326E"/>
    <w:rsid w:val="004D4F8E"/>
    <w:rsid w:val="004D5337"/>
    <w:rsid w:val="004D5CDC"/>
    <w:rsid w:val="004D74A5"/>
    <w:rsid w:val="004D7C27"/>
    <w:rsid w:val="004E0054"/>
    <w:rsid w:val="004E0431"/>
    <w:rsid w:val="004E222A"/>
    <w:rsid w:val="004E2B92"/>
    <w:rsid w:val="004E2B97"/>
    <w:rsid w:val="004E2E34"/>
    <w:rsid w:val="004E336C"/>
    <w:rsid w:val="004E3700"/>
    <w:rsid w:val="004E46CB"/>
    <w:rsid w:val="004E5912"/>
    <w:rsid w:val="004E78B2"/>
    <w:rsid w:val="004F0423"/>
    <w:rsid w:val="004F0E8B"/>
    <w:rsid w:val="004F0FDF"/>
    <w:rsid w:val="004F151D"/>
    <w:rsid w:val="004F4BE2"/>
    <w:rsid w:val="004F5369"/>
    <w:rsid w:val="004F6B92"/>
    <w:rsid w:val="004F799F"/>
    <w:rsid w:val="004F79AF"/>
    <w:rsid w:val="00501AB1"/>
    <w:rsid w:val="00503F05"/>
    <w:rsid w:val="005051F4"/>
    <w:rsid w:val="0050553D"/>
    <w:rsid w:val="005059A3"/>
    <w:rsid w:val="00506591"/>
    <w:rsid w:val="0051042D"/>
    <w:rsid w:val="00510467"/>
    <w:rsid w:val="00510BDF"/>
    <w:rsid w:val="00514043"/>
    <w:rsid w:val="00514815"/>
    <w:rsid w:val="00515871"/>
    <w:rsid w:val="00515ECB"/>
    <w:rsid w:val="005177B4"/>
    <w:rsid w:val="005232AF"/>
    <w:rsid w:val="00523C5A"/>
    <w:rsid w:val="00523E33"/>
    <w:rsid w:val="005246EF"/>
    <w:rsid w:val="005253CF"/>
    <w:rsid w:val="00526560"/>
    <w:rsid w:val="0053119A"/>
    <w:rsid w:val="005336B5"/>
    <w:rsid w:val="00535F35"/>
    <w:rsid w:val="005374BC"/>
    <w:rsid w:val="005407FE"/>
    <w:rsid w:val="00541604"/>
    <w:rsid w:val="00541981"/>
    <w:rsid w:val="005435A7"/>
    <w:rsid w:val="0054499B"/>
    <w:rsid w:val="005456BC"/>
    <w:rsid w:val="00547821"/>
    <w:rsid w:val="0055064D"/>
    <w:rsid w:val="005517B9"/>
    <w:rsid w:val="0055282A"/>
    <w:rsid w:val="005550B1"/>
    <w:rsid w:val="005552B9"/>
    <w:rsid w:val="00556F7E"/>
    <w:rsid w:val="00560885"/>
    <w:rsid w:val="00560A49"/>
    <w:rsid w:val="00561B1B"/>
    <w:rsid w:val="00561C9D"/>
    <w:rsid w:val="005626A6"/>
    <w:rsid w:val="00562EA2"/>
    <w:rsid w:val="00563489"/>
    <w:rsid w:val="00564DBA"/>
    <w:rsid w:val="00565C32"/>
    <w:rsid w:val="0056624A"/>
    <w:rsid w:val="0056775C"/>
    <w:rsid w:val="00567FB1"/>
    <w:rsid w:val="00570A33"/>
    <w:rsid w:val="00570C46"/>
    <w:rsid w:val="00571FF0"/>
    <w:rsid w:val="005729DA"/>
    <w:rsid w:val="0057378B"/>
    <w:rsid w:val="00574729"/>
    <w:rsid w:val="00574ED9"/>
    <w:rsid w:val="00576561"/>
    <w:rsid w:val="00577695"/>
    <w:rsid w:val="00580050"/>
    <w:rsid w:val="00580129"/>
    <w:rsid w:val="00580FB0"/>
    <w:rsid w:val="0058167F"/>
    <w:rsid w:val="00582494"/>
    <w:rsid w:val="00585C2F"/>
    <w:rsid w:val="00585E62"/>
    <w:rsid w:val="00587700"/>
    <w:rsid w:val="00593E13"/>
    <w:rsid w:val="00595100"/>
    <w:rsid w:val="005965DF"/>
    <w:rsid w:val="00596988"/>
    <w:rsid w:val="005972EB"/>
    <w:rsid w:val="005979C5"/>
    <w:rsid w:val="005A2045"/>
    <w:rsid w:val="005A29ED"/>
    <w:rsid w:val="005A2F53"/>
    <w:rsid w:val="005A3CAE"/>
    <w:rsid w:val="005A7183"/>
    <w:rsid w:val="005A7A4E"/>
    <w:rsid w:val="005B01FD"/>
    <w:rsid w:val="005B04F2"/>
    <w:rsid w:val="005B219F"/>
    <w:rsid w:val="005B224D"/>
    <w:rsid w:val="005B2D10"/>
    <w:rsid w:val="005B546D"/>
    <w:rsid w:val="005B7681"/>
    <w:rsid w:val="005B789E"/>
    <w:rsid w:val="005B79D3"/>
    <w:rsid w:val="005C04DE"/>
    <w:rsid w:val="005C2321"/>
    <w:rsid w:val="005C271C"/>
    <w:rsid w:val="005C3231"/>
    <w:rsid w:val="005C32CB"/>
    <w:rsid w:val="005C34A6"/>
    <w:rsid w:val="005C3D8F"/>
    <w:rsid w:val="005C5131"/>
    <w:rsid w:val="005C5335"/>
    <w:rsid w:val="005C5E59"/>
    <w:rsid w:val="005D01FA"/>
    <w:rsid w:val="005D3CA8"/>
    <w:rsid w:val="005D521C"/>
    <w:rsid w:val="005D5DC7"/>
    <w:rsid w:val="005E1180"/>
    <w:rsid w:val="005E1ABB"/>
    <w:rsid w:val="005E42D4"/>
    <w:rsid w:val="005E4988"/>
    <w:rsid w:val="005E4F23"/>
    <w:rsid w:val="005F08B5"/>
    <w:rsid w:val="005F0F75"/>
    <w:rsid w:val="005F4934"/>
    <w:rsid w:val="005F6A41"/>
    <w:rsid w:val="005F7F74"/>
    <w:rsid w:val="006006C8"/>
    <w:rsid w:val="00601FD6"/>
    <w:rsid w:val="00602239"/>
    <w:rsid w:val="006032DD"/>
    <w:rsid w:val="00603499"/>
    <w:rsid w:val="00603F97"/>
    <w:rsid w:val="006040E6"/>
    <w:rsid w:val="00604B19"/>
    <w:rsid w:val="00604BF7"/>
    <w:rsid w:val="00606BC6"/>
    <w:rsid w:val="006078E3"/>
    <w:rsid w:val="00607A95"/>
    <w:rsid w:val="00607B0C"/>
    <w:rsid w:val="00610FD4"/>
    <w:rsid w:val="00610FE0"/>
    <w:rsid w:val="006111BC"/>
    <w:rsid w:val="00611E0F"/>
    <w:rsid w:val="00612865"/>
    <w:rsid w:val="00614455"/>
    <w:rsid w:val="00615655"/>
    <w:rsid w:val="006171F8"/>
    <w:rsid w:val="006175FA"/>
    <w:rsid w:val="00617639"/>
    <w:rsid w:val="00621139"/>
    <w:rsid w:val="006211FB"/>
    <w:rsid w:val="00621DDC"/>
    <w:rsid w:val="00622762"/>
    <w:rsid w:val="00625E5C"/>
    <w:rsid w:val="0062674A"/>
    <w:rsid w:val="0063337D"/>
    <w:rsid w:val="0064076A"/>
    <w:rsid w:val="0064080A"/>
    <w:rsid w:val="006409DC"/>
    <w:rsid w:val="006421EB"/>
    <w:rsid w:val="0064398A"/>
    <w:rsid w:val="00643D9C"/>
    <w:rsid w:val="00643FB6"/>
    <w:rsid w:val="00644960"/>
    <w:rsid w:val="00645AC2"/>
    <w:rsid w:val="006461CE"/>
    <w:rsid w:val="00647167"/>
    <w:rsid w:val="0064739B"/>
    <w:rsid w:val="00647D41"/>
    <w:rsid w:val="00651D83"/>
    <w:rsid w:val="00654FFA"/>
    <w:rsid w:val="006601A6"/>
    <w:rsid w:val="00661A5C"/>
    <w:rsid w:val="00662185"/>
    <w:rsid w:val="006622F5"/>
    <w:rsid w:val="00662DFA"/>
    <w:rsid w:val="00662EF8"/>
    <w:rsid w:val="00665083"/>
    <w:rsid w:val="00665EB4"/>
    <w:rsid w:val="00666991"/>
    <w:rsid w:val="00667C31"/>
    <w:rsid w:val="0067057C"/>
    <w:rsid w:val="00670AB5"/>
    <w:rsid w:val="006719D3"/>
    <w:rsid w:val="00672A72"/>
    <w:rsid w:val="00673250"/>
    <w:rsid w:val="00674C6D"/>
    <w:rsid w:val="00677F01"/>
    <w:rsid w:val="00680EEF"/>
    <w:rsid w:val="0068124B"/>
    <w:rsid w:val="006812BD"/>
    <w:rsid w:val="006836CE"/>
    <w:rsid w:val="006843D6"/>
    <w:rsid w:val="0068474F"/>
    <w:rsid w:val="006850AF"/>
    <w:rsid w:val="006870B4"/>
    <w:rsid w:val="00690B37"/>
    <w:rsid w:val="00690B5E"/>
    <w:rsid w:val="0069245B"/>
    <w:rsid w:val="00692A62"/>
    <w:rsid w:val="006938DD"/>
    <w:rsid w:val="00693DF1"/>
    <w:rsid w:val="0069423F"/>
    <w:rsid w:val="00694B24"/>
    <w:rsid w:val="00694ED9"/>
    <w:rsid w:val="00695FF2"/>
    <w:rsid w:val="00696FAF"/>
    <w:rsid w:val="006A0B22"/>
    <w:rsid w:val="006A0CBB"/>
    <w:rsid w:val="006A1969"/>
    <w:rsid w:val="006A38E8"/>
    <w:rsid w:val="006A4220"/>
    <w:rsid w:val="006A4BB5"/>
    <w:rsid w:val="006A5805"/>
    <w:rsid w:val="006A7312"/>
    <w:rsid w:val="006A787B"/>
    <w:rsid w:val="006B00E1"/>
    <w:rsid w:val="006B0366"/>
    <w:rsid w:val="006B1AF0"/>
    <w:rsid w:val="006B2C25"/>
    <w:rsid w:val="006B3C4A"/>
    <w:rsid w:val="006B4444"/>
    <w:rsid w:val="006B44BE"/>
    <w:rsid w:val="006B44E5"/>
    <w:rsid w:val="006B6E4D"/>
    <w:rsid w:val="006C0D98"/>
    <w:rsid w:val="006C1740"/>
    <w:rsid w:val="006C2456"/>
    <w:rsid w:val="006C2B76"/>
    <w:rsid w:val="006C3537"/>
    <w:rsid w:val="006C5860"/>
    <w:rsid w:val="006C5B9B"/>
    <w:rsid w:val="006C6853"/>
    <w:rsid w:val="006C7BE1"/>
    <w:rsid w:val="006D0F82"/>
    <w:rsid w:val="006D238A"/>
    <w:rsid w:val="006D31FD"/>
    <w:rsid w:val="006D35CE"/>
    <w:rsid w:val="006D3C04"/>
    <w:rsid w:val="006D40FA"/>
    <w:rsid w:val="006D56D1"/>
    <w:rsid w:val="006D6E4C"/>
    <w:rsid w:val="006D7274"/>
    <w:rsid w:val="006D7393"/>
    <w:rsid w:val="006D7554"/>
    <w:rsid w:val="006E0066"/>
    <w:rsid w:val="006E105A"/>
    <w:rsid w:val="006E27E1"/>
    <w:rsid w:val="006E4468"/>
    <w:rsid w:val="006E4C33"/>
    <w:rsid w:val="006E751B"/>
    <w:rsid w:val="006E7F86"/>
    <w:rsid w:val="006F4351"/>
    <w:rsid w:val="006F5DB1"/>
    <w:rsid w:val="006F6964"/>
    <w:rsid w:val="006F6AE9"/>
    <w:rsid w:val="00702189"/>
    <w:rsid w:val="00705341"/>
    <w:rsid w:val="00706812"/>
    <w:rsid w:val="00706D41"/>
    <w:rsid w:val="00707EA9"/>
    <w:rsid w:val="0071051F"/>
    <w:rsid w:val="00710DA1"/>
    <w:rsid w:val="007122D3"/>
    <w:rsid w:val="0071288D"/>
    <w:rsid w:val="0071291A"/>
    <w:rsid w:val="007129F7"/>
    <w:rsid w:val="0071469F"/>
    <w:rsid w:val="007217D9"/>
    <w:rsid w:val="007227F9"/>
    <w:rsid w:val="00722E7C"/>
    <w:rsid w:val="00723ECF"/>
    <w:rsid w:val="00724037"/>
    <w:rsid w:val="00725473"/>
    <w:rsid w:val="00725C84"/>
    <w:rsid w:val="00727B68"/>
    <w:rsid w:val="00730401"/>
    <w:rsid w:val="0073104D"/>
    <w:rsid w:val="007310F5"/>
    <w:rsid w:val="007335C1"/>
    <w:rsid w:val="007346AD"/>
    <w:rsid w:val="007360D9"/>
    <w:rsid w:val="0073620E"/>
    <w:rsid w:val="007407E9"/>
    <w:rsid w:val="00741AD6"/>
    <w:rsid w:val="00743FDA"/>
    <w:rsid w:val="007441BD"/>
    <w:rsid w:val="00745567"/>
    <w:rsid w:val="0074560C"/>
    <w:rsid w:val="00746BD0"/>
    <w:rsid w:val="007471BE"/>
    <w:rsid w:val="00747D07"/>
    <w:rsid w:val="00750633"/>
    <w:rsid w:val="00751CF7"/>
    <w:rsid w:val="00753CA7"/>
    <w:rsid w:val="007561CA"/>
    <w:rsid w:val="0075670E"/>
    <w:rsid w:val="007605A8"/>
    <w:rsid w:val="0076338D"/>
    <w:rsid w:val="007635B7"/>
    <w:rsid w:val="00763FE5"/>
    <w:rsid w:val="0076423F"/>
    <w:rsid w:val="00764D14"/>
    <w:rsid w:val="00765002"/>
    <w:rsid w:val="007704E5"/>
    <w:rsid w:val="007717FA"/>
    <w:rsid w:val="00772510"/>
    <w:rsid w:val="00772CB0"/>
    <w:rsid w:val="00773D0F"/>
    <w:rsid w:val="00775153"/>
    <w:rsid w:val="00776216"/>
    <w:rsid w:val="0077677C"/>
    <w:rsid w:val="00777BDA"/>
    <w:rsid w:val="00777F21"/>
    <w:rsid w:val="00780888"/>
    <w:rsid w:val="00781915"/>
    <w:rsid w:val="007823AC"/>
    <w:rsid w:val="00782FD8"/>
    <w:rsid w:val="0078310F"/>
    <w:rsid w:val="0078674C"/>
    <w:rsid w:val="00787C98"/>
    <w:rsid w:val="00790A29"/>
    <w:rsid w:val="007918B7"/>
    <w:rsid w:val="00791F67"/>
    <w:rsid w:val="00792C62"/>
    <w:rsid w:val="00792EC6"/>
    <w:rsid w:val="007942D5"/>
    <w:rsid w:val="00794AC4"/>
    <w:rsid w:val="00794CD0"/>
    <w:rsid w:val="00794D05"/>
    <w:rsid w:val="00794FE0"/>
    <w:rsid w:val="00795912"/>
    <w:rsid w:val="00796623"/>
    <w:rsid w:val="00796DDA"/>
    <w:rsid w:val="007976F1"/>
    <w:rsid w:val="007A0D23"/>
    <w:rsid w:val="007A1B35"/>
    <w:rsid w:val="007A1F3E"/>
    <w:rsid w:val="007A252A"/>
    <w:rsid w:val="007A2853"/>
    <w:rsid w:val="007A2A0C"/>
    <w:rsid w:val="007A2F36"/>
    <w:rsid w:val="007A3701"/>
    <w:rsid w:val="007A5923"/>
    <w:rsid w:val="007A6C2C"/>
    <w:rsid w:val="007A6E0C"/>
    <w:rsid w:val="007A6EA9"/>
    <w:rsid w:val="007A727E"/>
    <w:rsid w:val="007A7C77"/>
    <w:rsid w:val="007A7CB6"/>
    <w:rsid w:val="007B0827"/>
    <w:rsid w:val="007B15BC"/>
    <w:rsid w:val="007B1676"/>
    <w:rsid w:val="007B346B"/>
    <w:rsid w:val="007B4447"/>
    <w:rsid w:val="007B463C"/>
    <w:rsid w:val="007B5F82"/>
    <w:rsid w:val="007B6E3F"/>
    <w:rsid w:val="007B73F7"/>
    <w:rsid w:val="007B77D8"/>
    <w:rsid w:val="007C05E0"/>
    <w:rsid w:val="007C172C"/>
    <w:rsid w:val="007C1C8A"/>
    <w:rsid w:val="007C2278"/>
    <w:rsid w:val="007C66B7"/>
    <w:rsid w:val="007D0B5E"/>
    <w:rsid w:val="007D0E07"/>
    <w:rsid w:val="007D13B6"/>
    <w:rsid w:val="007D4BB8"/>
    <w:rsid w:val="007D55CD"/>
    <w:rsid w:val="007D57DA"/>
    <w:rsid w:val="007D6141"/>
    <w:rsid w:val="007D61C4"/>
    <w:rsid w:val="007E21BC"/>
    <w:rsid w:val="007E35A1"/>
    <w:rsid w:val="007E36AE"/>
    <w:rsid w:val="007E5A35"/>
    <w:rsid w:val="007E5BEB"/>
    <w:rsid w:val="007E6093"/>
    <w:rsid w:val="007E6FC0"/>
    <w:rsid w:val="007F2052"/>
    <w:rsid w:val="007F345F"/>
    <w:rsid w:val="007F39BB"/>
    <w:rsid w:val="007F3E8A"/>
    <w:rsid w:val="007F43F8"/>
    <w:rsid w:val="007F49EC"/>
    <w:rsid w:val="007F72E2"/>
    <w:rsid w:val="007F799E"/>
    <w:rsid w:val="00800F92"/>
    <w:rsid w:val="00801129"/>
    <w:rsid w:val="008018CD"/>
    <w:rsid w:val="00801B70"/>
    <w:rsid w:val="00801DC3"/>
    <w:rsid w:val="0080360D"/>
    <w:rsid w:val="00804012"/>
    <w:rsid w:val="00804699"/>
    <w:rsid w:val="008050F8"/>
    <w:rsid w:val="00805279"/>
    <w:rsid w:val="00805983"/>
    <w:rsid w:val="00807707"/>
    <w:rsid w:val="00807922"/>
    <w:rsid w:val="00810315"/>
    <w:rsid w:val="0081345F"/>
    <w:rsid w:val="008139A0"/>
    <w:rsid w:val="00814727"/>
    <w:rsid w:val="00815146"/>
    <w:rsid w:val="00816363"/>
    <w:rsid w:val="00816FEA"/>
    <w:rsid w:val="008202F3"/>
    <w:rsid w:val="00820F43"/>
    <w:rsid w:val="008219EC"/>
    <w:rsid w:val="0082237D"/>
    <w:rsid w:val="00824E96"/>
    <w:rsid w:val="00825890"/>
    <w:rsid w:val="0082626F"/>
    <w:rsid w:val="008267BE"/>
    <w:rsid w:val="00826DBC"/>
    <w:rsid w:val="008327F3"/>
    <w:rsid w:val="00832D97"/>
    <w:rsid w:val="00834A77"/>
    <w:rsid w:val="00836738"/>
    <w:rsid w:val="00837BFC"/>
    <w:rsid w:val="008404A2"/>
    <w:rsid w:val="0084093F"/>
    <w:rsid w:val="00840A6F"/>
    <w:rsid w:val="00841700"/>
    <w:rsid w:val="008430FB"/>
    <w:rsid w:val="008434B4"/>
    <w:rsid w:val="00843967"/>
    <w:rsid w:val="00843C78"/>
    <w:rsid w:val="00843C99"/>
    <w:rsid w:val="00844463"/>
    <w:rsid w:val="008458CC"/>
    <w:rsid w:val="00850DDE"/>
    <w:rsid w:val="00850F08"/>
    <w:rsid w:val="008513EF"/>
    <w:rsid w:val="00853E19"/>
    <w:rsid w:val="00857042"/>
    <w:rsid w:val="008571E7"/>
    <w:rsid w:val="00860422"/>
    <w:rsid w:val="00860B3F"/>
    <w:rsid w:val="00860E4A"/>
    <w:rsid w:val="0086570F"/>
    <w:rsid w:val="00866E79"/>
    <w:rsid w:val="0087067E"/>
    <w:rsid w:val="00870F13"/>
    <w:rsid w:val="00872444"/>
    <w:rsid w:val="00872FDE"/>
    <w:rsid w:val="00873D93"/>
    <w:rsid w:val="008747A7"/>
    <w:rsid w:val="00874E85"/>
    <w:rsid w:val="008760C1"/>
    <w:rsid w:val="008766EC"/>
    <w:rsid w:val="0087721B"/>
    <w:rsid w:val="00877CC7"/>
    <w:rsid w:val="008810EE"/>
    <w:rsid w:val="00881F60"/>
    <w:rsid w:val="00882D12"/>
    <w:rsid w:val="00884544"/>
    <w:rsid w:val="0089115A"/>
    <w:rsid w:val="00892087"/>
    <w:rsid w:val="008920D0"/>
    <w:rsid w:val="0089280F"/>
    <w:rsid w:val="008947C6"/>
    <w:rsid w:val="00894AEE"/>
    <w:rsid w:val="00894F8E"/>
    <w:rsid w:val="008A073C"/>
    <w:rsid w:val="008A0F73"/>
    <w:rsid w:val="008A24E2"/>
    <w:rsid w:val="008A3F00"/>
    <w:rsid w:val="008B0C05"/>
    <w:rsid w:val="008B1A7C"/>
    <w:rsid w:val="008B29F9"/>
    <w:rsid w:val="008B2CA9"/>
    <w:rsid w:val="008B4A9E"/>
    <w:rsid w:val="008B4B3C"/>
    <w:rsid w:val="008B4E09"/>
    <w:rsid w:val="008B4EDF"/>
    <w:rsid w:val="008C0F3F"/>
    <w:rsid w:val="008C1236"/>
    <w:rsid w:val="008C139F"/>
    <w:rsid w:val="008C15A4"/>
    <w:rsid w:val="008C3EB4"/>
    <w:rsid w:val="008C429E"/>
    <w:rsid w:val="008C5CC8"/>
    <w:rsid w:val="008C70C9"/>
    <w:rsid w:val="008D06C2"/>
    <w:rsid w:val="008D0D2B"/>
    <w:rsid w:val="008D238C"/>
    <w:rsid w:val="008D253F"/>
    <w:rsid w:val="008D2A63"/>
    <w:rsid w:val="008D2EB5"/>
    <w:rsid w:val="008D30D4"/>
    <w:rsid w:val="008D41C4"/>
    <w:rsid w:val="008D4AF3"/>
    <w:rsid w:val="008D50C4"/>
    <w:rsid w:val="008D6C22"/>
    <w:rsid w:val="008D79AB"/>
    <w:rsid w:val="008E00CE"/>
    <w:rsid w:val="008E107D"/>
    <w:rsid w:val="008E28C7"/>
    <w:rsid w:val="008E3A65"/>
    <w:rsid w:val="008E431E"/>
    <w:rsid w:val="008E46D4"/>
    <w:rsid w:val="008E542E"/>
    <w:rsid w:val="008E6207"/>
    <w:rsid w:val="008E6DBD"/>
    <w:rsid w:val="008F2C06"/>
    <w:rsid w:val="008F3065"/>
    <w:rsid w:val="008F347D"/>
    <w:rsid w:val="008F5E70"/>
    <w:rsid w:val="008F7554"/>
    <w:rsid w:val="00900953"/>
    <w:rsid w:val="0090417F"/>
    <w:rsid w:val="009041A6"/>
    <w:rsid w:val="009048CE"/>
    <w:rsid w:val="00904AB3"/>
    <w:rsid w:val="009054A9"/>
    <w:rsid w:val="00906E0B"/>
    <w:rsid w:val="009107EA"/>
    <w:rsid w:val="00910C2F"/>
    <w:rsid w:val="009120E1"/>
    <w:rsid w:val="00912422"/>
    <w:rsid w:val="00913B01"/>
    <w:rsid w:val="00914605"/>
    <w:rsid w:val="00915E3F"/>
    <w:rsid w:val="00917495"/>
    <w:rsid w:val="009205F4"/>
    <w:rsid w:val="00921679"/>
    <w:rsid w:val="00922F49"/>
    <w:rsid w:val="0092644A"/>
    <w:rsid w:val="00926B08"/>
    <w:rsid w:val="00927538"/>
    <w:rsid w:val="00927ACA"/>
    <w:rsid w:val="009359A8"/>
    <w:rsid w:val="0093662B"/>
    <w:rsid w:val="00936C10"/>
    <w:rsid w:val="00936D69"/>
    <w:rsid w:val="0094031C"/>
    <w:rsid w:val="00940D45"/>
    <w:rsid w:val="009428C1"/>
    <w:rsid w:val="00942A9B"/>
    <w:rsid w:val="0094612B"/>
    <w:rsid w:val="0094634A"/>
    <w:rsid w:val="009469D5"/>
    <w:rsid w:val="009500A7"/>
    <w:rsid w:val="009529DC"/>
    <w:rsid w:val="009537A4"/>
    <w:rsid w:val="009538B8"/>
    <w:rsid w:val="009574EE"/>
    <w:rsid w:val="009611EC"/>
    <w:rsid w:val="00961C2E"/>
    <w:rsid w:val="00962030"/>
    <w:rsid w:val="00963E69"/>
    <w:rsid w:val="00964D00"/>
    <w:rsid w:val="009666D5"/>
    <w:rsid w:val="00967E2C"/>
    <w:rsid w:val="00967F38"/>
    <w:rsid w:val="00971EB0"/>
    <w:rsid w:val="00972475"/>
    <w:rsid w:val="00974369"/>
    <w:rsid w:val="009746F5"/>
    <w:rsid w:val="00977B29"/>
    <w:rsid w:val="00977BAB"/>
    <w:rsid w:val="00980391"/>
    <w:rsid w:val="0098207F"/>
    <w:rsid w:val="00982807"/>
    <w:rsid w:val="0098414F"/>
    <w:rsid w:val="00986B05"/>
    <w:rsid w:val="009904A7"/>
    <w:rsid w:val="009909CF"/>
    <w:rsid w:val="0099126D"/>
    <w:rsid w:val="00991611"/>
    <w:rsid w:val="00993939"/>
    <w:rsid w:val="0099430E"/>
    <w:rsid w:val="009955BC"/>
    <w:rsid w:val="00995DE9"/>
    <w:rsid w:val="0099642B"/>
    <w:rsid w:val="009A08B7"/>
    <w:rsid w:val="009A1EA9"/>
    <w:rsid w:val="009A22D7"/>
    <w:rsid w:val="009A4775"/>
    <w:rsid w:val="009A5021"/>
    <w:rsid w:val="009B208A"/>
    <w:rsid w:val="009B24B9"/>
    <w:rsid w:val="009B4469"/>
    <w:rsid w:val="009B650F"/>
    <w:rsid w:val="009C0068"/>
    <w:rsid w:val="009C130B"/>
    <w:rsid w:val="009C1FFD"/>
    <w:rsid w:val="009C4FD3"/>
    <w:rsid w:val="009C543E"/>
    <w:rsid w:val="009C5E58"/>
    <w:rsid w:val="009C686C"/>
    <w:rsid w:val="009C6FA3"/>
    <w:rsid w:val="009D0531"/>
    <w:rsid w:val="009D1D29"/>
    <w:rsid w:val="009D29B9"/>
    <w:rsid w:val="009D31AF"/>
    <w:rsid w:val="009D4AB1"/>
    <w:rsid w:val="009D5186"/>
    <w:rsid w:val="009D6B68"/>
    <w:rsid w:val="009D79C3"/>
    <w:rsid w:val="009E50A0"/>
    <w:rsid w:val="009E5887"/>
    <w:rsid w:val="009E6171"/>
    <w:rsid w:val="009E7688"/>
    <w:rsid w:val="009F06E7"/>
    <w:rsid w:val="009F2791"/>
    <w:rsid w:val="009F2826"/>
    <w:rsid w:val="009F34C4"/>
    <w:rsid w:val="009F396D"/>
    <w:rsid w:val="009F55F1"/>
    <w:rsid w:val="009F612D"/>
    <w:rsid w:val="009F7331"/>
    <w:rsid w:val="00A0021B"/>
    <w:rsid w:val="00A00249"/>
    <w:rsid w:val="00A038FF"/>
    <w:rsid w:val="00A04A3A"/>
    <w:rsid w:val="00A0548E"/>
    <w:rsid w:val="00A05D66"/>
    <w:rsid w:val="00A11286"/>
    <w:rsid w:val="00A12B7C"/>
    <w:rsid w:val="00A1399A"/>
    <w:rsid w:val="00A1592C"/>
    <w:rsid w:val="00A1781A"/>
    <w:rsid w:val="00A17E03"/>
    <w:rsid w:val="00A20C0E"/>
    <w:rsid w:val="00A214B5"/>
    <w:rsid w:val="00A22E27"/>
    <w:rsid w:val="00A234FC"/>
    <w:rsid w:val="00A23F56"/>
    <w:rsid w:val="00A24BD3"/>
    <w:rsid w:val="00A26873"/>
    <w:rsid w:val="00A26AFB"/>
    <w:rsid w:val="00A270B0"/>
    <w:rsid w:val="00A273AC"/>
    <w:rsid w:val="00A27431"/>
    <w:rsid w:val="00A333A1"/>
    <w:rsid w:val="00A35754"/>
    <w:rsid w:val="00A368FC"/>
    <w:rsid w:val="00A36F7B"/>
    <w:rsid w:val="00A4325A"/>
    <w:rsid w:val="00A4454F"/>
    <w:rsid w:val="00A44A8F"/>
    <w:rsid w:val="00A450B4"/>
    <w:rsid w:val="00A46629"/>
    <w:rsid w:val="00A46C64"/>
    <w:rsid w:val="00A53445"/>
    <w:rsid w:val="00A54809"/>
    <w:rsid w:val="00A5502B"/>
    <w:rsid w:val="00A55537"/>
    <w:rsid w:val="00A557B9"/>
    <w:rsid w:val="00A55D1A"/>
    <w:rsid w:val="00A55D5F"/>
    <w:rsid w:val="00A569D0"/>
    <w:rsid w:val="00A56A60"/>
    <w:rsid w:val="00A570EB"/>
    <w:rsid w:val="00A60619"/>
    <w:rsid w:val="00A6092C"/>
    <w:rsid w:val="00A61153"/>
    <w:rsid w:val="00A6127D"/>
    <w:rsid w:val="00A6384B"/>
    <w:rsid w:val="00A65D44"/>
    <w:rsid w:val="00A65FCC"/>
    <w:rsid w:val="00A66F4F"/>
    <w:rsid w:val="00A73262"/>
    <w:rsid w:val="00A74303"/>
    <w:rsid w:val="00A74607"/>
    <w:rsid w:val="00A755E0"/>
    <w:rsid w:val="00A75BCE"/>
    <w:rsid w:val="00A75EEC"/>
    <w:rsid w:val="00A76B03"/>
    <w:rsid w:val="00A76BBF"/>
    <w:rsid w:val="00A8170C"/>
    <w:rsid w:val="00A81ECD"/>
    <w:rsid w:val="00A8225E"/>
    <w:rsid w:val="00A835F8"/>
    <w:rsid w:val="00A83A90"/>
    <w:rsid w:val="00A8506B"/>
    <w:rsid w:val="00A851B1"/>
    <w:rsid w:val="00A851BF"/>
    <w:rsid w:val="00A85648"/>
    <w:rsid w:val="00A86D0D"/>
    <w:rsid w:val="00A87B98"/>
    <w:rsid w:val="00A9074A"/>
    <w:rsid w:val="00A90D7F"/>
    <w:rsid w:val="00A92C43"/>
    <w:rsid w:val="00A93267"/>
    <w:rsid w:val="00A932C1"/>
    <w:rsid w:val="00A97B31"/>
    <w:rsid w:val="00AA152A"/>
    <w:rsid w:val="00AA3BA3"/>
    <w:rsid w:val="00AA638C"/>
    <w:rsid w:val="00AA6497"/>
    <w:rsid w:val="00AA7B27"/>
    <w:rsid w:val="00AB3707"/>
    <w:rsid w:val="00AB495C"/>
    <w:rsid w:val="00AB52C8"/>
    <w:rsid w:val="00AC03ED"/>
    <w:rsid w:val="00AC2E08"/>
    <w:rsid w:val="00AC42D7"/>
    <w:rsid w:val="00AC4CAD"/>
    <w:rsid w:val="00AC54C9"/>
    <w:rsid w:val="00AC7153"/>
    <w:rsid w:val="00AC74D9"/>
    <w:rsid w:val="00AC762A"/>
    <w:rsid w:val="00AD1528"/>
    <w:rsid w:val="00AD1BF1"/>
    <w:rsid w:val="00AD2629"/>
    <w:rsid w:val="00AD348D"/>
    <w:rsid w:val="00AD4FD4"/>
    <w:rsid w:val="00AD7FF4"/>
    <w:rsid w:val="00AE0C81"/>
    <w:rsid w:val="00AE1859"/>
    <w:rsid w:val="00AE43E4"/>
    <w:rsid w:val="00AE4D67"/>
    <w:rsid w:val="00AE5D2A"/>
    <w:rsid w:val="00AE7BC5"/>
    <w:rsid w:val="00AE7D8E"/>
    <w:rsid w:val="00AF02A3"/>
    <w:rsid w:val="00AF7D29"/>
    <w:rsid w:val="00B00AA1"/>
    <w:rsid w:val="00B01B6F"/>
    <w:rsid w:val="00B01DE4"/>
    <w:rsid w:val="00B01FE0"/>
    <w:rsid w:val="00B0231C"/>
    <w:rsid w:val="00B06586"/>
    <w:rsid w:val="00B06822"/>
    <w:rsid w:val="00B10B69"/>
    <w:rsid w:val="00B12FE7"/>
    <w:rsid w:val="00B13B17"/>
    <w:rsid w:val="00B16133"/>
    <w:rsid w:val="00B1663C"/>
    <w:rsid w:val="00B16A46"/>
    <w:rsid w:val="00B2140A"/>
    <w:rsid w:val="00B21C0B"/>
    <w:rsid w:val="00B2242A"/>
    <w:rsid w:val="00B22872"/>
    <w:rsid w:val="00B22C6B"/>
    <w:rsid w:val="00B24FB0"/>
    <w:rsid w:val="00B257AF"/>
    <w:rsid w:val="00B274DD"/>
    <w:rsid w:val="00B27A0D"/>
    <w:rsid w:val="00B317AD"/>
    <w:rsid w:val="00B319CB"/>
    <w:rsid w:val="00B31EE0"/>
    <w:rsid w:val="00B32431"/>
    <w:rsid w:val="00B32D89"/>
    <w:rsid w:val="00B332B3"/>
    <w:rsid w:val="00B339E8"/>
    <w:rsid w:val="00B343B7"/>
    <w:rsid w:val="00B359D1"/>
    <w:rsid w:val="00B4051C"/>
    <w:rsid w:val="00B4062E"/>
    <w:rsid w:val="00B4332C"/>
    <w:rsid w:val="00B43D4B"/>
    <w:rsid w:val="00B45EF3"/>
    <w:rsid w:val="00B475C8"/>
    <w:rsid w:val="00B476BF"/>
    <w:rsid w:val="00B54EE6"/>
    <w:rsid w:val="00B56522"/>
    <w:rsid w:val="00B565FF"/>
    <w:rsid w:val="00B56A43"/>
    <w:rsid w:val="00B6025E"/>
    <w:rsid w:val="00B603EB"/>
    <w:rsid w:val="00B65E07"/>
    <w:rsid w:val="00B66090"/>
    <w:rsid w:val="00B661D9"/>
    <w:rsid w:val="00B66497"/>
    <w:rsid w:val="00B666D7"/>
    <w:rsid w:val="00B670C4"/>
    <w:rsid w:val="00B73523"/>
    <w:rsid w:val="00B73AF6"/>
    <w:rsid w:val="00B74588"/>
    <w:rsid w:val="00B74E8F"/>
    <w:rsid w:val="00B75187"/>
    <w:rsid w:val="00B7621C"/>
    <w:rsid w:val="00B81494"/>
    <w:rsid w:val="00B81F9C"/>
    <w:rsid w:val="00B8318D"/>
    <w:rsid w:val="00B83262"/>
    <w:rsid w:val="00B832FB"/>
    <w:rsid w:val="00B834B8"/>
    <w:rsid w:val="00B83C84"/>
    <w:rsid w:val="00B845B8"/>
    <w:rsid w:val="00B84641"/>
    <w:rsid w:val="00B850D0"/>
    <w:rsid w:val="00B85439"/>
    <w:rsid w:val="00B86E19"/>
    <w:rsid w:val="00B91BCB"/>
    <w:rsid w:val="00B91D9C"/>
    <w:rsid w:val="00B9403F"/>
    <w:rsid w:val="00B961E8"/>
    <w:rsid w:val="00B97ABE"/>
    <w:rsid w:val="00B97C68"/>
    <w:rsid w:val="00BA33B0"/>
    <w:rsid w:val="00BA5448"/>
    <w:rsid w:val="00BA65FE"/>
    <w:rsid w:val="00BB0F37"/>
    <w:rsid w:val="00BB2A21"/>
    <w:rsid w:val="00BB3022"/>
    <w:rsid w:val="00BB3109"/>
    <w:rsid w:val="00BB3771"/>
    <w:rsid w:val="00BB401C"/>
    <w:rsid w:val="00BB44B9"/>
    <w:rsid w:val="00BB44EF"/>
    <w:rsid w:val="00BB4742"/>
    <w:rsid w:val="00BB4E2C"/>
    <w:rsid w:val="00BB522C"/>
    <w:rsid w:val="00BB597D"/>
    <w:rsid w:val="00BB5D84"/>
    <w:rsid w:val="00BB7617"/>
    <w:rsid w:val="00BB7D47"/>
    <w:rsid w:val="00BC10BD"/>
    <w:rsid w:val="00BC156D"/>
    <w:rsid w:val="00BC2BF8"/>
    <w:rsid w:val="00BC42DE"/>
    <w:rsid w:val="00BC4745"/>
    <w:rsid w:val="00BC4C90"/>
    <w:rsid w:val="00BC5430"/>
    <w:rsid w:val="00BD0991"/>
    <w:rsid w:val="00BD1193"/>
    <w:rsid w:val="00BD1647"/>
    <w:rsid w:val="00BD2F8B"/>
    <w:rsid w:val="00BD6403"/>
    <w:rsid w:val="00BE1959"/>
    <w:rsid w:val="00BE1AD4"/>
    <w:rsid w:val="00BE2A2F"/>
    <w:rsid w:val="00BE3A93"/>
    <w:rsid w:val="00BE4E62"/>
    <w:rsid w:val="00BE5A66"/>
    <w:rsid w:val="00BE6ECD"/>
    <w:rsid w:val="00BE775C"/>
    <w:rsid w:val="00BE7DB4"/>
    <w:rsid w:val="00BF18B2"/>
    <w:rsid w:val="00BF1B09"/>
    <w:rsid w:val="00BF2B38"/>
    <w:rsid w:val="00BF3B9A"/>
    <w:rsid w:val="00BF3FE9"/>
    <w:rsid w:val="00BF6099"/>
    <w:rsid w:val="00BF6300"/>
    <w:rsid w:val="00BF6669"/>
    <w:rsid w:val="00BF6DF2"/>
    <w:rsid w:val="00BF70DF"/>
    <w:rsid w:val="00BF7210"/>
    <w:rsid w:val="00BF7418"/>
    <w:rsid w:val="00BF7E6D"/>
    <w:rsid w:val="00C00580"/>
    <w:rsid w:val="00C009AB"/>
    <w:rsid w:val="00C01EE8"/>
    <w:rsid w:val="00C03AD9"/>
    <w:rsid w:val="00C04BC8"/>
    <w:rsid w:val="00C05845"/>
    <w:rsid w:val="00C05E85"/>
    <w:rsid w:val="00C10533"/>
    <w:rsid w:val="00C1066C"/>
    <w:rsid w:val="00C1198D"/>
    <w:rsid w:val="00C1312A"/>
    <w:rsid w:val="00C13354"/>
    <w:rsid w:val="00C149EC"/>
    <w:rsid w:val="00C15A53"/>
    <w:rsid w:val="00C1616D"/>
    <w:rsid w:val="00C210F3"/>
    <w:rsid w:val="00C227F9"/>
    <w:rsid w:val="00C23361"/>
    <w:rsid w:val="00C24491"/>
    <w:rsid w:val="00C24DB6"/>
    <w:rsid w:val="00C25709"/>
    <w:rsid w:val="00C303B8"/>
    <w:rsid w:val="00C307E4"/>
    <w:rsid w:val="00C30A35"/>
    <w:rsid w:val="00C30C83"/>
    <w:rsid w:val="00C31E0A"/>
    <w:rsid w:val="00C326F6"/>
    <w:rsid w:val="00C33711"/>
    <w:rsid w:val="00C33F17"/>
    <w:rsid w:val="00C34660"/>
    <w:rsid w:val="00C362EB"/>
    <w:rsid w:val="00C363DC"/>
    <w:rsid w:val="00C37753"/>
    <w:rsid w:val="00C40220"/>
    <w:rsid w:val="00C40B22"/>
    <w:rsid w:val="00C42492"/>
    <w:rsid w:val="00C42E02"/>
    <w:rsid w:val="00C44465"/>
    <w:rsid w:val="00C4581D"/>
    <w:rsid w:val="00C4623E"/>
    <w:rsid w:val="00C47EE4"/>
    <w:rsid w:val="00C52262"/>
    <w:rsid w:val="00C52C81"/>
    <w:rsid w:val="00C54182"/>
    <w:rsid w:val="00C55404"/>
    <w:rsid w:val="00C55430"/>
    <w:rsid w:val="00C55823"/>
    <w:rsid w:val="00C62158"/>
    <w:rsid w:val="00C641FF"/>
    <w:rsid w:val="00C642B9"/>
    <w:rsid w:val="00C65A31"/>
    <w:rsid w:val="00C65E50"/>
    <w:rsid w:val="00C65E77"/>
    <w:rsid w:val="00C66E42"/>
    <w:rsid w:val="00C71355"/>
    <w:rsid w:val="00C71ED0"/>
    <w:rsid w:val="00C72057"/>
    <w:rsid w:val="00C7396A"/>
    <w:rsid w:val="00C74342"/>
    <w:rsid w:val="00C74781"/>
    <w:rsid w:val="00C74916"/>
    <w:rsid w:val="00C77485"/>
    <w:rsid w:val="00C77E64"/>
    <w:rsid w:val="00C803D3"/>
    <w:rsid w:val="00C80F39"/>
    <w:rsid w:val="00C818D7"/>
    <w:rsid w:val="00C82838"/>
    <w:rsid w:val="00C82AC6"/>
    <w:rsid w:val="00C833DF"/>
    <w:rsid w:val="00C84398"/>
    <w:rsid w:val="00C845FC"/>
    <w:rsid w:val="00C84A7E"/>
    <w:rsid w:val="00C850C0"/>
    <w:rsid w:val="00C85E64"/>
    <w:rsid w:val="00C87224"/>
    <w:rsid w:val="00C87EBE"/>
    <w:rsid w:val="00C90CE6"/>
    <w:rsid w:val="00C90DE8"/>
    <w:rsid w:val="00C90DF4"/>
    <w:rsid w:val="00C91CC1"/>
    <w:rsid w:val="00C926DF"/>
    <w:rsid w:val="00C92F1F"/>
    <w:rsid w:val="00C92FB6"/>
    <w:rsid w:val="00C9350B"/>
    <w:rsid w:val="00C935BB"/>
    <w:rsid w:val="00C93669"/>
    <w:rsid w:val="00C93D5F"/>
    <w:rsid w:val="00C95FB0"/>
    <w:rsid w:val="00C96F51"/>
    <w:rsid w:val="00C979A2"/>
    <w:rsid w:val="00CA0E2C"/>
    <w:rsid w:val="00CA15C0"/>
    <w:rsid w:val="00CA6AF3"/>
    <w:rsid w:val="00CB0744"/>
    <w:rsid w:val="00CB076F"/>
    <w:rsid w:val="00CB2E14"/>
    <w:rsid w:val="00CB3053"/>
    <w:rsid w:val="00CB3979"/>
    <w:rsid w:val="00CB4328"/>
    <w:rsid w:val="00CB63AD"/>
    <w:rsid w:val="00CB6448"/>
    <w:rsid w:val="00CB6BFA"/>
    <w:rsid w:val="00CC011C"/>
    <w:rsid w:val="00CC08F4"/>
    <w:rsid w:val="00CC0FFC"/>
    <w:rsid w:val="00CC1333"/>
    <w:rsid w:val="00CC1B1E"/>
    <w:rsid w:val="00CC1E31"/>
    <w:rsid w:val="00CC3169"/>
    <w:rsid w:val="00CC4CA1"/>
    <w:rsid w:val="00CC558B"/>
    <w:rsid w:val="00CC69E2"/>
    <w:rsid w:val="00CD0E4E"/>
    <w:rsid w:val="00CD2AFD"/>
    <w:rsid w:val="00CD2DA7"/>
    <w:rsid w:val="00CD3C7D"/>
    <w:rsid w:val="00CD726B"/>
    <w:rsid w:val="00CD74D3"/>
    <w:rsid w:val="00CE3838"/>
    <w:rsid w:val="00CE5B50"/>
    <w:rsid w:val="00CE699B"/>
    <w:rsid w:val="00CE7235"/>
    <w:rsid w:val="00CF14FB"/>
    <w:rsid w:val="00CF1848"/>
    <w:rsid w:val="00CF2EA6"/>
    <w:rsid w:val="00CF5C75"/>
    <w:rsid w:val="00CF61BA"/>
    <w:rsid w:val="00CF62ED"/>
    <w:rsid w:val="00CF6957"/>
    <w:rsid w:val="00D0019C"/>
    <w:rsid w:val="00D013CF"/>
    <w:rsid w:val="00D01A9F"/>
    <w:rsid w:val="00D046F9"/>
    <w:rsid w:val="00D051DD"/>
    <w:rsid w:val="00D061ED"/>
    <w:rsid w:val="00D06709"/>
    <w:rsid w:val="00D06E5D"/>
    <w:rsid w:val="00D105AB"/>
    <w:rsid w:val="00D113A9"/>
    <w:rsid w:val="00D117ED"/>
    <w:rsid w:val="00D13943"/>
    <w:rsid w:val="00D15646"/>
    <w:rsid w:val="00D15A2A"/>
    <w:rsid w:val="00D161A1"/>
    <w:rsid w:val="00D204E1"/>
    <w:rsid w:val="00D20754"/>
    <w:rsid w:val="00D21E36"/>
    <w:rsid w:val="00D22404"/>
    <w:rsid w:val="00D2317B"/>
    <w:rsid w:val="00D2348D"/>
    <w:rsid w:val="00D23B25"/>
    <w:rsid w:val="00D25221"/>
    <w:rsid w:val="00D264A5"/>
    <w:rsid w:val="00D2754E"/>
    <w:rsid w:val="00D326AF"/>
    <w:rsid w:val="00D32889"/>
    <w:rsid w:val="00D32E0F"/>
    <w:rsid w:val="00D33A5B"/>
    <w:rsid w:val="00D33FB0"/>
    <w:rsid w:val="00D3573F"/>
    <w:rsid w:val="00D36DC6"/>
    <w:rsid w:val="00D370BF"/>
    <w:rsid w:val="00D37129"/>
    <w:rsid w:val="00D42301"/>
    <w:rsid w:val="00D42BF5"/>
    <w:rsid w:val="00D44342"/>
    <w:rsid w:val="00D4577E"/>
    <w:rsid w:val="00D470D7"/>
    <w:rsid w:val="00D473C4"/>
    <w:rsid w:val="00D47875"/>
    <w:rsid w:val="00D47FB4"/>
    <w:rsid w:val="00D50B25"/>
    <w:rsid w:val="00D5156D"/>
    <w:rsid w:val="00D53B63"/>
    <w:rsid w:val="00D54F74"/>
    <w:rsid w:val="00D5657F"/>
    <w:rsid w:val="00D56BFA"/>
    <w:rsid w:val="00D57852"/>
    <w:rsid w:val="00D630E2"/>
    <w:rsid w:val="00D64CFF"/>
    <w:rsid w:val="00D64F93"/>
    <w:rsid w:val="00D65320"/>
    <w:rsid w:val="00D6713A"/>
    <w:rsid w:val="00D6732D"/>
    <w:rsid w:val="00D67578"/>
    <w:rsid w:val="00D70259"/>
    <w:rsid w:val="00D70263"/>
    <w:rsid w:val="00D715A9"/>
    <w:rsid w:val="00D716B2"/>
    <w:rsid w:val="00D77210"/>
    <w:rsid w:val="00D8109A"/>
    <w:rsid w:val="00D81E21"/>
    <w:rsid w:val="00D8584C"/>
    <w:rsid w:val="00D86413"/>
    <w:rsid w:val="00D864F6"/>
    <w:rsid w:val="00D91D06"/>
    <w:rsid w:val="00D930CA"/>
    <w:rsid w:val="00D932A8"/>
    <w:rsid w:val="00D94689"/>
    <w:rsid w:val="00D947C7"/>
    <w:rsid w:val="00D95444"/>
    <w:rsid w:val="00D95638"/>
    <w:rsid w:val="00D95C40"/>
    <w:rsid w:val="00D9651F"/>
    <w:rsid w:val="00D9776D"/>
    <w:rsid w:val="00D97CBD"/>
    <w:rsid w:val="00DA1CB8"/>
    <w:rsid w:val="00DA1CBE"/>
    <w:rsid w:val="00DA3293"/>
    <w:rsid w:val="00DA3826"/>
    <w:rsid w:val="00DA4714"/>
    <w:rsid w:val="00DA4EE1"/>
    <w:rsid w:val="00DA50E6"/>
    <w:rsid w:val="00DA627E"/>
    <w:rsid w:val="00DA768D"/>
    <w:rsid w:val="00DA7ED8"/>
    <w:rsid w:val="00DB033F"/>
    <w:rsid w:val="00DB09F9"/>
    <w:rsid w:val="00DB0C82"/>
    <w:rsid w:val="00DB224B"/>
    <w:rsid w:val="00DB2507"/>
    <w:rsid w:val="00DB2DC9"/>
    <w:rsid w:val="00DB358E"/>
    <w:rsid w:val="00DB4351"/>
    <w:rsid w:val="00DB593E"/>
    <w:rsid w:val="00DB5ED5"/>
    <w:rsid w:val="00DB6367"/>
    <w:rsid w:val="00DB6D96"/>
    <w:rsid w:val="00DB6ED7"/>
    <w:rsid w:val="00DB7F2E"/>
    <w:rsid w:val="00DB7FDF"/>
    <w:rsid w:val="00DC2E02"/>
    <w:rsid w:val="00DC30A3"/>
    <w:rsid w:val="00DC436D"/>
    <w:rsid w:val="00DC4707"/>
    <w:rsid w:val="00DC4DBB"/>
    <w:rsid w:val="00DC5564"/>
    <w:rsid w:val="00DC5C1F"/>
    <w:rsid w:val="00DC74D9"/>
    <w:rsid w:val="00DC7A98"/>
    <w:rsid w:val="00DD05D1"/>
    <w:rsid w:val="00DD1D7F"/>
    <w:rsid w:val="00DD2BDC"/>
    <w:rsid w:val="00DD4FE8"/>
    <w:rsid w:val="00DD56E5"/>
    <w:rsid w:val="00DD667E"/>
    <w:rsid w:val="00DD67BE"/>
    <w:rsid w:val="00DE0073"/>
    <w:rsid w:val="00DE7074"/>
    <w:rsid w:val="00DE70A0"/>
    <w:rsid w:val="00DF01C3"/>
    <w:rsid w:val="00DF14C3"/>
    <w:rsid w:val="00DF1547"/>
    <w:rsid w:val="00DF220E"/>
    <w:rsid w:val="00DF3540"/>
    <w:rsid w:val="00DF7CD3"/>
    <w:rsid w:val="00E0005A"/>
    <w:rsid w:val="00E00A11"/>
    <w:rsid w:val="00E02A11"/>
    <w:rsid w:val="00E03183"/>
    <w:rsid w:val="00E03BCA"/>
    <w:rsid w:val="00E03E4C"/>
    <w:rsid w:val="00E04732"/>
    <w:rsid w:val="00E06B8B"/>
    <w:rsid w:val="00E06CC7"/>
    <w:rsid w:val="00E06E7F"/>
    <w:rsid w:val="00E079A6"/>
    <w:rsid w:val="00E10243"/>
    <w:rsid w:val="00E10C51"/>
    <w:rsid w:val="00E10EB5"/>
    <w:rsid w:val="00E11F82"/>
    <w:rsid w:val="00E13F68"/>
    <w:rsid w:val="00E14442"/>
    <w:rsid w:val="00E14CDB"/>
    <w:rsid w:val="00E156C1"/>
    <w:rsid w:val="00E15DBA"/>
    <w:rsid w:val="00E16935"/>
    <w:rsid w:val="00E16C8C"/>
    <w:rsid w:val="00E17628"/>
    <w:rsid w:val="00E21BC9"/>
    <w:rsid w:val="00E221E8"/>
    <w:rsid w:val="00E25A41"/>
    <w:rsid w:val="00E27A86"/>
    <w:rsid w:val="00E300B5"/>
    <w:rsid w:val="00E30DF6"/>
    <w:rsid w:val="00E32611"/>
    <w:rsid w:val="00E33B71"/>
    <w:rsid w:val="00E3571D"/>
    <w:rsid w:val="00E35832"/>
    <w:rsid w:val="00E374AB"/>
    <w:rsid w:val="00E40B0B"/>
    <w:rsid w:val="00E415B9"/>
    <w:rsid w:val="00E41622"/>
    <w:rsid w:val="00E41A90"/>
    <w:rsid w:val="00E41EA4"/>
    <w:rsid w:val="00E4476D"/>
    <w:rsid w:val="00E451B1"/>
    <w:rsid w:val="00E471B5"/>
    <w:rsid w:val="00E5210B"/>
    <w:rsid w:val="00E52158"/>
    <w:rsid w:val="00E534CE"/>
    <w:rsid w:val="00E55631"/>
    <w:rsid w:val="00E55685"/>
    <w:rsid w:val="00E563DE"/>
    <w:rsid w:val="00E57A98"/>
    <w:rsid w:val="00E57F1B"/>
    <w:rsid w:val="00E61552"/>
    <w:rsid w:val="00E6391F"/>
    <w:rsid w:val="00E639FA"/>
    <w:rsid w:val="00E63E98"/>
    <w:rsid w:val="00E641A1"/>
    <w:rsid w:val="00E643BC"/>
    <w:rsid w:val="00E64ED9"/>
    <w:rsid w:val="00E66D22"/>
    <w:rsid w:val="00E66F84"/>
    <w:rsid w:val="00E71C4B"/>
    <w:rsid w:val="00E72A36"/>
    <w:rsid w:val="00E76DAA"/>
    <w:rsid w:val="00E77E6D"/>
    <w:rsid w:val="00E80485"/>
    <w:rsid w:val="00E80E07"/>
    <w:rsid w:val="00E81B37"/>
    <w:rsid w:val="00E826EE"/>
    <w:rsid w:val="00E82A0A"/>
    <w:rsid w:val="00E83363"/>
    <w:rsid w:val="00E838ED"/>
    <w:rsid w:val="00E83D1E"/>
    <w:rsid w:val="00E84C60"/>
    <w:rsid w:val="00E855BD"/>
    <w:rsid w:val="00E856D9"/>
    <w:rsid w:val="00E91328"/>
    <w:rsid w:val="00E92526"/>
    <w:rsid w:val="00E940DB"/>
    <w:rsid w:val="00E950E5"/>
    <w:rsid w:val="00E95E67"/>
    <w:rsid w:val="00E96ECF"/>
    <w:rsid w:val="00E97220"/>
    <w:rsid w:val="00E974E5"/>
    <w:rsid w:val="00EA351F"/>
    <w:rsid w:val="00EA421A"/>
    <w:rsid w:val="00EA6BF0"/>
    <w:rsid w:val="00EB139F"/>
    <w:rsid w:val="00EB190F"/>
    <w:rsid w:val="00EB35A8"/>
    <w:rsid w:val="00EB3A97"/>
    <w:rsid w:val="00EB5300"/>
    <w:rsid w:val="00EB576C"/>
    <w:rsid w:val="00EB5E1B"/>
    <w:rsid w:val="00EB693D"/>
    <w:rsid w:val="00EB7C58"/>
    <w:rsid w:val="00EC05A9"/>
    <w:rsid w:val="00EC1315"/>
    <w:rsid w:val="00EC2AF6"/>
    <w:rsid w:val="00EC64D8"/>
    <w:rsid w:val="00EC6AF8"/>
    <w:rsid w:val="00EC766A"/>
    <w:rsid w:val="00ED0BAD"/>
    <w:rsid w:val="00ED21C3"/>
    <w:rsid w:val="00ED2BE3"/>
    <w:rsid w:val="00ED3B54"/>
    <w:rsid w:val="00ED5737"/>
    <w:rsid w:val="00ED6388"/>
    <w:rsid w:val="00ED6590"/>
    <w:rsid w:val="00ED709C"/>
    <w:rsid w:val="00ED7247"/>
    <w:rsid w:val="00EE1366"/>
    <w:rsid w:val="00EE13F6"/>
    <w:rsid w:val="00EE3964"/>
    <w:rsid w:val="00EE5A63"/>
    <w:rsid w:val="00EE5C35"/>
    <w:rsid w:val="00EE5E52"/>
    <w:rsid w:val="00EE6662"/>
    <w:rsid w:val="00EF0073"/>
    <w:rsid w:val="00EF14A5"/>
    <w:rsid w:val="00EF3704"/>
    <w:rsid w:val="00EF4982"/>
    <w:rsid w:val="00EF5573"/>
    <w:rsid w:val="00EF5A67"/>
    <w:rsid w:val="00EF6A74"/>
    <w:rsid w:val="00EF7EA2"/>
    <w:rsid w:val="00F0043B"/>
    <w:rsid w:val="00F005B8"/>
    <w:rsid w:val="00F00781"/>
    <w:rsid w:val="00F01049"/>
    <w:rsid w:val="00F022CD"/>
    <w:rsid w:val="00F02846"/>
    <w:rsid w:val="00F03D76"/>
    <w:rsid w:val="00F04F2D"/>
    <w:rsid w:val="00F064DB"/>
    <w:rsid w:val="00F1046F"/>
    <w:rsid w:val="00F12ADC"/>
    <w:rsid w:val="00F13107"/>
    <w:rsid w:val="00F13810"/>
    <w:rsid w:val="00F15988"/>
    <w:rsid w:val="00F166B2"/>
    <w:rsid w:val="00F173C0"/>
    <w:rsid w:val="00F225FF"/>
    <w:rsid w:val="00F25789"/>
    <w:rsid w:val="00F25B47"/>
    <w:rsid w:val="00F27FB3"/>
    <w:rsid w:val="00F301E5"/>
    <w:rsid w:val="00F30DB3"/>
    <w:rsid w:val="00F30DE7"/>
    <w:rsid w:val="00F30E8C"/>
    <w:rsid w:val="00F31548"/>
    <w:rsid w:val="00F326B1"/>
    <w:rsid w:val="00F3383E"/>
    <w:rsid w:val="00F34838"/>
    <w:rsid w:val="00F34990"/>
    <w:rsid w:val="00F40B6D"/>
    <w:rsid w:val="00F4218D"/>
    <w:rsid w:val="00F4280B"/>
    <w:rsid w:val="00F43CF8"/>
    <w:rsid w:val="00F44613"/>
    <w:rsid w:val="00F44700"/>
    <w:rsid w:val="00F45450"/>
    <w:rsid w:val="00F50DD8"/>
    <w:rsid w:val="00F5210E"/>
    <w:rsid w:val="00F531B0"/>
    <w:rsid w:val="00F54251"/>
    <w:rsid w:val="00F55922"/>
    <w:rsid w:val="00F603E9"/>
    <w:rsid w:val="00F60A47"/>
    <w:rsid w:val="00F610E0"/>
    <w:rsid w:val="00F61928"/>
    <w:rsid w:val="00F61FFB"/>
    <w:rsid w:val="00F628F2"/>
    <w:rsid w:val="00F6337D"/>
    <w:rsid w:val="00F63482"/>
    <w:rsid w:val="00F65F28"/>
    <w:rsid w:val="00F6622A"/>
    <w:rsid w:val="00F6716A"/>
    <w:rsid w:val="00F716E8"/>
    <w:rsid w:val="00F71902"/>
    <w:rsid w:val="00F72474"/>
    <w:rsid w:val="00F73C3E"/>
    <w:rsid w:val="00F75CE5"/>
    <w:rsid w:val="00F774F3"/>
    <w:rsid w:val="00F77F6E"/>
    <w:rsid w:val="00F81D49"/>
    <w:rsid w:val="00F83305"/>
    <w:rsid w:val="00F84D96"/>
    <w:rsid w:val="00F854DF"/>
    <w:rsid w:val="00F85F8C"/>
    <w:rsid w:val="00F86047"/>
    <w:rsid w:val="00F90FA6"/>
    <w:rsid w:val="00F910BD"/>
    <w:rsid w:val="00F92560"/>
    <w:rsid w:val="00F92BD5"/>
    <w:rsid w:val="00F934CD"/>
    <w:rsid w:val="00F9377E"/>
    <w:rsid w:val="00F94677"/>
    <w:rsid w:val="00F95017"/>
    <w:rsid w:val="00F9541C"/>
    <w:rsid w:val="00F965FF"/>
    <w:rsid w:val="00F967AB"/>
    <w:rsid w:val="00F96991"/>
    <w:rsid w:val="00FA0242"/>
    <w:rsid w:val="00FA0441"/>
    <w:rsid w:val="00FA1E4D"/>
    <w:rsid w:val="00FA4A9E"/>
    <w:rsid w:val="00FA575C"/>
    <w:rsid w:val="00FA5D56"/>
    <w:rsid w:val="00FA5DED"/>
    <w:rsid w:val="00FA6988"/>
    <w:rsid w:val="00FA706E"/>
    <w:rsid w:val="00FA7A3E"/>
    <w:rsid w:val="00FB0C93"/>
    <w:rsid w:val="00FB3F91"/>
    <w:rsid w:val="00FB495E"/>
    <w:rsid w:val="00FB604D"/>
    <w:rsid w:val="00FB65F6"/>
    <w:rsid w:val="00FB75D8"/>
    <w:rsid w:val="00FC158A"/>
    <w:rsid w:val="00FC26FE"/>
    <w:rsid w:val="00FC2923"/>
    <w:rsid w:val="00FC4902"/>
    <w:rsid w:val="00FC774D"/>
    <w:rsid w:val="00FC789E"/>
    <w:rsid w:val="00FD01E4"/>
    <w:rsid w:val="00FD0A27"/>
    <w:rsid w:val="00FD1716"/>
    <w:rsid w:val="00FD1EDD"/>
    <w:rsid w:val="00FD256F"/>
    <w:rsid w:val="00FD2F8A"/>
    <w:rsid w:val="00FD47D8"/>
    <w:rsid w:val="00FD6C05"/>
    <w:rsid w:val="00FE1882"/>
    <w:rsid w:val="00FE30FD"/>
    <w:rsid w:val="00FE438A"/>
    <w:rsid w:val="00FE4835"/>
    <w:rsid w:val="00FE52B1"/>
    <w:rsid w:val="00FE57D4"/>
    <w:rsid w:val="00FE5FF8"/>
    <w:rsid w:val="00FE65C8"/>
    <w:rsid w:val="00FE6DF0"/>
    <w:rsid w:val="00FF1B68"/>
    <w:rsid w:val="00FF249F"/>
    <w:rsid w:val="00FF31C2"/>
    <w:rsid w:val="00FF360B"/>
    <w:rsid w:val="00FF407D"/>
    <w:rsid w:val="00FF45AA"/>
    <w:rsid w:val="00FF4986"/>
    <w:rsid w:val="00FF5B61"/>
    <w:rsid w:val="00FF6DC8"/>
    <w:rsid w:val="00FF713D"/>
    <w:rsid w:val="05A34C63"/>
    <w:rsid w:val="0DAB7068"/>
    <w:rsid w:val="17F03EF4"/>
    <w:rsid w:val="71716BD0"/>
    <w:rsid w:val="746354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header" w:uiPriority="99" w:qFormat="1"/>
    <w:lsdException w:name="footer" w:uiPriority="9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74A"/>
    <w:pPr>
      <w:widowControl w:val="0"/>
      <w:spacing w:line="500" w:lineRule="exact"/>
      <w:ind w:firstLineChars="200" w:firstLine="200"/>
      <w:jc w:val="both"/>
    </w:pPr>
    <w:rPr>
      <w:rFonts w:ascii="宋体" w:eastAsia="宋体" w:hAnsi="宋体"/>
      <w:kern w:val="2"/>
      <w:sz w:val="24"/>
      <w:szCs w:val="22"/>
    </w:rPr>
  </w:style>
  <w:style w:type="paragraph" w:styleId="1">
    <w:name w:val="heading 1"/>
    <w:basedOn w:val="a"/>
    <w:next w:val="a"/>
    <w:link w:val="1Char"/>
    <w:qFormat/>
    <w:rsid w:val="00D50B25"/>
    <w:pPr>
      <w:outlineLvl w:val="0"/>
    </w:pPr>
    <w:rPr>
      <w:rFonts w:ascii="Calibri" w:eastAsia="黑体" w:hAnsi="Calibri" w:cs="Times New Roman"/>
      <w:b/>
    </w:rPr>
  </w:style>
  <w:style w:type="paragraph" w:styleId="2">
    <w:name w:val="heading 2"/>
    <w:basedOn w:val="a"/>
    <w:next w:val="a"/>
    <w:link w:val="2Char"/>
    <w:unhideWhenUsed/>
    <w:qFormat/>
    <w:rsid w:val="00D50B25"/>
    <w:pPr>
      <w:keepNext/>
      <w:keepLines/>
      <w:outlineLvl w:val="1"/>
    </w:pPr>
    <w:rPr>
      <w:rFonts w:asciiTheme="majorHAnsi" w:eastAsia="黑体" w:hAnsiTheme="majorHAnsi" w:cstheme="majorBidi"/>
      <w:b/>
      <w:bCs/>
      <w:szCs w:val="32"/>
    </w:rPr>
  </w:style>
  <w:style w:type="paragraph" w:styleId="3">
    <w:name w:val="heading 3"/>
    <w:basedOn w:val="a"/>
    <w:next w:val="a"/>
    <w:link w:val="3Char"/>
    <w:unhideWhenUsed/>
    <w:qFormat/>
    <w:rsid w:val="00E83D1E"/>
    <w:pPr>
      <w:keepNext/>
      <w:keepLines/>
      <w:outlineLvl w:val="2"/>
    </w:pPr>
    <w:rPr>
      <w:rFonts w:ascii="黑体" w:eastAsia="黑体" w:hAnsi="黑体"/>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rsid w:val="00D64F93"/>
    <w:pPr>
      <w:ind w:left="1260"/>
      <w:jc w:val="left"/>
    </w:pPr>
    <w:rPr>
      <w:rFonts w:cstheme="minorHAnsi"/>
      <w:sz w:val="18"/>
      <w:szCs w:val="18"/>
    </w:rPr>
  </w:style>
  <w:style w:type="paragraph" w:styleId="5">
    <w:name w:val="toc 5"/>
    <w:basedOn w:val="a"/>
    <w:next w:val="a"/>
    <w:qFormat/>
    <w:rsid w:val="00D64F93"/>
    <w:pPr>
      <w:ind w:left="840"/>
      <w:jc w:val="left"/>
    </w:pPr>
    <w:rPr>
      <w:rFonts w:cstheme="minorHAnsi"/>
      <w:sz w:val="18"/>
      <w:szCs w:val="18"/>
    </w:rPr>
  </w:style>
  <w:style w:type="paragraph" w:styleId="30">
    <w:name w:val="toc 3"/>
    <w:basedOn w:val="a"/>
    <w:next w:val="a"/>
    <w:uiPriority w:val="39"/>
    <w:qFormat/>
    <w:rsid w:val="00D64F93"/>
    <w:pPr>
      <w:ind w:left="420"/>
      <w:jc w:val="left"/>
    </w:pPr>
    <w:rPr>
      <w:rFonts w:cstheme="minorHAnsi"/>
      <w:i/>
      <w:iCs/>
      <w:sz w:val="20"/>
      <w:szCs w:val="20"/>
    </w:rPr>
  </w:style>
  <w:style w:type="paragraph" w:styleId="8">
    <w:name w:val="toc 8"/>
    <w:basedOn w:val="a"/>
    <w:next w:val="a"/>
    <w:qFormat/>
    <w:rsid w:val="00D64F93"/>
    <w:pPr>
      <w:ind w:left="1470"/>
      <w:jc w:val="left"/>
    </w:pPr>
    <w:rPr>
      <w:rFonts w:cstheme="minorHAnsi"/>
      <w:sz w:val="18"/>
      <w:szCs w:val="18"/>
    </w:rPr>
  </w:style>
  <w:style w:type="paragraph" w:styleId="a3">
    <w:name w:val="Date"/>
    <w:basedOn w:val="a"/>
    <w:next w:val="a"/>
    <w:qFormat/>
    <w:rsid w:val="00D64F93"/>
    <w:rPr>
      <w:rFonts w:ascii="仿宋_GB2312" w:eastAsia="仿宋_GB2312"/>
      <w:sz w:val="32"/>
    </w:rPr>
  </w:style>
  <w:style w:type="paragraph" w:styleId="a4">
    <w:name w:val="Balloon Text"/>
    <w:basedOn w:val="a"/>
    <w:link w:val="Char"/>
    <w:rsid w:val="00D64F93"/>
    <w:rPr>
      <w:sz w:val="18"/>
      <w:szCs w:val="18"/>
    </w:rPr>
  </w:style>
  <w:style w:type="paragraph" w:styleId="a5">
    <w:name w:val="footer"/>
    <w:basedOn w:val="a"/>
    <w:link w:val="Char0"/>
    <w:uiPriority w:val="99"/>
    <w:qFormat/>
    <w:rsid w:val="00D64F93"/>
    <w:pPr>
      <w:tabs>
        <w:tab w:val="center" w:pos="4153"/>
        <w:tab w:val="right" w:pos="8306"/>
      </w:tabs>
      <w:snapToGrid w:val="0"/>
      <w:jc w:val="left"/>
    </w:pPr>
    <w:rPr>
      <w:sz w:val="18"/>
      <w:szCs w:val="18"/>
    </w:rPr>
  </w:style>
  <w:style w:type="paragraph" w:styleId="a6">
    <w:name w:val="header"/>
    <w:basedOn w:val="a"/>
    <w:link w:val="Char1"/>
    <w:uiPriority w:val="99"/>
    <w:qFormat/>
    <w:rsid w:val="00D64F93"/>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D64F93"/>
    <w:pPr>
      <w:spacing w:before="120" w:after="120"/>
      <w:jc w:val="left"/>
    </w:pPr>
    <w:rPr>
      <w:rFonts w:cstheme="minorHAnsi"/>
      <w:b/>
      <w:bCs/>
      <w:caps/>
      <w:sz w:val="20"/>
      <w:szCs w:val="20"/>
    </w:rPr>
  </w:style>
  <w:style w:type="paragraph" w:styleId="4">
    <w:name w:val="toc 4"/>
    <w:basedOn w:val="a"/>
    <w:next w:val="a"/>
    <w:qFormat/>
    <w:rsid w:val="00D64F93"/>
    <w:pPr>
      <w:ind w:left="630"/>
      <w:jc w:val="left"/>
    </w:pPr>
    <w:rPr>
      <w:rFonts w:cstheme="minorHAnsi"/>
      <w:sz w:val="18"/>
      <w:szCs w:val="18"/>
    </w:rPr>
  </w:style>
  <w:style w:type="paragraph" w:styleId="6">
    <w:name w:val="toc 6"/>
    <w:basedOn w:val="a"/>
    <w:next w:val="a"/>
    <w:qFormat/>
    <w:rsid w:val="00D64F93"/>
    <w:pPr>
      <w:ind w:left="1050"/>
      <w:jc w:val="left"/>
    </w:pPr>
    <w:rPr>
      <w:rFonts w:cstheme="minorHAnsi"/>
      <w:sz w:val="18"/>
      <w:szCs w:val="18"/>
    </w:rPr>
  </w:style>
  <w:style w:type="paragraph" w:styleId="20">
    <w:name w:val="toc 2"/>
    <w:basedOn w:val="a"/>
    <w:next w:val="a"/>
    <w:uiPriority w:val="39"/>
    <w:qFormat/>
    <w:rsid w:val="00D64F93"/>
    <w:pPr>
      <w:ind w:left="210"/>
      <w:jc w:val="left"/>
    </w:pPr>
    <w:rPr>
      <w:rFonts w:cstheme="minorHAnsi"/>
      <w:smallCaps/>
      <w:sz w:val="20"/>
      <w:szCs w:val="20"/>
    </w:rPr>
  </w:style>
  <w:style w:type="paragraph" w:styleId="9">
    <w:name w:val="toc 9"/>
    <w:basedOn w:val="a"/>
    <w:next w:val="a"/>
    <w:qFormat/>
    <w:rsid w:val="00D64F93"/>
    <w:pPr>
      <w:ind w:left="1680"/>
      <w:jc w:val="left"/>
    </w:pPr>
    <w:rPr>
      <w:rFonts w:cstheme="minorHAnsi"/>
      <w:sz w:val="18"/>
      <w:szCs w:val="18"/>
    </w:rPr>
  </w:style>
  <w:style w:type="paragraph" w:styleId="a7">
    <w:name w:val="Normal (Web)"/>
    <w:basedOn w:val="a"/>
    <w:qFormat/>
    <w:rsid w:val="00D64F93"/>
    <w:pPr>
      <w:spacing w:beforeAutospacing="1" w:afterAutospacing="1"/>
      <w:jc w:val="left"/>
    </w:pPr>
    <w:rPr>
      <w:rFonts w:cs="Times New Roman"/>
      <w:kern w:val="0"/>
    </w:rPr>
  </w:style>
  <w:style w:type="character" w:styleId="a8">
    <w:name w:val="Hyperlink"/>
    <w:basedOn w:val="a0"/>
    <w:uiPriority w:val="99"/>
    <w:unhideWhenUsed/>
    <w:rsid w:val="00D64F93"/>
    <w:rPr>
      <w:color w:val="0563C1" w:themeColor="hyperlink"/>
      <w:u w:val="single"/>
    </w:rPr>
  </w:style>
  <w:style w:type="character" w:customStyle="1" w:styleId="Char1">
    <w:name w:val="页眉 Char"/>
    <w:basedOn w:val="a0"/>
    <w:link w:val="a6"/>
    <w:uiPriority w:val="99"/>
    <w:rsid w:val="00D64F93"/>
    <w:rPr>
      <w:rFonts w:eastAsia="宋体"/>
      <w:kern w:val="2"/>
      <w:sz w:val="18"/>
      <w:szCs w:val="18"/>
    </w:rPr>
  </w:style>
  <w:style w:type="character" w:customStyle="1" w:styleId="Char0">
    <w:name w:val="页脚 Char"/>
    <w:basedOn w:val="a0"/>
    <w:link w:val="a5"/>
    <w:uiPriority w:val="99"/>
    <w:rsid w:val="00D64F93"/>
    <w:rPr>
      <w:rFonts w:eastAsia="宋体"/>
      <w:kern w:val="2"/>
      <w:sz w:val="18"/>
      <w:szCs w:val="18"/>
    </w:rPr>
  </w:style>
  <w:style w:type="character" w:customStyle="1" w:styleId="1Char">
    <w:name w:val="标题 1 Char"/>
    <w:basedOn w:val="a0"/>
    <w:link w:val="1"/>
    <w:rsid w:val="00D50B25"/>
    <w:rPr>
      <w:rFonts w:ascii="Calibri" w:eastAsia="黑体" w:hAnsi="Calibri" w:cs="Times New Roman"/>
      <w:b/>
      <w:kern w:val="2"/>
      <w:sz w:val="24"/>
      <w:szCs w:val="22"/>
    </w:rPr>
  </w:style>
  <w:style w:type="paragraph" w:customStyle="1" w:styleId="11">
    <w:name w:val="列出段落1"/>
    <w:basedOn w:val="a"/>
    <w:rsid w:val="00D64F93"/>
    <w:pPr>
      <w:spacing w:line="360" w:lineRule="auto"/>
      <w:ind w:firstLine="420"/>
    </w:pPr>
    <w:rPr>
      <w:rFonts w:ascii="Calibri" w:eastAsia="仿宋_GB2312" w:hAnsi="Calibri" w:cs="Times New Roman"/>
    </w:rPr>
  </w:style>
  <w:style w:type="paragraph" w:customStyle="1" w:styleId="TOC1">
    <w:name w:val="TOC 标题1"/>
    <w:basedOn w:val="1"/>
    <w:next w:val="a"/>
    <w:uiPriority w:val="39"/>
    <w:unhideWhenUsed/>
    <w:qFormat/>
    <w:rsid w:val="00D64F93"/>
    <w:pPr>
      <w:keepNext/>
      <w:keepLines/>
      <w:widowControl/>
      <w:spacing w:before="480" w:line="276" w:lineRule="auto"/>
      <w:jc w:val="left"/>
      <w:outlineLvl w:val="9"/>
    </w:pPr>
    <w:rPr>
      <w:rFonts w:asciiTheme="majorHAnsi" w:eastAsiaTheme="majorEastAsia" w:hAnsiTheme="majorHAnsi" w:cstheme="majorBidi"/>
      <w:bCs/>
      <w:color w:val="2E74B5" w:themeColor="accent1" w:themeShade="BF"/>
      <w:kern w:val="0"/>
      <w:szCs w:val="28"/>
    </w:rPr>
  </w:style>
  <w:style w:type="character" w:customStyle="1" w:styleId="Char">
    <w:name w:val="批注框文本 Char"/>
    <w:basedOn w:val="a0"/>
    <w:link w:val="a4"/>
    <w:rsid w:val="00D64F93"/>
    <w:rPr>
      <w:rFonts w:eastAsia="宋体"/>
      <w:kern w:val="2"/>
      <w:sz w:val="18"/>
      <w:szCs w:val="18"/>
    </w:rPr>
  </w:style>
  <w:style w:type="paragraph" w:styleId="a9">
    <w:name w:val="List Paragraph"/>
    <w:basedOn w:val="a"/>
    <w:uiPriority w:val="99"/>
    <w:unhideWhenUsed/>
    <w:rsid w:val="00801B70"/>
    <w:pPr>
      <w:ind w:firstLine="420"/>
    </w:pPr>
  </w:style>
  <w:style w:type="table" w:styleId="aa">
    <w:name w:val="Table Grid"/>
    <w:basedOn w:val="a1"/>
    <w:uiPriority w:val="39"/>
    <w:qFormat/>
    <w:rsid w:val="00E71C4B"/>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rsid w:val="00D50B25"/>
    <w:rPr>
      <w:rFonts w:asciiTheme="majorHAnsi" w:eastAsia="黑体" w:hAnsiTheme="majorHAnsi" w:cstheme="majorBidi"/>
      <w:b/>
      <w:bCs/>
      <w:kern w:val="2"/>
      <w:sz w:val="24"/>
      <w:szCs w:val="32"/>
    </w:rPr>
  </w:style>
  <w:style w:type="character" w:customStyle="1" w:styleId="3Char">
    <w:name w:val="标题 3 Char"/>
    <w:basedOn w:val="a0"/>
    <w:link w:val="3"/>
    <w:rsid w:val="00E83D1E"/>
    <w:rPr>
      <w:rFonts w:ascii="黑体" w:eastAsia="黑体" w:hAnsi="黑体"/>
      <w:b/>
      <w:bCs/>
      <w:kern w:val="2"/>
      <w:sz w:val="24"/>
      <w:szCs w:val="32"/>
    </w:rPr>
  </w:style>
  <w:style w:type="paragraph" w:styleId="TOC">
    <w:name w:val="TOC Heading"/>
    <w:basedOn w:val="1"/>
    <w:next w:val="a"/>
    <w:uiPriority w:val="39"/>
    <w:unhideWhenUsed/>
    <w:qFormat/>
    <w:rsid w:val="00462E54"/>
    <w:pPr>
      <w:keepNext/>
      <w:keepLines/>
      <w:widowControl/>
      <w:spacing w:before="240" w:line="259" w:lineRule="auto"/>
      <w:jc w:val="left"/>
      <w:outlineLvl w:val="9"/>
    </w:pPr>
    <w:rPr>
      <w:rFonts w:asciiTheme="majorHAnsi" w:eastAsiaTheme="majorEastAsia" w:hAnsiTheme="majorHAnsi" w:cstheme="majorBidi"/>
      <w:b w:val="0"/>
      <w:color w:val="2E74B5" w:themeColor="accent1" w:themeShade="BF"/>
      <w:kern w:val="0"/>
      <w:sz w:val="32"/>
      <w:szCs w:val="32"/>
    </w:rPr>
  </w:style>
</w:styles>
</file>

<file path=word/webSettings.xml><?xml version="1.0" encoding="utf-8"?>
<w:webSettings xmlns:r="http://schemas.openxmlformats.org/officeDocument/2006/relationships" xmlns:w="http://schemas.openxmlformats.org/wordprocessingml/2006/main">
  <w:divs>
    <w:div w:id="289551496">
      <w:bodyDiv w:val="1"/>
      <w:marLeft w:val="0"/>
      <w:marRight w:val="0"/>
      <w:marTop w:val="0"/>
      <w:marBottom w:val="0"/>
      <w:divBdr>
        <w:top w:val="none" w:sz="0" w:space="0" w:color="auto"/>
        <w:left w:val="none" w:sz="0" w:space="0" w:color="auto"/>
        <w:bottom w:val="none" w:sz="0" w:space="0" w:color="auto"/>
        <w:right w:val="none" w:sz="0" w:space="0" w:color="auto"/>
      </w:divBdr>
    </w:div>
    <w:div w:id="369038597">
      <w:bodyDiv w:val="1"/>
      <w:marLeft w:val="0"/>
      <w:marRight w:val="0"/>
      <w:marTop w:val="0"/>
      <w:marBottom w:val="0"/>
      <w:divBdr>
        <w:top w:val="none" w:sz="0" w:space="0" w:color="auto"/>
        <w:left w:val="none" w:sz="0" w:space="0" w:color="auto"/>
        <w:bottom w:val="none" w:sz="0" w:space="0" w:color="auto"/>
        <w:right w:val="none" w:sz="0" w:space="0" w:color="auto"/>
      </w:divBdr>
    </w:div>
    <w:div w:id="646130302">
      <w:bodyDiv w:val="1"/>
      <w:marLeft w:val="0"/>
      <w:marRight w:val="0"/>
      <w:marTop w:val="0"/>
      <w:marBottom w:val="0"/>
      <w:divBdr>
        <w:top w:val="none" w:sz="0" w:space="0" w:color="auto"/>
        <w:left w:val="none" w:sz="0" w:space="0" w:color="auto"/>
        <w:bottom w:val="none" w:sz="0" w:space="0" w:color="auto"/>
        <w:right w:val="none" w:sz="0" w:space="0" w:color="auto"/>
      </w:divBdr>
    </w:div>
    <w:div w:id="712460189">
      <w:bodyDiv w:val="1"/>
      <w:marLeft w:val="0"/>
      <w:marRight w:val="0"/>
      <w:marTop w:val="0"/>
      <w:marBottom w:val="0"/>
      <w:divBdr>
        <w:top w:val="none" w:sz="0" w:space="0" w:color="auto"/>
        <w:left w:val="none" w:sz="0" w:space="0" w:color="auto"/>
        <w:bottom w:val="none" w:sz="0" w:space="0" w:color="auto"/>
        <w:right w:val="none" w:sz="0" w:space="0" w:color="auto"/>
      </w:divBdr>
      <w:divsChild>
        <w:div w:id="377702686">
          <w:marLeft w:val="0"/>
          <w:marRight w:val="0"/>
          <w:marTop w:val="0"/>
          <w:marBottom w:val="0"/>
          <w:divBdr>
            <w:top w:val="none" w:sz="0" w:space="0" w:color="auto"/>
            <w:left w:val="none" w:sz="0" w:space="0" w:color="auto"/>
            <w:bottom w:val="none" w:sz="0" w:space="0" w:color="auto"/>
            <w:right w:val="none" w:sz="0" w:space="0" w:color="auto"/>
          </w:divBdr>
        </w:div>
      </w:divsChild>
    </w:div>
    <w:div w:id="958681753">
      <w:bodyDiv w:val="1"/>
      <w:marLeft w:val="0"/>
      <w:marRight w:val="0"/>
      <w:marTop w:val="0"/>
      <w:marBottom w:val="0"/>
      <w:divBdr>
        <w:top w:val="none" w:sz="0" w:space="0" w:color="auto"/>
        <w:left w:val="none" w:sz="0" w:space="0" w:color="auto"/>
        <w:bottom w:val="none" w:sz="0" w:space="0" w:color="auto"/>
        <w:right w:val="none" w:sz="0" w:space="0" w:color="auto"/>
      </w:divBdr>
    </w:div>
    <w:div w:id="1420633810">
      <w:bodyDiv w:val="1"/>
      <w:marLeft w:val="0"/>
      <w:marRight w:val="0"/>
      <w:marTop w:val="0"/>
      <w:marBottom w:val="0"/>
      <w:divBdr>
        <w:top w:val="none" w:sz="0" w:space="0" w:color="auto"/>
        <w:left w:val="none" w:sz="0" w:space="0" w:color="auto"/>
        <w:bottom w:val="none" w:sz="0" w:space="0" w:color="auto"/>
        <w:right w:val="none" w:sz="0" w:space="0" w:color="auto"/>
      </w:divBdr>
    </w:div>
    <w:div w:id="1423335150">
      <w:bodyDiv w:val="1"/>
      <w:marLeft w:val="0"/>
      <w:marRight w:val="0"/>
      <w:marTop w:val="0"/>
      <w:marBottom w:val="0"/>
      <w:divBdr>
        <w:top w:val="none" w:sz="0" w:space="0" w:color="auto"/>
        <w:left w:val="none" w:sz="0" w:space="0" w:color="auto"/>
        <w:bottom w:val="none" w:sz="0" w:space="0" w:color="auto"/>
        <w:right w:val="none" w:sz="0" w:space="0" w:color="auto"/>
      </w:divBdr>
    </w:div>
    <w:div w:id="17751291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64CA16E1-26D3-4183-BD06-8D5F1C56885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4305</TotalTime>
  <Pages>15</Pages>
  <Words>1618</Words>
  <Characters>9225</Characters>
  <Application>Microsoft Office Word</Application>
  <DocSecurity>0</DocSecurity>
  <Lines>76</Lines>
  <Paragraphs>21</Paragraphs>
  <ScaleCrop>false</ScaleCrop>
  <Company/>
  <LinksUpToDate>false</LinksUpToDate>
  <CharactersWithSpaces>10822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2277</cp:revision>
  <cp:lastPrinted>2019-07-29T00:52:00Z</cp:lastPrinted>
  <dcterms:created xsi:type="dcterms:W3CDTF">2017-04-13T07:26:00Z</dcterms:created>
  <dcterms:modified xsi:type="dcterms:W3CDTF">2019-07-29T02:16:00Z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