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89" w:rsidRDefault="001A5D67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附件4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：</w:t>
      </w:r>
    </w:p>
    <w:p w:rsidR="00D86589" w:rsidRDefault="001A5D67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年度新冠肺炎防疫项目自评表</w:t>
      </w:r>
    </w:p>
    <w:p w:rsidR="00D86589" w:rsidRDefault="001A5D67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单位名称：武汉市硚口区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建筑管理站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2021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6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9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D8658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新冠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肺炎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疫情防控经费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硚口区建设局</w:t>
            </w:r>
          </w:p>
        </w:tc>
        <w:tc>
          <w:tcPr>
            <w:tcW w:w="2520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硚口区</w:t>
            </w:r>
            <w:r>
              <w:rPr>
                <w:rFonts w:eastAsia="仿宋" w:hint="eastAsia"/>
                <w:kern w:val="0"/>
                <w:sz w:val="18"/>
                <w:szCs w:val="18"/>
              </w:rPr>
              <w:t>建筑管理站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财政专项资金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sym w:font="Wingdings 2" w:char="F052"/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D8658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1317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D86589" w:rsidRDefault="001A5D6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D86589" w:rsidRDefault="001A5D6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下沉社区，干部职工下沉社区实现常态化，参与社区封控值守</w:t>
            </w:r>
            <w:r>
              <w:rPr>
                <w:rFonts w:ascii="仿宋_GB2312" w:eastAsia="仿宋_GB2312" w:hAnsi="宋体"/>
                <w:kern w:val="0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D86589" w:rsidRDefault="001A5D67">
            <w:pPr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ind w:leftChars="100" w:left="21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按照疫情防控要求，组织人员下沉社区防控职守、排查四类人员，</w:t>
            </w:r>
            <w:r>
              <w:rPr>
                <w:rFonts w:ascii="仿宋_GB2312" w:eastAsia="仿宋_GB2312" w:hAnsi="宋体" w:hint="eastAsia"/>
                <w:kern w:val="0"/>
              </w:rPr>
              <w:t>24</w:t>
            </w:r>
            <w:r>
              <w:rPr>
                <w:rFonts w:ascii="仿宋_GB2312" w:eastAsia="仿宋_GB2312" w:hAnsi="宋体" w:hint="eastAsia"/>
                <w:kern w:val="0"/>
              </w:rPr>
              <w:t>小时值守社区、宣传讲解疫情防控知识、参与环境消毒整治等帮助群众排忧解难。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可持续发展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持续推进疫情防控队伍能力建设及疫情突发处置能力建设，防止和控制传染病发生和疫情蔓延，减少危害人民健康的公共卫生问题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满意度指</w:t>
            </w:r>
            <w:r>
              <w:rPr>
                <w:rFonts w:ascii="仿宋_GB2312" w:eastAsia="仿宋_GB2312" w:hAnsi="宋体" w:hint="eastAsia"/>
                <w:kern w:val="0"/>
              </w:rPr>
              <w:lastRenderedPageBreak/>
              <w:t>标</w:t>
            </w: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社会公众满意度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社区居民对疫情防控相关知识进一步提升</w:t>
            </w:r>
          </w:p>
        </w:tc>
        <w:tc>
          <w:tcPr>
            <w:tcW w:w="1466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1319" w:type="dxa"/>
            <w:gridSpan w:val="2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有提升</w:t>
            </w:r>
          </w:p>
        </w:tc>
        <w:tc>
          <w:tcPr>
            <w:tcW w:w="877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20</w:t>
            </w: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D86589" w:rsidRDefault="00D86589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D86589">
        <w:trPr>
          <w:trHeight w:val="510"/>
          <w:jc w:val="center"/>
        </w:trPr>
        <w:tc>
          <w:tcPr>
            <w:tcW w:w="828" w:type="dxa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D86589" w:rsidRDefault="001A5D67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100</w:t>
            </w:r>
          </w:p>
        </w:tc>
      </w:tr>
      <w:tr w:rsidR="00D86589">
        <w:trPr>
          <w:trHeight w:val="4109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D86589" w:rsidRDefault="001A5D6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D86589" w:rsidRDefault="001A5D6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已完成</w:t>
            </w:r>
          </w:p>
        </w:tc>
      </w:tr>
      <w:tr w:rsidR="00D86589">
        <w:trPr>
          <w:trHeight w:val="3789"/>
          <w:jc w:val="center"/>
        </w:trPr>
        <w:tc>
          <w:tcPr>
            <w:tcW w:w="1528" w:type="dxa"/>
            <w:gridSpan w:val="2"/>
            <w:vAlign w:val="center"/>
          </w:tcPr>
          <w:p w:rsidR="00D86589" w:rsidRDefault="001A5D6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D86589" w:rsidRDefault="001A5D6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D86589" w:rsidRDefault="001A5D67">
            <w:pPr>
              <w:pStyle w:val="af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建立健全突发事件应对方案，加强领导，快速反应，积极应对。</w:t>
            </w:r>
          </w:p>
          <w:p w:rsidR="00D86589" w:rsidRDefault="001A5D67">
            <w:pPr>
              <w:pStyle w:val="af3"/>
              <w:widowControl/>
              <w:ind w:firstLineChars="0" w:firstLine="0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  <w:r>
              <w:rPr>
                <w:rFonts w:ascii="仿宋_GB2312" w:eastAsia="仿宋_GB2312" w:hAnsi="宋体" w:hint="eastAsia"/>
                <w:kern w:val="0"/>
              </w:rPr>
              <w:t>、防控疫情不松懈，推进防疫工作常态化管理。</w:t>
            </w:r>
          </w:p>
        </w:tc>
      </w:tr>
    </w:tbl>
    <w:p w:rsidR="00D86589" w:rsidRDefault="001A5D67">
      <w:pPr>
        <w:widowControl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D86589" w:rsidRDefault="001A5D67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D86589" w:rsidRDefault="001A5D67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/>
          <w:kern w:val="0"/>
        </w:rPr>
        <w:t>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D86589" w:rsidRDefault="001A5D67">
      <w:pPr>
        <w:widowControl/>
        <w:ind w:firstLineChars="200" w:firstLine="420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定性指标计分原则：达成预期指标、部分达成预期指标、未达成预期指标三档，分别按照该指标对应分值区间</w:t>
      </w:r>
      <w:r>
        <w:rPr>
          <w:rFonts w:ascii="仿宋_GB2312" w:eastAsia="仿宋_GB2312" w:hAnsi="宋体" w:cs="仿宋_GB2312" w:hint="eastAsia"/>
          <w:kern w:val="0"/>
        </w:rPr>
        <w:t>100%-80%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80%-50%</w:t>
      </w:r>
      <w:r>
        <w:rPr>
          <w:rFonts w:ascii="仿宋_GB2312" w:eastAsia="仿宋_GB2312" w:hAnsi="宋体" w:cs="仿宋_GB2312" w:hint="eastAsia"/>
          <w:kern w:val="0"/>
        </w:rPr>
        <w:t>（≥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，＜</w:t>
      </w:r>
      <w:r>
        <w:rPr>
          <w:rFonts w:ascii="仿宋_GB2312" w:eastAsia="仿宋_GB2312" w:hAnsi="宋体" w:cs="仿宋_GB2312" w:hint="eastAsia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 w:hint="eastAsia"/>
          <w:kern w:val="0"/>
        </w:rPr>
        <w:t>50%-0%</w:t>
      </w:r>
      <w:r>
        <w:rPr>
          <w:rFonts w:ascii="仿宋_GB2312" w:eastAsia="仿宋_GB2312" w:hAnsi="宋体" w:cs="仿宋_GB2312" w:hint="eastAsia"/>
          <w:kern w:val="0"/>
        </w:rPr>
        <w:t>（＜</w:t>
      </w:r>
      <w:r>
        <w:rPr>
          <w:rFonts w:ascii="仿宋_GB2312" w:eastAsia="仿宋_GB2312" w:hAnsi="宋体" w:cs="仿宋_GB2312" w:hint="eastAsia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）合理确定分值。汇总时，以资金额度为权重，对分值进行加权平均计算。</w:t>
      </w:r>
    </w:p>
    <w:p w:rsidR="00D86589" w:rsidRDefault="00D86589"/>
    <w:sectPr w:rsidR="00D8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Arial Unicode MS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4583"/>
    <w:multiLevelType w:val="multilevel"/>
    <w:tmpl w:val="54F0458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8"/>
    <w:rsid w:val="000007CF"/>
    <w:rsid w:val="000103E7"/>
    <w:rsid w:val="00034215"/>
    <w:rsid w:val="000E4339"/>
    <w:rsid w:val="0011156A"/>
    <w:rsid w:val="001127B4"/>
    <w:rsid w:val="0014608A"/>
    <w:rsid w:val="00153309"/>
    <w:rsid w:val="001866DF"/>
    <w:rsid w:val="001916DF"/>
    <w:rsid w:val="00193FBF"/>
    <w:rsid w:val="00197869"/>
    <w:rsid w:val="001A5D67"/>
    <w:rsid w:val="001C4FCC"/>
    <w:rsid w:val="001E24F6"/>
    <w:rsid w:val="001F1F0D"/>
    <w:rsid w:val="00213A39"/>
    <w:rsid w:val="002446B3"/>
    <w:rsid w:val="002745A8"/>
    <w:rsid w:val="002956A0"/>
    <w:rsid w:val="002A588D"/>
    <w:rsid w:val="002C2C3F"/>
    <w:rsid w:val="002F0184"/>
    <w:rsid w:val="002F6ABA"/>
    <w:rsid w:val="00351105"/>
    <w:rsid w:val="00381D13"/>
    <w:rsid w:val="0039064B"/>
    <w:rsid w:val="003912BA"/>
    <w:rsid w:val="003C3550"/>
    <w:rsid w:val="003E63B1"/>
    <w:rsid w:val="003F584B"/>
    <w:rsid w:val="0042265A"/>
    <w:rsid w:val="00432709"/>
    <w:rsid w:val="00487A46"/>
    <w:rsid w:val="004B3510"/>
    <w:rsid w:val="004C2678"/>
    <w:rsid w:val="00503186"/>
    <w:rsid w:val="005D30CF"/>
    <w:rsid w:val="005D4D5B"/>
    <w:rsid w:val="005E0293"/>
    <w:rsid w:val="005E3B00"/>
    <w:rsid w:val="00625EFB"/>
    <w:rsid w:val="00636BD4"/>
    <w:rsid w:val="00665145"/>
    <w:rsid w:val="00665A54"/>
    <w:rsid w:val="00666B95"/>
    <w:rsid w:val="006A7CED"/>
    <w:rsid w:val="006D4BAF"/>
    <w:rsid w:val="00703A7B"/>
    <w:rsid w:val="007055FA"/>
    <w:rsid w:val="00706F69"/>
    <w:rsid w:val="0074554E"/>
    <w:rsid w:val="007500E9"/>
    <w:rsid w:val="007548B9"/>
    <w:rsid w:val="007843F9"/>
    <w:rsid w:val="007A1AA5"/>
    <w:rsid w:val="007E3344"/>
    <w:rsid w:val="0081247B"/>
    <w:rsid w:val="008E11C9"/>
    <w:rsid w:val="00904D35"/>
    <w:rsid w:val="00917485"/>
    <w:rsid w:val="00937548"/>
    <w:rsid w:val="009561D6"/>
    <w:rsid w:val="00970494"/>
    <w:rsid w:val="009716AF"/>
    <w:rsid w:val="009803B6"/>
    <w:rsid w:val="00983B3A"/>
    <w:rsid w:val="00996D80"/>
    <w:rsid w:val="009E1090"/>
    <w:rsid w:val="009E4DFD"/>
    <w:rsid w:val="00AF3789"/>
    <w:rsid w:val="00B305C8"/>
    <w:rsid w:val="00B55529"/>
    <w:rsid w:val="00B63CD8"/>
    <w:rsid w:val="00B71253"/>
    <w:rsid w:val="00B81D2D"/>
    <w:rsid w:val="00C037C5"/>
    <w:rsid w:val="00C42FEF"/>
    <w:rsid w:val="00C44587"/>
    <w:rsid w:val="00D026B6"/>
    <w:rsid w:val="00D228AE"/>
    <w:rsid w:val="00D86589"/>
    <w:rsid w:val="00D8708E"/>
    <w:rsid w:val="00E04AB4"/>
    <w:rsid w:val="00E10E6A"/>
    <w:rsid w:val="00E276CA"/>
    <w:rsid w:val="00E33564"/>
    <w:rsid w:val="00E60DE1"/>
    <w:rsid w:val="00E9296C"/>
    <w:rsid w:val="00EB5428"/>
    <w:rsid w:val="00EB6FA7"/>
    <w:rsid w:val="00F1647F"/>
    <w:rsid w:val="00FB5BAC"/>
    <w:rsid w:val="00FE06FD"/>
    <w:rsid w:val="00FE1D2A"/>
    <w:rsid w:val="63CC6084"/>
    <w:rsid w:val="729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0" w:qFormat="1"/>
    <w:lsdException w:name="endnote reference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  <w:rPr>
      <w:rFonts w:ascii="Calibri" w:hAnsi="Calibri"/>
      <w:kern w:val="0"/>
      <w:sz w:val="20"/>
    </w:rPr>
  </w:style>
  <w:style w:type="paragraph" w:styleId="a4">
    <w:name w:val="Document Map"/>
    <w:basedOn w:val="a"/>
    <w:link w:val="Char0"/>
    <w:qFormat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paragraph" w:styleId="a5">
    <w:name w:val="annotation text"/>
    <w:basedOn w:val="a"/>
    <w:link w:val="Char1"/>
    <w:qFormat/>
    <w:pPr>
      <w:jc w:val="left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6">
    <w:name w:val="Plain Text"/>
    <w:basedOn w:val="a"/>
    <w:link w:val="Char2"/>
    <w:qFormat/>
    <w:rPr>
      <w:rFonts w:ascii="宋体" w:hAnsi="Courier New" w:hint="eastAsia"/>
      <w:kern w:val="0"/>
      <w:sz w:val="20"/>
    </w:rPr>
  </w:style>
  <w:style w:type="paragraph" w:styleId="a7">
    <w:name w:val="Date"/>
    <w:basedOn w:val="a"/>
    <w:next w:val="a"/>
    <w:link w:val="Char3"/>
    <w:qFormat/>
    <w:pPr>
      <w:ind w:leftChars="2500" w:left="100"/>
    </w:pPr>
    <w:rPr>
      <w:rFonts w:ascii="Calibri" w:hAnsi="Calibri"/>
      <w:kern w:val="0"/>
      <w:sz w:val="20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kern w:val="0"/>
      <w:sz w:val="20"/>
      <w:szCs w:val="24"/>
    </w:rPr>
  </w:style>
  <w:style w:type="paragraph" w:styleId="a8">
    <w:name w:val="Balloon Text"/>
    <w:basedOn w:val="a"/>
    <w:link w:val="Char4"/>
    <w:qFormat/>
    <w:rPr>
      <w:rFonts w:ascii="等线" w:eastAsia="等线" w:hAnsi="等线" w:hint="eastAsia"/>
      <w:kern w:val="0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ab">
    <w:name w:val="Subtitle"/>
    <w:basedOn w:val="a"/>
    <w:link w:val="Char7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ac">
    <w:name w:val="Normal (Web)"/>
    <w:basedOn w:val="a"/>
    <w:uiPriority w:val="99"/>
    <w:semiHidden/>
    <w:unhideWhenUsed/>
    <w:qFormat/>
    <w:rPr>
      <w:rFonts w:ascii="Calibri" w:hAnsi="Calibri"/>
      <w:sz w:val="24"/>
      <w:szCs w:val="24"/>
    </w:rPr>
  </w:style>
  <w:style w:type="paragraph" w:styleId="ad">
    <w:name w:val="Title"/>
    <w:basedOn w:val="a"/>
    <w:link w:val="Char8"/>
    <w:qFormat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styleId="ae">
    <w:name w:val="endnote reference"/>
    <w:basedOn w:val="a0"/>
    <w:qFormat/>
    <w:rPr>
      <w:vertAlign w:val="superscript"/>
    </w:rPr>
  </w:style>
  <w:style w:type="character" w:customStyle="1" w:styleId="af">
    <w:name w:val="章节 字符"/>
    <w:basedOn w:val="a0"/>
    <w:qFormat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论文正文"/>
    <w:basedOn w:val="a"/>
    <w:uiPriority w:val="99"/>
    <w:qFormat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f1">
    <w:name w:val="辅标题"/>
    <w:basedOn w:val="ac"/>
    <w:qFormat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qFormat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="Cambria" w:eastAsia="宋体" w:hAnsi="Cambria"/>
      <w:szCs w:val="21"/>
    </w:rPr>
  </w:style>
  <w:style w:type="character" w:customStyle="1" w:styleId="Char">
    <w:name w:val="正文缩进 Char"/>
    <w:basedOn w:val="a0"/>
    <w:link w:val="a3"/>
    <w:qFormat/>
    <w:rPr>
      <w:rFonts w:ascii="Calibri" w:eastAsia="宋体" w:hAnsi="Calibri"/>
    </w:rPr>
  </w:style>
  <w:style w:type="character" w:customStyle="1" w:styleId="Char1">
    <w:name w:val="批注文字 Char"/>
    <w:basedOn w:val="a0"/>
    <w:link w:val="a5"/>
    <w:qFormat/>
    <w:rPr>
      <w:rFonts w:ascii="Calibri" w:eastAsia="宋体" w:hAnsi="Calibri"/>
    </w:rPr>
  </w:style>
  <w:style w:type="character" w:customStyle="1" w:styleId="Char8">
    <w:name w:val="标题 Char"/>
    <w:basedOn w:val="a0"/>
    <w:link w:val="ad"/>
    <w:qFormat/>
    <w:rPr>
      <w:rFonts w:ascii="宋体" w:eastAsia="宋体" w:hAnsi="宋体"/>
      <w:b/>
      <w:sz w:val="72"/>
      <w:szCs w:val="32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kern w:val="28"/>
      <w:sz w:val="32"/>
      <w:szCs w:val="32"/>
    </w:rPr>
  </w:style>
  <w:style w:type="character" w:customStyle="1" w:styleId="Char3">
    <w:name w:val="日期 Char"/>
    <w:basedOn w:val="a0"/>
    <w:link w:val="a7"/>
    <w:qFormat/>
    <w:rPr>
      <w:rFonts w:ascii="Calibri" w:eastAsia="宋体" w:hAnsi="Calibri"/>
    </w:rPr>
  </w:style>
  <w:style w:type="character" w:customStyle="1" w:styleId="2Char0">
    <w:name w:val="正文文本缩进 2 Char"/>
    <w:basedOn w:val="a0"/>
    <w:link w:val="20"/>
    <w:qFormat/>
    <w:rPr>
      <w:rFonts w:eastAsia="宋体"/>
      <w:szCs w:val="24"/>
    </w:rPr>
  </w:style>
  <w:style w:type="character" w:customStyle="1" w:styleId="Char0">
    <w:name w:val="文档结构图 Char"/>
    <w:basedOn w:val="a0"/>
    <w:link w:val="a4"/>
    <w:qFormat/>
    <w:rPr>
      <w:rFonts w:ascii="Microsoft YaHei UI" w:eastAsia="Microsoft YaHei UI" w:hAnsi="等线"/>
      <w:sz w:val="18"/>
      <w:szCs w:val="18"/>
      <w:shd w:val="clear" w:color="auto" w:fill="00008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/>
    </w:rPr>
  </w:style>
  <w:style w:type="character" w:customStyle="1" w:styleId="Char4">
    <w:name w:val="批注框文本 Char"/>
    <w:basedOn w:val="a0"/>
    <w:link w:val="a8"/>
    <w:qFormat/>
    <w:rPr>
      <w:rFonts w:ascii="等线" w:eastAsia="等线" w:hAnsi="等线"/>
      <w:sz w:val="18"/>
      <w:szCs w:val="18"/>
    </w:rPr>
  </w:style>
  <w:style w:type="paragraph" w:styleId="af2">
    <w:name w:val="No Spacing"/>
    <w:uiPriority w:val="1"/>
    <w:qFormat/>
    <w:rPr>
      <w:rFonts w:ascii="等线" w:eastAsia="等线" w:hAnsi="等线"/>
      <w:sz w:val="22"/>
      <w:szCs w:val="22"/>
    </w:rPr>
  </w:style>
  <w:style w:type="character" w:customStyle="1" w:styleId="Char6">
    <w:name w:val="页眉 Char"/>
    <w:basedOn w:val="a0"/>
    <w:link w:val="aa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0" w:qFormat="1"/>
    <w:lsdException w:name="endnote reference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等线" w:eastAsia="等线" w:hAnsi="等线" w:hint="eastAsia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Lines="50" w:line="412" w:lineRule="auto"/>
      <w:jc w:val="center"/>
      <w:outlineLvl w:val="1"/>
    </w:pPr>
    <w:rPr>
      <w:rFonts w:ascii="宋体" w:hAnsi="宋体" w:hint="eastAsia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5" w:lineRule="auto"/>
      <w:outlineLvl w:val="2"/>
    </w:pPr>
    <w:rPr>
      <w:rFonts w:ascii="等线" w:eastAsia="等线" w:hAnsi="等线" w:hint="eastAsia"/>
      <w:b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等线 Light" w:eastAsia="等线 Light" w:hAnsi="等线 Light" w:hint="eastAsia"/>
      <w:b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2" w:lineRule="auto"/>
      <w:outlineLvl w:val="4"/>
    </w:pPr>
    <w:rPr>
      <w:rFonts w:ascii="Calibri" w:hAnsi="Calibri"/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7" w:lineRule="auto"/>
      <w:outlineLvl w:val="6"/>
    </w:pPr>
    <w:rPr>
      <w:rFonts w:ascii="Calibri" w:hAnsi="Calibri"/>
      <w:b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7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  <w:rPr>
      <w:rFonts w:ascii="Calibri" w:hAnsi="Calibri"/>
      <w:kern w:val="0"/>
      <w:sz w:val="20"/>
    </w:rPr>
  </w:style>
  <w:style w:type="paragraph" w:styleId="a4">
    <w:name w:val="Document Map"/>
    <w:basedOn w:val="a"/>
    <w:link w:val="Char0"/>
    <w:qFormat/>
    <w:pPr>
      <w:shd w:val="clear" w:color="auto" w:fill="000080"/>
    </w:pPr>
    <w:rPr>
      <w:rFonts w:ascii="Microsoft YaHei UI" w:eastAsia="Microsoft YaHei UI" w:hAnsi="等线" w:hint="eastAsia"/>
      <w:kern w:val="0"/>
      <w:sz w:val="18"/>
      <w:szCs w:val="18"/>
    </w:rPr>
  </w:style>
  <w:style w:type="paragraph" w:styleId="a5">
    <w:name w:val="annotation text"/>
    <w:basedOn w:val="a"/>
    <w:link w:val="Char1"/>
    <w:qFormat/>
    <w:pPr>
      <w:jc w:val="left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2"/>
      </w:tabs>
      <w:ind w:left="420"/>
      <w:jc w:val="left"/>
    </w:pPr>
    <w:rPr>
      <w:rFonts w:ascii="Calibri" w:eastAsia="仿宋" w:hAnsi="Calibri"/>
      <w:iCs/>
      <w:sz w:val="22"/>
      <w:szCs w:val="18"/>
    </w:rPr>
  </w:style>
  <w:style w:type="paragraph" w:styleId="a6">
    <w:name w:val="Plain Text"/>
    <w:basedOn w:val="a"/>
    <w:link w:val="Char2"/>
    <w:qFormat/>
    <w:rPr>
      <w:rFonts w:ascii="宋体" w:hAnsi="Courier New" w:hint="eastAsia"/>
      <w:kern w:val="0"/>
      <w:sz w:val="20"/>
    </w:rPr>
  </w:style>
  <w:style w:type="paragraph" w:styleId="a7">
    <w:name w:val="Date"/>
    <w:basedOn w:val="a"/>
    <w:next w:val="a"/>
    <w:link w:val="Char3"/>
    <w:qFormat/>
    <w:pPr>
      <w:ind w:leftChars="2500" w:left="100"/>
    </w:pPr>
    <w:rPr>
      <w:rFonts w:ascii="Calibri" w:hAnsi="Calibri"/>
      <w:kern w:val="0"/>
      <w:sz w:val="20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kern w:val="0"/>
      <w:sz w:val="20"/>
      <w:szCs w:val="24"/>
    </w:rPr>
  </w:style>
  <w:style w:type="paragraph" w:styleId="a8">
    <w:name w:val="Balloon Text"/>
    <w:basedOn w:val="a"/>
    <w:link w:val="Char4"/>
    <w:qFormat/>
    <w:rPr>
      <w:rFonts w:ascii="等线" w:eastAsia="等线" w:hAnsi="等线" w:hint="eastAsia"/>
      <w:kern w:val="0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302"/>
      </w:tabs>
      <w:spacing w:before="120" w:after="120"/>
      <w:jc w:val="left"/>
    </w:pPr>
    <w:rPr>
      <w:rFonts w:ascii="宋体" w:hAnsi="宋体"/>
      <w:b/>
      <w:bCs/>
      <w:caps/>
      <w:sz w:val="30"/>
    </w:rPr>
  </w:style>
  <w:style w:type="paragraph" w:styleId="ab">
    <w:name w:val="Subtitle"/>
    <w:basedOn w:val="a"/>
    <w:link w:val="Char7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left="210"/>
      <w:jc w:val="left"/>
    </w:pPr>
    <w:rPr>
      <w:rFonts w:ascii="宋体" w:hAnsi="宋体"/>
      <w:b/>
      <w:bCs/>
      <w:smallCaps/>
      <w:sz w:val="28"/>
    </w:rPr>
  </w:style>
  <w:style w:type="paragraph" w:styleId="ac">
    <w:name w:val="Normal (Web)"/>
    <w:basedOn w:val="a"/>
    <w:uiPriority w:val="99"/>
    <w:semiHidden/>
    <w:unhideWhenUsed/>
    <w:qFormat/>
    <w:rPr>
      <w:rFonts w:ascii="Calibri" w:hAnsi="Calibri"/>
      <w:sz w:val="24"/>
      <w:szCs w:val="24"/>
    </w:rPr>
  </w:style>
  <w:style w:type="paragraph" w:styleId="ad">
    <w:name w:val="Title"/>
    <w:basedOn w:val="a"/>
    <w:link w:val="Char8"/>
    <w:qFormat/>
    <w:pPr>
      <w:spacing w:before="240" w:after="60"/>
      <w:jc w:val="center"/>
      <w:outlineLvl w:val="0"/>
    </w:pPr>
    <w:rPr>
      <w:rFonts w:ascii="宋体" w:hAnsi="宋体" w:hint="eastAsia"/>
      <w:b/>
      <w:kern w:val="0"/>
      <w:sz w:val="72"/>
      <w:szCs w:val="32"/>
    </w:rPr>
  </w:style>
  <w:style w:type="character" w:styleId="ae">
    <w:name w:val="endnote reference"/>
    <w:basedOn w:val="a0"/>
    <w:qFormat/>
    <w:rPr>
      <w:vertAlign w:val="superscript"/>
    </w:rPr>
  </w:style>
  <w:style w:type="character" w:customStyle="1" w:styleId="af">
    <w:name w:val="章节 字符"/>
    <w:basedOn w:val="a0"/>
    <w:qFormat/>
    <w:rPr>
      <w:rFonts w:ascii="仿宋" w:eastAsia="仿宋" w:hAnsi="仿宋" w:cs="Times New Roman" w:hint="eastAsia"/>
      <w:b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论文正文"/>
    <w:basedOn w:val="a"/>
    <w:uiPriority w:val="99"/>
    <w:qFormat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paragraph" w:customStyle="1" w:styleId="af1">
    <w:name w:val="辅标题"/>
    <w:basedOn w:val="ac"/>
    <w:qFormat/>
    <w:pPr>
      <w:spacing w:line="360" w:lineRule="auto"/>
      <w:ind w:firstLineChars="200" w:firstLine="200"/>
      <w:jc w:val="center"/>
    </w:pPr>
    <w:rPr>
      <w:rFonts w:ascii="仿宋" w:eastAsia="仿宋" w:hAnsi="仿宋"/>
      <w:b/>
      <w:sz w:val="28"/>
      <w:szCs w:val="22"/>
    </w:rPr>
  </w:style>
  <w:style w:type="paragraph" w:customStyle="1" w:styleId="WPSOffice2">
    <w:name w:val="WPSOffice手动目录 2"/>
    <w:qFormat/>
    <w:pPr>
      <w:ind w:leftChars="200" w:left="200"/>
    </w:pPr>
    <w:rPr>
      <w:rFonts w:eastAsia="宋体"/>
    </w:rPr>
  </w:style>
  <w:style w:type="character" w:customStyle="1" w:styleId="1Char">
    <w:name w:val="标题 1 Char"/>
    <w:basedOn w:val="a0"/>
    <w:link w:val="1"/>
    <w:qFormat/>
    <w:rPr>
      <w:rFonts w:ascii="等线" w:eastAsia="等线" w:hAnsi="等线"/>
      <w:b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/>
      <w:b/>
      <w:sz w:val="30"/>
      <w:szCs w:val="30"/>
    </w:rPr>
  </w:style>
  <w:style w:type="character" w:customStyle="1" w:styleId="3Char">
    <w:name w:val="标题 3 Char"/>
    <w:basedOn w:val="a0"/>
    <w:link w:val="3"/>
    <w:qFormat/>
    <w:rPr>
      <w:rFonts w:ascii="等线" w:eastAsia="等线" w:hAnsi="等线"/>
      <w:b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等线 Light" w:eastAsia="等线 Light" w:hAnsi="等线 Light"/>
      <w:b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rFonts w:ascii="Calibri" w:eastAsia="宋体" w:hAnsi="Calibri"/>
      <w:b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="Cambria" w:eastAsia="宋体" w:hAnsi="Cambria"/>
      <w:b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rFonts w:ascii="Calibri" w:eastAsia="宋体" w:hAnsi="Calibri"/>
      <w:b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="Cambria" w:eastAsia="宋体" w:hAnsi="Cambria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="Cambria" w:eastAsia="宋体" w:hAnsi="Cambria"/>
      <w:szCs w:val="21"/>
    </w:rPr>
  </w:style>
  <w:style w:type="character" w:customStyle="1" w:styleId="Char">
    <w:name w:val="正文缩进 Char"/>
    <w:basedOn w:val="a0"/>
    <w:link w:val="a3"/>
    <w:qFormat/>
    <w:rPr>
      <w:rFonts w:ascii="Calibri" w:eastAsia="宋体" w:hAnsi="Calibri"/>
    </w:rPr>
  </w:style>
  <w:style w:type="character" w:customStyle="1" w:styleId="Char1">
    <w:name w:val="批注文字 Char"/>
    <w:basedOn w:val="a0"/>
    <w:link w:val="a5"/>
    <w:qFormat/>
    <w:rPr>
      <w:rFonts w:ascii="Calibri" w:eastAsia="宋体" w:hAnsi="Calibri"/>
    </w:rPr>
  </w:style>
  <w:style w:type="character" w:customStyle="1" w:styleId="Char8">
    <w:name w:val="标题 Char"/>
    <w:basedOn w:val="a0"/>
    <w:link w:val="ad"/>
    <w:qFormat/>
    <w:rPr>
      <w:rFonts w:ascii="宋体" w:eastAsia="宋体" w:hAnsi="宋体"/>
      <w:b/>
      <w:sz w:val="72"/>
      <w:szCs w:val="32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kern w:val="28"/>
      <w:sz w:val="32"/>
      <w:szCs w:val="32"/>
    </w:rPr>
  </w:style>
  <w:style w:type="character" w:customStyle="1" w:styleId="Char3">
    <w:name w:val="日期 Char"/>
    <w:basedOn w:val="a0"/>
    <w:link w:val="a7"/>
    <w:qFormat/>
    <w:rPr>
      <w:rFonts w:ascii="Calibri" w:eastAsia="宋体" w:hAnsi="Calibri"/>
    </w:rPr>
  </w:style>
  <w:style w:type="character" w:customStyle="1" w:styleId="2Char0">
    <w:name w:val="正文文本缩进 2 Char"/>
    <w:basedOn w:val="a0"/>
    <w:link w:val="20"/>
    <w:qFormat/>
    <w:rPr>
      <w:rFonts w:eastAsia="宋体"/>
      <w:szCs w:val="24"/>
    </w:rPr>
  </w:style>
  <w:style w:type="character" w:customStyle="1" w:styleId="Char0">
    <w:name w:val="文档结构图 Char"/>
    <w:basedOn w:val="a0"/>
    <w:link w:val="a4"/>
    <w:qFormat/>
    <w:rPr>
      <w:rFonts w:ascii="Microsoft YaHei UI" w:eastAsia="Microsoft YaHei UI" w:hAnsi="等线"/>
      <w:sz w:val="18"/>
      <w:szCs w:val="18"/>
      <w:shd w:val="clear" w:color="auto" w:fill="00008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/>
    </w:rPr>
  </w:style>
  <w:style w:type="character" w:customStyle="1" w:styleId="Char4">
    <w:name w:val="批注框文本 Char"/>
    <w:basedOn w:val="a0"/>
    <w:link w:val="a8"/>
    <w:qFormat/>
    <w:rPr>
      <w:rFonts w:ascii="等线" w:eastAsia="等线" w:hAnsi="等线"/>
      <w:sz w:val="18"/>
      <w:szCs w:val="18"/>
    </w:rPr>
  </w:style>
  <w:style w:type="paragraph" w:styleId="af2">
    <w:name w:val="No Spacing"/>
    <w:uiPriority w:val="1"/>
    <w:qFormat/>
    <w:rPr>
      <w:rFonts w:ascii="等线" w:eastAsia="等线" w:hAnsi="等线"/>
      <w:sz w:val="22"/>
      <w:szCs w:val="22"/>
    </w:rPr>
  </w:style>
  <w:style w:type="character" w:customStyle="1" w:styleId="Char6">
    <w:name w:val="页眉 Char"/>
    <w:basedOn w:val="a0"/>
    <w:link w:val="aa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945</Characters>
  <Application>Microsoft Office Word</Application>
  <DocSecurity>0</DocSecurity>
  <Lines>7</Lines>
  <Paragraphs>2</Paragraphs>
  <ScaleCrop>false</ScaleCrop>
  <Company>QKPC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建设局人事录入</dc:creator>
  <cp:lastModifiedBy>建设局人事录入</cp:lastModifiedBy>
  <cp:revision>18</cp:revision>
  <dcterms:created xsi:type="dcterms:W3CDTF">2021-06-17T00:59:00Z</dcterms:created>
  <dcterms:modified xsi:type="dcterms:W3CDTF">2021-10-28T02:05:00Z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EB48471F86824A6BBDC7A47ED3612899</vt:lpwstr>
  </property>
</Properties>
</file>