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残疾人阳光家园运行经费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残疾人阳光家园运行经费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硚口区残疾人劳动服务部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20.73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20.73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资助接受托养服务人数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≥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180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208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bidi="ar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项目完成时间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2020年12月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完成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bidi="ar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托养对象家庭负担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有所减轻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sz w:val="24"/>
              </w:rPr>
              <w:t>有所减轻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bidi="ar"/>
              </w:rPr>
              <w:t>服务对象</w:t>
            </w:r>
          </w:p>
          <w:p>
            <w:pPr>
              <w:jc w:val="center"/>
              <w:textAlignment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bidi="ar"/>
              </w:rPr>
              <w:t>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托养对象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eastAsia="zh-CN"/>
              </w:rPr>
              <w:t>及家属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满意度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≥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ind w:firstLine="480" w:firstLineChars="200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%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415E94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3D61150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0F83EEC"/>
    <w:rsid w:val="417F66CF"/>
    <w:rsid w:val="419C5FF3"/>
    <w:rsid w:val="423D2BCC"/>
    <w:rsid w:val="426B79ED"/>
    <w:rsid w:val="42AA727D"/>
    <w:rsid w:val="44942598"/>
    <w:rsid w:val="4568518F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1D7D0D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E4E1EA3"/>
    <w:rsid w:val="6006452A"/>
    <w:rsid w:val="60166C59"/>
    <w:rsid w:val="602D4C90"/>
    <w:rsid w:val="60A718F1"/>
    <w:rsid w:val="61187DCF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601E35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2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2021-06-24T08:30:40Z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1701E265B59C4FE2A43D84633E25DE21</vt:lpwstr>
  </property>
</Properties>
</file>