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残疾人创业扶持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预计为全区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10名自主创业残疾人给与一次性创业扶持补贴4万元，标准：0.4万元/人/一次性。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2名自主创业残疾人给与一次性创业扶持补贴0.8万元，标准：0.4万元/人/一次性.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扶持人数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18"/>
                <w:szCs w:val="18"/>
                <w:lang w:val="en-US" w:eastAsia="zh-CN"/>
              </w:rPr>
              <w:t>原因分析：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1残疾人创业有难度；2未开展创业扶持项目需求调查，宣传不到位。</w:t>
            </w:r>
          </w:p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18"/>
                <w:szCs w:val="18"/>
                <w:lang w:val="en-US" w:eastAsia="zh-CN"/>
              </w:rPr>
              <w:t>改进措施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：通过街道社区，开展创业扶持项目需求调查，加大宣传力度。</w:t>
            </w:r>
            <w:bookmarkStart w:id="0" w:name="_GoBack"/>
            <w:bookmarkEnd w:id="0"/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合理设定年度指标值。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创业扶持补贴标准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0.4万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元/人/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一次性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0.4万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元/人/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一次性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7B36B19"/>
    <w:rsid w:val="08CC4267"/>
    <w:rsid w:val="0ABD00DE"/>
    <w:rsid w:val="0FDC72F4"/>
    <w:rsid w:val="17DE6570"/>
    <w:rsid w:val="1B11075F"/>
    <w:rsid w:val="32AA74A5"/>
    <w:rsid w:val="377156AA"/>
    <w:rsid w:val="3A1E498C"/>
    <w:rsid w:val="3EB912A5"/>
    <w:rsid w:val="3FA74F79"/>
    <w:rsid w:val="41E77EDC"/>
    <w:rsid w:val="51A91265"/>
    <w:rsid w:val="52E52B3E"/>
    <w:rsid w:val="5A346372"/>
    <w:rsid w:val="61181164"/>
    <w:rsid w:val="628E755F"/>
    <w:rsid w:val="670600D6"/>
    <w:rsid w:val="69A06226"/>
    <w:rsid w:val="715E568A"/>
    <w:rsid w:val="72544BC2"/>
    <w:rsid w:val="74057EF1"/>
    <w:rsid w:val="771E2D75"/>
    <w:rsid w:val="7D203C6C"/>
    <w:rsid w:val="7E3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2020-08-31T04:32:26Z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