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0D" w:rsidRDefault="00766A0D" w:rsidP="00766A0D"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附件2</w:t>
      </w:r>
    </w:p>
    <w:p w:rsidR="00766A0D" w:rsidRDefault="00766A0D" w:rsidP="00766A0D">
      <w:pPr>
        <w:pStyle w:val="1"/>
        <w:jc w:val="center"/>
        <w:rPr>
          <w:rFonts w:ascii="黑体" w:eastAsia="黑体"/>
          <w:b w:val="0"/>
          <w:w w:val="90"/>
        </w:rPr>
      </w:pPr>
    </w:p>
    <w:p w:rsidR="00766A0D" w:rsidRDefault="00766A0D" w:rsidP="00766A0D">
      <w:pPr>
        <w:pStyle w:val="1"/>
        <w:jc w:val="center"/>
        <w:rPr>
          <w:rFonts w:ascii="黑体" w:eastAsia="黑体"/>
          <w:b w:val="0"/>
          <w:w w:val="90"/>
        </w:rPr>
      </w:pPr>
      <w:r>
        <w:rPr>
          <w:rFonts w:ascii="黑体" w:eastAsia="黑体" w:hint="eastAsia"/>
          <w:b w:val="0"/>
          <w:w w:val="90"/>
        </w:rPr>
        <w:t>区直预算项目绩效自评报告</w:t>
      </w:r>
      <w:r>
        <w:rPr>
          <w:rFonts w:ascii="黑体" w:eastAsia="黑体"/>
          <w:b w:val="0"/>
          <w:w w:val="90"/>
        </w:rPr>
        <w:br/>
      </w:r>
    </w:p>
    <w:p w:rsidR="00766A0D" w:rsidRDefault="00766A0D" w:rsidP="00766A0D"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 w:rsidR="00766A0D" w:rsidRDefault="00766A0D" w:rsidP="00766A0D"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 w:rsidR="00766A0D" w:rsidRDefault="00766A0D" w:rsidP="00766A0D">
      <w:pPr>
        <w:rPr>
          <w:rFonts w:ascii="仿宋_GB2312"/>
          <w:b/>
          <w:szCs w:val="32"/>
        </w:rPr>
      </w:pPr>
    </w:p>
    <w:p w:rsidR="00766A0D" w:rsidRDefault="00766A0D" w:rsidP="00766A0D">
      <w:pPr>
        <w:rPr>
          <w:rFonts w:ascii="仿宋_GB2312"/>
          <w:b/>
          <w:szCs w:val="32"/>
        </w:rPr>
      </w:pPr>
    </w:p>
    <w:p w:rsidR="00766A0D" w:rsidRDefault="00766A0D" w:rsidP="00766A0D">
      <w:pPr>
        <w:rPr>
          <w:rFonts w:ascii="仿宋_GB2312"/>
          <w:b/>
          <w:sz w:val="36"/>
          <w:szCs w:val="36"/>
        </w:rPr>
      </w:pPr>
    </w:p>
    <w:p w:rsidR="00766A0D" w:rsidRDefault="00766A0D" w:rsidP="00766A0D">
      <w:pPr>
        <w:rPr>
          <w:rFonts w:ascii="黑体" w:eastAsia="黑体"/>
          <w:b/>
          <w:sz w:val="36"/>
          <w:szCs w:val="36"/>
          <w:u w:val="single"/>
        </w:rPr>
      </w:pPr>
      <w:r>
        <w:rPr>
          <w:rFonts w:ascii="仿宋_GB2312" w:hint="eastAsia"/>
          <w:b/>
          <w:sz w:val="36"/>
          <w:szCs w:val="36"/>
        </w:rPr>
        <w:t xml:space="preserve">     </w:t>
      </w:r>
      <w:r>
        <w:rPr>
          <w:rFonts w:ascii="黑体" w:eastAsia="黑体" w:hint="eastAsia"/>
          <w:bCs/>
          <w:sz w:val="36"/>
          <w:szCs w:val="36"/>
        </w:rPr>
        <w:t xml:space="preserve">项目名称：  </w:t>
      </w:r>
      <w:r>
        <w:rPr>
          <w:rFonts w:ascii="黑体" w:eastAsia="黑体" w:hint="eastAsia"/>
          <w:bCs/>
          <w:sz w:val="36"/>
          <w:szCs w:val="36"/>
          <w:u w:val="single"/>
        </w:rPr>
        <w:t xml:space="preserve">    </w:t>
      </w:r>
      <w:r w:rsidR="00AE0826">
        <w:rPr>
          <w:rFonts w:ascii="黑体" w:eastAsia="黑体" w:hint="eastAsia"/>
          <w:bCs/>
          <w:sz w:val="36"/>
          <w:szCs w:val="36"/>
          <w:u w:val="single"/>
        </w:rPr>
        <w:t>机构</w:t>
      </w:r>
      <w:r w:rsidR="00AE0826">
        <w:rPr>
          <w:rFonts w:ascii="黑体" w:eastAsia="黑体"/>
          <w:bCs/>
          <w:sz w:val="36"/>
          <w:szCs w:val="36"/>
          <w:u w:val="single"/>
        </w:rPr>
        <w:t>编制</w:t>
      </w:r>
      <w:r w:rsidR="00AE0826">
        <w:rPr>
          <w:rFonts w:ascii="黑体" w:eastAsia="黑体" w:hint="eastAsia"/>
          <w:bCs/>
          <w:sz w:val="36"/>
          <w:szCs w:val="36"/>
          <w:u w:val="single"/>
        </w:rPr>
        <w:t>管理</w:t>
      </w:r>
      <w:r w:rsidR="00AE0826">
        <w:rPr>
          <w:rFonts w:ascii="黑体" w:eastAsia="黑体"/>
          <w:bCs/>
          <w:sz w:val="36"/>
          <w:szCs w:val="36"/>
          <w:u w:val="single"/>
        </w:rPr>
        <w:t>项目</w:t>
      </w:r>
      <w:r>
        <w:rPr>
          <w:rFonts w:ascii="黑体" w:eastAsia="黑体" w:hint="eastAsia"/>
          <w:bCs/>
          <w:sz w:val="36"/>
          <w:szCs w:val="36"/>
          <w:u w:val="single"/>
        </w:rPr>
        <w:t xml:space="preserve">     </w:t>
      </w:r>
    </w:p>
    <w:p w:rsidR="00766A0D" w:rsidRDefault="00766A0D" w:rsidP="00766A0D">
      <w:pPr>
        <w:ind w:firstLineChars="245" w:firstLine="882"/>
        <w:rPr>
          <w:rFonts w:ascii="黑体" w:eastAsia="黑体"/>
          <w:b/>
          <w:sz w:val="36"/>
          <w:szCs w:val="36"/>
          <w:u w:val="single"/>
        </w:rPr>
      </w:pPr>
      <w:r>
        <w:rPr>
          <w:rFonts w:ascii="黑体" w:eastAsia="黑体" w:hint="eastAsia"/>
          <w:bCs/>
          <w:sz w:val="36"/>
          <w:szCs w:val="36"/>
        </w:rPr>
        <w:t xml:space="preserve">项目单位：  </w:t>
      </w:r>
      <w:r>
        <w:rPr>
          <w:rFonts w:ascii="黑体" w:eastAsia="黑体" w:hint="eastAsia"/>
          <w:bCs/>
          <w:sz w:val="36"/>
          <w:szCs w:val="36"/>
          <w:u w:val="single"/>
        </w:rPr>
        <w:t xml:space="preserve">    </w:t>
      </w:r>
      <w:r w:rsidR="00AE0826">
        <w:rPr>
          <w:rFonts w:ascii="黑体" w:eastAsia="黑体" w:hint="eastAsia"/>
          <w:bCs/>
          <w:sz w:val="36"/>
          <w:szCs w:val="36"/>
          <w:u w:val="single"/>
        </w:rPr>
        <w:t>硚口</w:t>
      </w:r>
      <w:r w:rsidR="00AE0826">
        <w:rPr>
          <w:rFonts w:ascii="黑体" w:eastAsia="黑体"/>
          <w:bCs/>
          <w:sz w:val="36"/>
          <w:szCs w:val="36"/>
          <w:u w:val="single"/>
        </w:rPr>
        <w:t>区委编办</w:t>
      </w:r>
      <w:r w:rsidR="00AE0826">
        <w:rPr>
          <w:rFonts w:ascii="黑体" w:eastAsia="黑体" w:hint="eastAsia"/>
          <w:bCs/>
          <w:sz w:val="36"/>
          <w:szCs w:val="36"/>
          <w:u w:val="single"/>
        </w:rPr>
        <w:t xml:space="preserve">         </w:t>
      </w:r>
    </w:p>
    <w:p w:rsidR="00766A0D" w:rsidRDefault="00766A0D" w:rsidP="00766A0D">
      <w:pPr>
        <w:ind w:firstLineChars="250" w:firstLine="900"/>
        <w:rPr>
          <w:rFonts w:ascii="黑体" w:eastAsia="黑体"/>
          <w:bCs/>
          <w:sz w:val="36"/>
          <w:szCs w:val="36"/>
          <w:u w:val="single"/>
        </w:rPr>
      </w:pPr>
      <w:r>
        <w:rPr>
          <w:rFonts w:ascii="黑体" w:eastAsia="黑体" w:hint="eastAsia"/>
          <w:bCs/>
          <w:sz w:val="36"/>
          <w:szCs w:val="36"/>
        </w:rPr>
        <w:t xml:space="preserve">主管部门：  </w:t>
      </w:r>
      <w:r>
        <w:rPr>
          <w:rFonts w:ascii="黑体" w:eastAsia="黑体" w:hint="eastAsia"/>
          <w:bCs/>
          <w:sz w:val="36"/>
          <w:szCs w:val="36"/>
          <w:u w:val="single"/>
        </w:rPr>
        <w:t xml:space="preserve">      (盖章)            </w:t>
      </w:r>
    </w:p>
    <w:p w:rsidR="00766A0D" w:rsidRDefault="00766A0D" w:rsidP="00766A0D">
      <w:pPr>
        <w:jc w:val="center"/>
        <w:rPr>
          <w:rFonts w:ascii="黑体" w:eastAsia="黑体"/>
          <w:bCs/>
          <w:sz w:val="36"/>
          <w:szCs w:val="36"/>
        </w:rPr>
      </w:pPr>
    </w:p>
    <w:p w:rsidR="00766A0D" w:rsidRDefault="00766A0D" w:rsidP="00766A0D">
      <w:pPr>
        <w:jc w:val="center"/>
        <w:rPr>
          <w:rFonts w:ascii="仿宋_GB2312"/>
          <w:bCs/>
          <w:sz w:val="36"/>
          <w:szCs w:val="36"/>
        </w:rPr>
      </w:pPr>
    </w:p>
    <w:p w:rsidR="00766A0D" w:rsidRDefault="00766A0D" w:rsidP="00766A0D">
      <w:pPr>
        <w:jc w:val="center"/>
        <w:rPr>
          <w:rFonts w:ascii="仿宋_GB2312"/>
          <w:bCs/>
          <w:sz w:val="36"/>
          <w:szCs w:val="36"/>
        </w:rPr>
      </w:pPr>
    </w:p>
    <w:p w:rsidR="00766A0D" w:rsidRDefault="00766A0D" w:rsidP="00766A0D">
      <w:pPr>
        <w:jc w:val="center"/>
        <w:rPr>
          <w:rFonts w:ascii="仿宋_GB2312"/>
          <w:bCs/>
          <w:sz w:val="36"/>
          <w:szCs w:val="36"/>
        </w:rPr>
      </w:pPr>
    </w:p>
    <w:p w:rsidR="00766A0D" w:rsidRDefault="00766A0D" w:rsidP="00766A0D">
      <w:pPr>
        <w:jc w:val="center"/>
        <w:rPr>
          <w:rFonts w:ascii="仿宋_GB2312"/>
          <w:bCs/>
          <w:sz w:val="36"/>
          <w:szCs w:val="36"/>
        </w:rPr>
      </w:pPr>
    </w:p>
    <w:p w:rsidR="00766A0D" w:rsidRDefault="00766A0D" w:rsidP="00766A0D">
      <w:pPr>
        <w:jc w:val="center"/>
        <w:rPr>
          <w:rFonts w:ascii="仿宋_GB2312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 xml:space="preserve"> </w:t>
      </w:r>
      <w:r w:rsidR="008B7A4A">
        <w:rPr>
          <w:rFonts w:ascii="黑体" w:eastAsia="黑体"/>
          <w:bCs/>
          <w:sz w:val="32"/>
          <w:szCs w:val="32"/>
        </w:rPr>
        <w:t>2019</w:t>
      </w:r>
      <w:r>
        <w:rPr>
          <w:rFonts w:ascii="黑体" w:eastAsia="黑体" w:hint="eastAsia"/>
          <w:bCs/>
          <w:sz w:val="32"/>
          <w:szCs w:val="32"/>
        </w:rPr>
        <w:t xml:space="preserve"> 年 </w:t>
      </w:r>
      <w:r w:rsidR="008B7A4A">
        <w:rPr>
          <w:rFonts w:ascii="黑体" w:eastAsia="黑体"/>
          <w:bCs/>
          <w:sz w:val="32"/>
          <w:szCs w:val="32"/>
        </w:rPr>
        <w:t>7</w:t>
      </w:r>
      <w:r>
        <w:rPr>
          <w:rFonts w:ascii="黑体" w:eastAsia="黑体" w:hint="eastAsia"/>
          <w:bCs/>
          <w:sz w:val="32"/>
          <w:szCs w:val="32"/>
        </w:rPr>
        <w:t>月</w:t>
      </w:r>
      <w:bookmarkStart w:id="0" w:name="_GoBack"/>
      <w:bookmarkEnd w:id="0"/>
    </w:p>
    <w:p w:rsidR="008F2755" w:rsidRDefault="00766A0D" w:rsidP="008F2755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仿宋_GB2312" w:eastAsia="仿宋_GB2312"/>
          <w:sz w:val="32"/>
        </w:rPr>
        <w:br w:type="page"/>
      </w:r>
      <w:r w:rsidR="008F2755">
        <w:rPr>
          <w:rFonts w:ascii="方正小标宋简体" w:eastAsia="方正小标宋简体" w:hAnsi="Arial" w:cs="Arial" w:hint="eastAsia"/>
          <w:sz w:val="44"/>
          <w:szCs w:val="44"/>
        </w:rPr>
        <w:lastRenderedPageBreak/>
        <w:t>2018年度</w:t>
      </w:r>
      <w:r w:rsidR="00AE0826">
        <w:rPr>
          <w:rFonts w:ascii="方正小标宋简体" w:eastAsia="方正小标宋简体" w:hAnsi="Arial" w:cs="Arial" w:hint="eastAsia"/>
          <w:sz w:val="44"/>
          <w:szCs w:val="44"/>
        </w:rPr>
        <w:t>机构编制</w:t>
      </w:r>
      <w:r w:rsidR="00AE0826">
        <w:rPr>
          <w:rFonts w:ascii="方正小标宋简体" w:eastAsia="方正小标宋简体" w:hAnsi="Arial" w:cs="Arial"/>
          <w:sz w:val="44"/>
          <w:szCs w:val="44"/>
        </w:rPr>
        <w:t>管理</w:t>
      </w:r>
      <w:r w:rsidR="008F2755">
        <w:rPr>
          <w:rFonts w:ascii="方正小标宋简体" w:eastAsia="方正小标宋简体" w:hAnsi="Arial" w:cs="Arial" w:hint="eastAsia"/>
          <w:sz w:val="44"/>
          <w:szCs w:val="44"/>
        </w:rPr>
        <w:t>项目绩效自评报告</w:t>
      </w:r>
    </w:p>
    <w:p w:rsidR="00056ABF" w:rsidRDefault="00056ABF" w:rsidP="00056ABF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一、项目基本情况</w:t>
      </w:r>
    </w:p>
    <w:p w:rsidR="00AE0826" w:rsidRDefault="00056ABF" w:rsidP="00056AB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(</w:t>
      </w:r>
      <w:proofErr w:type="gramStart"/>
      <w:r>
        <w:rPr>
          <w:rFonts w:ascii="仿宋_GB2312" w:eastAsia="仿宋_GB2312" w:hint="eastAsia"/>
          <w:sz w:val="32"/>
        </w:rPr>
        <w:t>一</w:t>
      </w:r>
      <w:proofErr w:type="gramEnd"/>
      <w:r>
        <w:rPr>
          <w:rFonts w:ascii="仿宋_GB2312" w:eastAsia="仿宋_GB2312" w:hint="eastAsia"/>
          <w:sz w:val="32"/>
        </w:rPr>
        <w:t>)项目概况</w:t>
      </w:r>
    </w:p>
    <w:p w:rsidR="00AE0826" w:rsidRDefault="00AE0826" w:rsidP="00056AB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1、主要内容</w:t>
      </w:r>
      <w:r>
        <w:rPr>
          <w:rFonts w:ascii="仿宋_GB2312" w:eastAsia="仿宋_GB2312"/>
          <w:sz w:val="32"/>
        </w:rPr>
        <w:t>：</w:t>
      </w:r>
      <w:r w:rsidRPr="00AF12E2">
        <w:rPr>
          <w:rFonts w:ascii="仿宋_GB2312" w:eastAsia="仿宋_GB2312"/>
          <w:sz w:val="32"/>
          <w:szCs w:val="32"/>
        </w:rPr>
        <w:t>机构改革</w:t>
      </w:r>
      <w:r w:rsidRPr="00AF12E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机构编制实名制系统及政务公开、政务和公益域名注册管理、事业单位法人</w:t>
      </w:r>
      <w:r>
        <w:rPr>
          <w:rFonts w:ascii="仿宋_GB2312" w:eastAsia="仿宋_GB2312"/>
          <w:sz w:val="32"/>
          <w:szCs w:val="32"/>
        </w:rPr>
        <w:t>治理工作及机关</w:t>
      </w:r>
      <w:r>
        <w:rPr>
          <w:rFonts w:ascii="仿宋_GB2312" w:eastAsia="仿宋_GB2312" w:hint="eastAsia"/>
          <w:sz w:val="32"/>
          <w:szCs w:val="32"/>
        </w:rPr>
        <w:t>群团</w:t>
      </w:r>
      <w:r>
        <w:rPr>
          <w:rFonts w:ascii="仿宋_GB2312" w:eastAsia="仿宋_GB2312"/>
          <w:sz w:val="32"/>
          <w:szCs w:val="32"/>
        </w:rPr>
        <w:t>赋码工作</w:t>
      </w:r>
      <w:r>
        <w:rPr>
          <w:rFonts w:ascii="仿宋_GB2312" w:eastAsia="仿宋_GB2312" w:hint="eastAsia"/>
          <w:sz w:val="32"/>
          <w:szCs w:val="32"/>
        </w:rPr>
        <w:t>等。</w:t>
      </w:r>
    </w:p>
    <w:p w:rsidR="00AE0826" w:rsidRPr="00AE0826" w:rsidRDefault="00AE0826" w:rsidP="00AE0826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/>
          <w:sz w:val="32"/>
          <w:szCs w:val="32"/>
        </w:rPr>
        <w:t>完成情况：</w:t>
      </w:r>
      <w:r w:rsidRPr="006D660B">
        <w:rPr>
          <w:rFonts w:ascii="仿宋_GB2312" w:eastAsia="仿宋_GB2312" w:hint="eastAsia"/>
          <w:sz w:val="32"/>
        </w:rPr>
        <w:t>年初预设的</w:t>
      </w:r>
      <w:r>
        <w:rPr>
          <w:rFonts w:ascii="仿宋_GB2312" w:eastAsia="仿宋_GB2312" w:hint="eastAsia"/>
          <w:sz w:val="32"/>
        </w:rPr>
        <w:t>机构编制</w:t>
      </w:r>
      <w:r>
        <w:rPr>
          <w:rFonts w:ascii="仿宋_GB2312" w:eastAsia="仿宋_GB2312"/>
          <w:sz w:val="32"/>
        </w:rPr>
        <w:t>管理项目</w:t>
      </w:r>
      <w:r w:rsidRPr="006D660B">
        <w:rPr>
          <w:rFonts w:ascii="仿宋_GB2312" w:eastAsia="仿宋_GB2312" w:hint="eastAsia"/>
          <w:sz w:val="32"/>
        </w:rPr>
        <w:t>绩效</w:t>
      </w:r>
      <w:r>
        <w:rPr>
          <w:rFonts w:ascii="仿宋_GB2312" w:eastAsia="仿宋_GB2312" w:hint="eastAsia"/>
          <w:sz w:val="32"/>
        </w:rPr>
        <w:t>目标均按要求推进。</w:t>
      </w:r>
    </w:p>
    <w:p w:rsidR="00AE0826" w:rsidRDefault="00056ABF" w:rsidP="00056AB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(二)项目预算绩效目标</w:t>
      </w:r>
    </w:p>
    <w:p w:rsidR="00AE0826" w:rsidRPr="00AE0826" w:rsidRDefault="00056ABF" w:rsidP="00AE082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kern w:val="44"/>
          <w:sz w:val="32"/>
          <w:szCs w:val="32"/>
        </w:rPr>
      </w:pPr>
      <w:r>
        <w:rPr>
          <w:rFonts w:ascii="仿宋_GB2312" w:eastAsia="仿宋_GB2312" w:hint="eastAsia"/>
          <w:sz w:val="32"/>
        </w:rPr>
        <w:t>1.产出目标</w:t>
      </w:r>
      <w:r w:rsidR="00AE0826">
        <w:rPr>
          <w:rFonts w:ascii="仿宋_GB2312" w:eastAsia="仿宋_GB2312" w:hint="eastAsia"/>
          <w:sz w:val="32"/>
        </w:rPr>
        <w:t>：</w:t>
      </w:r>
      <w:r w:rsidR="00AE0826">
        <w:rPr>
          <w:rFonts w:ascii="仿宋" w:eastAsia="仿宋" w:hAnsi="仿宋" w:cs="仿宋" w:hint="eastAsia"/>
          <w:bCs/>
          <w:kern w:val="44"/>
          <w:sz w:val="32"/>
          <w:szCs w:val="32"/>
        </w:rPr>
        <w:t>管理编制政务公开工作实名制系统,</w:t>
      </w:r>
      <w:r w:rsidR="00C82F2D">
        <w:rPr>
          <w:rFonts w:ascii="仿宋" w:eastAsia="仿宋" w:hAnsi="仿宋" w:cs="仿宋" w:hint="eastAsia"/>
          <w:bCs/>
          <w:kern w:val="44"/>
          <w:sz w:val="32"/>
          <w:szCs w:val="32"/>
        </w:rPr>
        <w:t xml:space="preserve"> </w:t>
      </w:r>
      <w:r w:rsidR="00AE0826">
        <w:rPr>
          <w:rFonts w:ascii="仿宋" w:eastAsia="仿宋" w:hAnsi="仿宋" w:cs="仿宋" w:hint="eastAsia"/>
          <w:bCs/>
          <w:kern w:val="44"/>
          <w:sz w:val="32"/>
          <w:szCs w:val="32"/>
        </w:rPr>
        <w:t>100%网上公开；</w:t>
      </w:r>
      <w:r w:rsidR="00990407" w:rsidRPr="00990407">
        <w:rPr>
          <w:rFonts w:ascii="仿宋" w:eastAsia="仿宋" w:hAnsi="仿宋" w:cs="仿宋" w:hint="eastAsia"/>
          <w:bCs/>
          <w:kern w:val="44"/>
          <w:sz w:val="32"/>
          <w:szCs w:val="32"/>
        </w:rPr>
        <w:t>政务和公益域名注册率达到100%</w:t>
      </w:r>
      <w:r w:rsidR="00990407">
        <w:rPr>
          <w:rFonts w:ascii="仿宋" w:eastAsia="仿宋" w:hAnsi="仿宋" w:cs="仿宋" w:hint="eastAsia"/>
          <w:bCs/>
          <w:kern w:val="44"/>
          <w:sz w:val="32"/>
          <w:szCs w:val="32"/>
        </w:rPr>
        <w:t>；</w:t>
      </w:r>
      <w:r w:rsidR="00990407" w:rsidRPr="00990407">
        <w:rPr>
          <w:rFonts w:ascii="仿宋" w:eastAsia="仿宋" w:hAnsi="仿宋" w:cs="仿宋" w:hint="eastAsia"/>
          <w:bCs/>
          <w:kern w:val="44"/>
          <w:sz w:val="32"/>
          <w:szCs w:val="32"/>
        </w:rPr>
        <w:t>机关事业单位养老保险审核</w:t>
      </w:r>
      <w:r w:rsidR="00990407">
        <w:rPr>
          <w:rFonts w:ascii="仿宋" w:eastAsia="仿宋" w:hAnsi="仿宋" w:cs="仿宋" w:hint="eastAsia"/>
          <w:bCs/>
          <w:kern w:val="44"/>
          <w:sz w:val="32"/>
          <w:szCs w:val="32"/>
        </w:rPr>
        <w:t>100</w:t>
      </w:r>
      <w:r w:rsidR="00990407">
        <w:rPr>
          <w:rFonts w:ascii="仿宋" w:eastAsia="仿宋" w:hAnsi="仿宋" w:cs="仿宋"/>
          <w:bCs/>
          <w:kern w:val="44"/>
          <w:sz w:val="32"/>
          <w:szCs w:val="32"/>
        </w:rPr>
        <w:t>%。</w:t>
      </w:r>
      <w:r w:rsidR="00990407" w:rsidRPr="00AE0826">
        <w:rPr>
          <w:rFonts w:ascii="仿宋" w:eastAsia="仿宋" w:hAnsi="仿宋" w:cs="仿宋"/>
          <w:bCs/>
          <w:kern w:val="44"/>
          <w:sz w:val="32"/>
          <w:szCs w:val="32"/>
        </w:rPr>
        <w:t xml:space="preserve"> </w:t>
      </w:r>
    </w:p>
    <w:p w:rsidR="00AE0826" w:rsidRPr="000D6F8B" w:rsidRDefault="00056ABF" w:rsidP="000D6F8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</w:rPr>
        <w:t>2.效果目标</w:t>
      </w:r>
      <w:r w:rsidR="00AE0826">
        <w:rPr>
          <w:rFonts w:ascii="仿宋_GB2312" w:eastAsia="仿宋_GB2312" w:hint="eastAsia"/>
          <w:sz w:val="32"/>
        </w:rPr>
        <w:t>：</w:t>
      </w:r>
      <w:r w:rsidR="00990407" w:rsidRPr="00990407">
        <w:rPr>
          <w:rFonts w:ascii="仿宋_GB2312" w:eastAsia="仿宋_GB2312" w:hint="eastAsia"/>
          <w:sz w:val="32"/>
        </w:rPr>
        <w:t>深化“放管服”改革</w:t>
      </w:r>
      <w:r w:rsidR="00990407">
        <w:rPr>
          <w:rFonts w:ascii="仿宋_GB2312" w:eastAsia="仿宋_GB2312" w:hint="eastAsia"/>
          <w:sz w:val="32"/>
        </w:rPr>
        <w:t>；</w:t>
      </w:r>
      <w:r w:rsidR="00990407" w:rsidRPr="00990407">
        <w:rPr>
          <w:rFonts w:ascii="仿宋_GB2312" w:eastAsia="仿宋_GB2312" w:hint="eastAsia"/>
          <w:sz w:val="32"/>
        </w:rPr>
        <w:t>机构改革</w:t>
      </w:r>
      <w:r w:rsidR="00990407">
        <w:rPr>
          <w:rFonts w:ascii="仿宋_GB2312" w:eastAsia="仿宋_GB2312" w:hint="eastAsia"/>
          <w:sz w:val="32"/>
        </w:rPr>
        <w:t>；</w:t>
      </w:r>
      <w:r w:rsidR="00990407" w:rsidRPr="00990407">
        <w:rPr>
          <w:rFonts w:ascii="仿宋_GB2312" w:eastAsia="仿宋_GB2312" w:hint="eastAsia"/>
          <w:sz w:val="32"/>
        </w:rPr>
        <w:t>财政供养编制控制</w:t>
      </w:r>
      <w:r w:rsidR="00990407">
        <w:rPr>
          <w:rFonts w:ascii="仿宋_GB2312" w:eastAsia="仿宋_GB2312" w:hint="eastAsia"/>
          <w:sz w:val="32"/>
        </w:rPr>
        <w:t>；</w:t>
      </w:r>
      <w:r w:rsidR="00990407" w:rsidRPr="00990407">
        <w:rPr>
          <w:rFonts w:ascii="仿宋_GB2312" w:eastAsia="仿宋_GB2312" w:hint="eastAsia"/>
          <w:sz w:val="32"/>
        </w:rPr>
        <w:t>事业单位管理</w:t>
      </w:r>
      <w:r w:rsidR="00990407" w:rsidRPr="000D6F8B">
        <w:rPr>
          <w:rFonts w:ascii="黑体" w:eastAsia="黑体" w:hAnsi="黑体"/>
          <w:sz w:val="32"/>
          <w:szCs w:val="32"/>
        </w:rPr>
        <w:t xml:space="preserve"> </w:t>
      </w:r>
    </w:p>
    <w:p w:rsidR="00056ABF" w:rsidRDefault="00056ABF" w:rsidP="00056ABF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二、项目绩效分析 </w:t>
      </w:r>
    </w:p>
    <w:p w:rsidR="00056ABF" w:rsidRDefault="00056ABF" w:rsidP="00056AB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(</w:t>
      </w:r>
      <w:proofErr w:type="gramStart"/>
      <w:r>
        <w:rPr>
          <w:rFonts w:ascii="仿宋_GB2312" w:eastAsia="仿宋_GB2312" w:hint="eastAsia"/>
          <w:sz w:val="32"/>
        </w:rPr>
        <w:t>一</w:t>
      </w:r>
      <w:proofErr w:type="gramEnd"/>
      <w:r>
        <w:rPr>
          <w:rFonts w:ascii="仿宋_GB2312" w:eastAsia="仿宋_GB2312" w:hint="eastAsia"/>
          <w:sz w:val="32"/>
        </w:rPr>
        <w:t>)项目管理情况</w:t>
      </w:r>
    </w:p>
    <w:p w:rsidR="000D6F8B" w:rsidRDefault="00056ABF" w:rsidP="000D6F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</w:rPr>
        <w:t>1.业务管理情况</w:t>
      </w:r>
      <w:r w:rsidR="00C82F2D">
        <w:rPr>
          <w:rFonts w:ascii="仿宋_GB2312" w:eastAsia="仿宋_GB2312"/>
          <w:sz w:val="32"/>
        </w:rPr>
        <w:t>：</w:t>
      </w:r>
      <w:r w:rsidR="000D6F8B" w:rsidRPr="007027A8">
        <w:rPr>
          <w:rFonts w:ascii="仿宋" w:eastAsia="仿宋" w:hAnsi="仿宋" w:cs="宋体"/>
          <w:kern w:val="0"/>
          <w:sz w:val="32"/>
          <w:szCs w:val="32"/>
        </w:rPr>
        <w:t>我单位在开展绩效项目之前，一是制定项目方案，包括活动的内容、参与的范围、活动经费支出等其情况；二是</w:t>
      </w:r>
      <w:r w:rsidR="000D6F8B">
        <w:rPr>
          <w:rFonts w:ascii="仿宋" w:eastAsia="仿宋" w:hAnsi="仿宋" w:cs="宋体" w:hint="eastAsia"/>
          <w:kern w:val="0"/>
          <w:sz w:val="32"/>
          <w:szCs w:val="32"/>
        </w:rPr>
        <w:t>按照三重一大的要求</w:t>
      </w:r>
      <w:r w:rsidR="000D6F8B" w:rsidRPr="007027A8">
        <w:rPr>
          <w:rFonts w:ascii="仿宋" w:eastAsia="仿宋" w:hAnsi="仿宋" w:cs="宋体"/>
          <w:kern w:val="0"/>
          <w:sz w:val="32"/>
          <w:szCs w:val="32"/>
        </w:rPr>
        <w:t>，</w:t>
      </w:r>
      <w:r w:rsidR="000D6F8B">
        <w:rPr>
          <w:rFonts w:ascii="仿宋" w:eastAsia="仿宋" w:hAnsi="仿宋" w:cs="宋体" w:hint="eastAsia"/>
          <w:kern w:val="0"/>
          <w:sz w:val="32"/>
          <w:szCs w:val="32"/>
        </w:rPr>
        <w:t>项目筹办和经费开支之前</w:t>
      </w:r>
      <w:r w:rsidR="000D6F8B" w:rsidRPr="007027A8">
        <w:rPr>
          <w:rFonts w:ascii="仿宋" w:eastAsia="仿宋" w:hAnsi="仿宋" w:cs="宋体"/>
          <w:kern w:val="0"/>
          <w:sz w:val="32"/>
          <w:szCs w:val="32"/>
        </w:rPr>
        <w:t>均报纪委派出机构进行审核批准；三是财务报销附件齐全、票据真实有效，另外，在党政信息内网发布活动项目开展的情况进行公开。</w:t>
      </w:r>
    </w:p>
    <w:p w:rsidR="000D6F8B" w:rsidRPr="007027A8" w:rsidRDefault="000D6F8B" w:rsidP="000D6F8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</w:rPr>
      </w:pPr>
      <w:r w:rsidRPr="007027A8">
        <w:rPr>
          <w:rFonts w:ascii="仿宋" w:eastAsia="仿宋" w:hAnsi="仿宋" w:cs="宋体"/>
          <w:kern w:val="0"/>
          <w:sz w:val="32"/>
          <w:szCs w:val="32"/>
        </w:rPr>
        <w:lastRenderedPageBreak/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7027A8">
        <w:rPr>
          <w:rFonts w:ascii="仿宋" w:eastAsia="仿宋" w:hAnsi="仿宋" w:cs="宋体"/>
          <w:kern w:val="0"/>
          <w:sz w:val="32"/>
          <w:szCs w:val="32"/>
        </w:rPr>
        <w:t>财务管理情况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Pr="007027A8">
        <w:rPr>
          <w:rFonts w:ascii="仿宋" w:eastAsia="仿宋" w:hAnsi="仿宋" w:cs="宋体"/>
          <w:kern w:val="0"/>
          <w:sz w:val="32"/>
          <w:szCs w:val="32"/>
        </w:rPr>
        <w:t>一是按照有预算才有支出的原则开展</w:t>
      </w:r>
      <w:r>
        <w:rPr>
          <w:rFonts w:ascii="仿宋" w:eastAsia="仿宋" w:hAnsi="仿宋" w:cs="宋体"/>
          <w:kern w:val="0"/>
          <w:sz w:val="32"/>
          <w:szCs w:val="32"/>
        </w:rPr>
        <w:t>项目；二是本着</w:t>
      </w:r>
      <w:r>
        <w:rPr>
          <w:rFonts w:ascii="仿宋" w:eastAsia="仿宋" w:hAnsi="仿宋" w:cs="宋体" w:hint="eastAsia"/>
          <w:kern w:val="0"/>
          <w:sz w:val="32"/>
          <w:szCs w:val="32"/>
        </w:rPr>
        <w:t>厉行节约的原则</w:t>
      </w:r>
      <w:r w:rsidRPr="007027A8">
        <w:rPr>
          <w:rFonts w:ascii="仿宋" w:eastAsia="仿宋" w:hAnsi="仿宋" w:cs="宋体"/>
          <w:kern w:val="0"/>
          <w:sz w:val="32"/>
          <w:szCs w:val="32"/>
        </w:rPr>
        <w:t>开展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Pr="007027A8">
        <w:rPr>
          <w:rFonts w:ascii="仿宋" w:eastAsia="仿宋" w:hAnsi="仿宋" w:cs="宋体"/>
          <w:kern w:val="0"/>
          <w:sz w:val="32"/>
          <w:szCs w:val="32"/>
        </w:rPr>
        <w:t>，提前做好年度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Pr="007027A8">
        <w:rPr>
          <w:rFonts w:ascii="仿宋" w:eastAsia="仿宋" w:hAnsi="仿宋" w:cs="宋体"/>
          <w:kern w:val="0"/>
          <w:sz w:val="32"/>
          <w:szCs w:val="32"/>
        </w:rPr>
        <w:t xml:space="preserve">的经费安排；三是确保项目经费不超支、不挪用；四是经费支出票据真实有效、附件资料充足。 </w:t>
      </w:r>
    </w:p>
    <w:p w:rsidR="00056ABF" w:rsidRDefault="000D6F8B" w:rsidP="00056ABF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 w:rsidR="00056ABF">
        <w:rPr>
          <w:rFonts w:ascii="仿宋_GB2312" w:eastAsia="仿宋_GB2312" w:hint="eastAsia"/>
          <w:sz w:val="32"/>
        </w:rPr>
        <w:t xml:space="preserve">(二)项目预算绩效目标的完成情况 </w:t>
      </w:r>
    </w:p>
    <w:p w:rsidR="00990407" w:rsidRDefault="00056ABF" w:rsidP="00C82F2D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1.产出目标</w:t>
      </w:r>
      <w:r w:rsidR="00C82F2D">
        <w:rPr>
          <w:rFonts w:ascii="仿宋_GB2312" w:eastAsia="仿宋_GB2312" w:hint="eastAsia"/>
          <w:sz w:val="32"/>
        </w:rPr>
        <w:t>：</w:t>
      </w:r>
    </w:p>
    <w:p w:rsidR="00990407" w:rsidRDefault="00990407" w:rsidP="00C82F2D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一是</w:t>
      </w:r>
      <w:r w:rsidRPr="00990407">
        <w:rPr>
          <w:rFonts w:ascii="仿宋_GB2312" w:eastAsia="仿宋_GB2312" w:hint="eastAsia"/>
          <w:sz w:val="32"/>
        </w:rPr>
        <w:t>全区57家行政单位和242家事业单位共计7429人的机构、编制和人员信息实现100%网上公开，并根据变动调整情况按时更新。</w:t>
      </w:r>
    </w:p>
    <w:p w:rsidR="00990407" w:rsidRDefault="00990407" w:rsidP="00C82F2D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二是</w:t>
      </w:r>
      <w:r w:rsidRPr="00990407">
        <w:rPr>
          <w:rFonts w:ascii="仿宋_GB2312" w:eastAsia="仿宋_GB2312" w:hint="eastAsia"/>
          <w:sz w:val="32"/>
        </w:rPr>
        <w:t>完成2018年度全区65家行政机构（含部分挂牌机构）和230家事业单位政务和公益域名续费统一支付工作，我区政务和公益域名注册率达到100%。</w:t>
      </w:r>
    </w:p>
    <w:p w:rsidR="00C82F2D" w:rsidRPr="00C82F2D" w:rsidRDefault="00990407" w:rsidP="00C82F2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</w:rPr>
        <w:t>三是</w:t>
      </w:r>
      <w:r w:rsidRPr="00990407">
        <w:rPr>
          <w:rFonts w:ascii="仿宋_GB2312" w:eastAsia="仿宋_GB2312" w:hint="eastAsia"/>
          <w:sz w:val="32"/>
        </w:rPr>
        <w:t>完成行政单位59家、1549人；</w:t>
      </w:r>
      <w:proofErr w:type="gramStart"/>
      <w:r w:rsidRPr="00990407">
        <w:rPr>
          <w:rFonts w:ascii="仿宋_GB2312" w:eastAsia="仿宋_GB2312" w:hint="eastAsia"/>
          <w:sz w:val="32"/>
        </w:rPr>
        <w:t>参公单位</w:t>
      </w:r>
      <w:proofErr w:type="gramEnd"/>
      <w:r w:rsidRPr="00990407">
        <w:rPr>
          <w:rFonts w:ascii="仿宋_GB2312" w:eastAsia="仿宋_GB2312" w:hint="eastAsia"/>
          <w:sz w:val="32"/>
        </w:rPr>
        <w:t>17家、356人；事业单位156家、6121人的养老保险审核，以及新增法院、检察院和2018年度招录和军转安置人员的养老保险审核工作。</w:t>
      </w:r>
      <w:r w:rsidRPr="00C82F2D">
        <w:rPr>
          <w:rFonts w:ascii="黑体" w:eastAsia="黑体" w:hAnsi="黑体"/>
          <w:sz w:val="32"/>
          <w:szCs w:val="32"/>
        </w:rPr>
        <w:t xml:space="preserve"> </w:t>
      </w:r>
    </w:p>
    <w:p w:rsidR="00990407" w:rsidRDefault="00056ABF" w:rsidP="00C82F2D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2.效果目标</w:t>
      </w:r>
      <w:r w:rsidR="00C82F2D">
        <w:rPr>
          <w:rFonts w:ascii="仿宋_GB2312" w:eastAsia="仿宋_GB2312" w:hint="eastAsia"/>
          <w:sz w:val="32"/>
        </w:rPr>
        <w:t>：</w:t>
      </w:r>
    </w:p>
    <w:p w:rsidR="00990407" w:rsidRDefault="00990407" w:rsidP="00C82F2D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</w:rPr>
        <w:t>一</w:t>
      </w:r>
      <w:r>
        <w:rPr>
          <w:rFonts w:ascii="仿宋_GB2312" w:eastAsia="仿宋_GB2312"/>
          <w:sz w:val="32"/>
        </w:rPr>
        <w:t>是</w:t>
      </w:r>
      <w:r w:rsidRPr="00990407">
        <w:rPr>
          <w:rFonts w:ascii="仿宋" w:eastAsia="仿宋" w:hAnsi="仿宋" w:cs="宋体" w:hint="eastAsia"/>
          <w:kern w:val="0"/>
          <w:sz w:val="32"/>
          <w:szCs w:val="32"/>
        </w:rPr>
        <w:t>巩固深化区级综合行政审批改革，进一步将区级政府部门带有审批性质的政务服务事项、审核转报事项等划转到区行政</w:t>
      </w:r>
      <w:proofErr w:type="gramStart"/>
      <w:r w:rsidRPr="00990407">
        <w:rPr>
          <w:rFonts w:ascii="仿宋" w:eastAsia="仿宋" w:hAnsi="仿宋" w:cs="宋体" w:hint="eastAsia"/>
          <w:kern w:val="0"/>
          <w:sz w:val="32"/>
          <w:szCs w:val="32"/>
        </w:rPr>
        <w:t>审批局</w:t>
      </w:r>
      <w:proofErr w:type="gramEnd"/>
      <w:r w:rsidRPr="00990407">
        <w:rPr>
          <w:rFonts w:ascii="仿宋" w:eastAsia="仿宋" w:hAnsi="仿宋" w:cs="宋体" w:hint="eastAsia"/>
          <w:kern w:val="0"/>
          <w:sz w:val="32"/>
          <w:szCs w:val="32"/>
        </w:rPr>
        <w:t>集中办理；编制公开区级、街道权责清单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990407" w:rsidRDefault="00990407" w:rsidP="00C82F2D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二是</w:t>
      </w:r>
      <w:r w:rsidRPr="00990407">
        <w:rPr>
          <w:rFonts w:ascii="仿宋" w:eastAsia="仿宋" w:hAnsi="仿宋" w:cs="宋体" w:hint="eastAsia"/>
          <w:kern w:val="0"/>
          <w:sz w:val="32"/>
          <w:szCs w:val="32"/>
        </w:rPr>
        <w:t>对全区机构编制情况进行全面梳理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990407">
        <w:rPr>
          <w:rFonts w:ascii="仿宋" w:eastAsia="仿宋" w:hAnsi="仿宋" w:cs="宋体" w:hint="eastAsia"/>
          <w:kern w:val="0"/>
          <w:sz w:val="32"/>
          <w:szCs w:val="32"/>
        </w:rPr>
        <w:t>配合完成监察体制改革任务，完成人员转隶上编工作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056ABF" w:rsidRDefault="00990407" w:rsidP="00C82F2D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三是</w:t>
      </w:r>
      <w:r w:rsidRPr="00990407">
        <w:rPr>
          <w:rFonts w:ascii="仿宋" w:eastAsia="仿宋" w:hAnsi="仿宋" w:cs="宋体" w:hint="eastAsia"/>
          <w:kern w:val="0"/>
          <w:sz w:val="32"/>
          <w:szCs w:val="32"/>
        </w:rPr>
        <w:t>财政供养编制控制</w:t>
      </w:r>
      <w:r>
        <w:rPr>
          <w:rFonts w:ascii="仿宋" w:eastAsia="仿宋" w:hAnsi="仿宋" w:cs="宋体" w:hint="eastAsia"/>
          <w:kern w:val="0"/>
          <w:sz w:val="32"/>
          <w:szCs w:val="32"/>
        </w:rPr>
        <w:t>在</w:t>
      </w:r>
      <w:r>
        <w:rPr>
          <w:rFonts w:ascii="仿宋" w:eastAsia="仿宋" w:hAnsi="仿宋" w:cs="宋体"/>
          <w:kern w:val="0"/>
          <w:sz w:val="32"/>
          <w:szCs w:val="32"/>
        </w:rPr>
        <w:t>市级指标内。</w:t>
      </w:r>
    </w:p>
    <w:p w:rsidR="00990407" w:rsidRPr="00990407" w:rsidRDefault="00990407" w:rsidP="00C82F2D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四是</w:t>
      </w:r>
      <w:r w:rsidRPr="00990407">
        <w:rPr>
          <w:rFonts w:ascii="仿宋" w:eastAsia="仿宋" w:hAnsi="仿宋" w:cs="宋体" w:hint="eastAsia"/>
          <w:kern w:val="0"/>
          <w:sz w:val="32"/>
          <w:szCs w:val="32"/>
        </w:rPr>
        <w:t>对全区242家事业单位中主要和部分承担行政职能事业单位进行清理；二是启动经营类事业单位改革，区政府印发《硚口区经营类事业单位转企改制实施方案》，标志着经营类事业单位改制，明确经营类事业单位退出编制管理；三是推进事业单位法人登记管理和统一社会信用代码信息化建设。我区年度事业单位法人年度报告公示247家，完成率100%。</w:t>
      </w:r>
    </w:p>
    <w:p w:rsidR="00056ABF" w:rsidRDefault="00056ABF" w:rsidP="00056ABF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三、自评结论</w:t>
      </w:r>
    </w:p>
    <w:p w:rsidR="00C82F2D" w:rsidRDefault="00C82F2D" w:rsidP="00C82F2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自评得分9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分，项目决策管理和绩效的综合评价为优秀。主要做法是年初由业务科室自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报项目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申报表，财务对其申报内容进行评估审核，事中进行监控和指导，年终考评，实现了预算和绩效管理一体化、科学化，提高了财政资金的配置效益和使用效益。</w:t>
      </w:r>
    </w:p>
    <w:p w:rsidR="008F2755" w:rsidRDefault="00056ABF" w:rsidP="00056AB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8F2755">
        <w:rPr>
          <w:rFonts w:ascii="黑体" w:eastAsia="黑体" w:hAnsi="黑体" w:hint="eastAsia"/>
          <w:sz w:val="32"/>
          <w:szCs w:val="32"/>
        </w:rPr>
        <w:t>、</w:t>
      </w:r>
      <w:r w:rsidR="008F2755">
        <w:rPr>
          <w:rFonts w:ascii="黑体" w:eastAsia="黑体" w:hAnsi="黑体" w:cs="宋体" w:hint="eastAsia"/>
          <w:kern w:val="0"/>
          <w:sz w:val="32"/>
          <w:szCs w:val="32"/>
        </w:rPr>
        <w:t>2018年度</w:t>
      </w:r>
      <w:r w:rsidR="00C82F2D">
        <w:rPr>
          <w:rFonts w:ascii="黑体" w:eastAsia="黑体" w:hAnsi="黑体" w:cs="宋体" w:hint="eastAsia"/>
          <w:kern w:val="0"/>
          <w:sz w:val="32"/>
          <w:szCs w:val="32"/>
        </w:rPr>
        <w:t>机构编制</w:t>
      </w:r>
      <w:r w:rsidR="00C82F2D">
        <w:rPr>
          <w:rFonts w:ascii="黑体" w:eastAsia="黑体" w:hAnsi="黑体" w:cs="宋体"/>
          <w:kern w:val="0"/>
          <w:sz w:val="32"/>
          <w:szCs w:val="32"/>
        </w:rPr>
        <w:t>管理</w:t>
      </w:r>
      <w:r w:rsidR="008F2755">
        <w:rPr>
          <w:rFonts w:ascii="黑体" w:eastAsia="黑体" w:hAnsi="黑体" w:cs="宋体" w:hint="eastAsia"/>
          <w:kern w:val="0"/>
          <w:sz w:val="32"/>
          <w:szCs w:val="32"/>
        </w:rPr>
        <w:t>项目绩效自评表（附后）</w:t>
      </w:r>
    </w:p>
    <w:p w:rsidR="00364A30" w:rsidRDefault="00364A30" w:rsidP="008F2755">
      <w:pPr>
        <w:adjustRightInd w:val="0"/>
        <w:snapToGrid w:val="0"/>
        <w:spacing w:line="580" w:lineRule="atLeast"/>
        <w:ind w:firstLineChars="200" w:firstLine="560"/>
        <w:jc w:val="left"/>
      </w:pPr>
      <w:r>
        <w:rPr>
          <w:rFonts w:ascii="黑体" w:eastAsia="黑体" w:hAnsi="黑体"/>
          <w:sz w:val="28"/>
          <w:szCs w:val="28"/>
        </w:rPr>
        <w:br w:type="page"/>
      </w:r>
    </w:p>
    <w:p w:rsidR="00364A30" w:rsidRDefault="00364A30" w:rsidP="00364A30">
      <w:pPr>
        <w:widowControl/>
        <w:jc w:val="center"/>
        <w:rPr>
          <w:rFonts w:ascii="方正小标宋_GBK" w:eastAsia="方正小标宋_GBK" w:hAnsi="黑体" w:cs="宋体"/>
          <w:kern w:val="0"/>
          <w:sz w:val="40"/>
          <w:szCs w:val="36"/>
        </w:rPr>
      </w:pPr>
      <w:r>
        <w:rPr>
          <w:rFonts w:ascii="方正小标宋_GBK" w:eastAsia="方正小标宋_GBK" w:hAnsi="黑体" w:cs="宋体" w:hint="eastAsia"/>
          <w:kern w:val="0"/>
          <w:sz w:val="40"/>
          <w:szCs w:val="36"/>
        </w:rPr>
        <w:lastRenderedPageBreak/>
        <w:t>2018年度</w:t>
      </w:r>
      <w:r w:rsidR="00C82F2D">
        <w:rPr>
          <w:rFonts w:ascii="方正小标宋_GBK" w:eastAsia="方正小标宋_GBK" w:hAnsi="黑体" w:cs="宋体" w:hint="eastAsia"/>
          <w:kern w:val="0"/>
          <w:sz w:val="40"/>
          <w:szCs w:val="36"/>
        </w:rPr>
        <w:t>机构编制</w:t>
      </w:r>
      <w:r w:rsidR="00C82F2D">
        <w:rPr>
          <w:rFonts w:ascii="方正小标宋_GBK" w:eastAsia="方正小标宋_GBK" w:hAnsi="黑体" w:cs="宋体"/>
          <w:kern w:val="0"/>
          <w:sz w:val="40"/>
          <w:szCs w:val="36"/>
        </w:rPr>
        <w:t>管理</w:t>
      </w:r>
      <w:r>
        <w:rPr>
          <w:rFonts w:ascii="方正小标宋_GBK" w:eastAsia="方正小标宋_GBK" w:hAnsi="黑体" w:cs="宋体" w:hint="eastAsia"/>
          <w:kern w:val="0"/>
          <w:sz w:val="40"/>
          <w:szCs w:val="36"/>
        </w:rPr>
        <w:t>项目绩效自评表</w:t>
      </w:r>
    </w:p>
    <w:p w:rsidR="00364A30" w:rsidRDefault="00364A30" w:rsidP="00364A30">
      <w:pPr>
        <w:widowControl/>
        <w:jc w:val="left"/>
        <w:rPr>
          <w:rFonts w:ascii="楷体_GB2312" w:eastAsia="楷体_GB2312" w:hAnsi="黑体" w:cs="宋体"/>
          <w:kern w:val="0"/>
          <w:sz w:val="48"/>
          <w:szCs w:val="36"/>
        </w:rPr>
      </w:pPr>
      <w:r>
        <w:rPr>
          <w:rFonts w:ascii="楷体_GB2312" w:eastAsia="楷体_GB2312" w:hAnsi="宋体" w:cs="宋体" w:hint="eastAsia"/>
          <w:kern w:val="0"/>
          <w:sz w:val="24"/>
          <w:szCs w:val="20"/>
        </w:rPr>
        <w:t>填报日期：</w:t>
      </w:r>
      <w:r w:rsidR="00155FDE">
        <w:rPr>
          <w:rFonts w:ascii="楷体_GB2312" w:eastAsia="楷体_GB2312" w:hAnsi="宋体" w:cs="宋体" w:hint="eastAsia"/>
          <w:kern w:val="0"/>
          <w:sz w:val="24"/>
          <w:szCs w:val="20"/>
        </w:rPr>
        <w:t>2019.07</w:t>
      </w:r>
      <w:r>
        <w:rPr>
          <w:rFonts w:ascii="楷体_GB2312" w:eastAsia="楷体_GB2312" w:hAnsi="宋体" w:cs="宋体"/>
          <w:kern w:val="0"/>
          <w:sz w:val="24"/>
          <w:szCs w:val="20"/>
        </w:rPr>
        <w:tab/>
      </w:r>
      <w:r>
        <w:rPr>
          <w:rFonts w:ascii="楷体_GB2312" w:eastAsia="楷体_GB2312" w:hAnsi="宋体" w:cs="宋体"/>
          <w:kern w:val="0"/>
          <w:sz w:val="24"/>
          <w:szCs w:val="20"/>
        </w:rPr>
        <w:tab/>
      </w:r>
      <w:r>
        <w:rPr>
          <w:rFonts w:ascii="楷体_GB2312" w:eastAsia="楷体_GB2312" w:hAnsi="宋体" w:cs="宋体"/>
          <w:kern w:val="0"/>
          <w:sz w:val="24"/>
          <w:szCs w:val="20"/>
        </w:rPr>
        <w:tab/>
      </w:r>
      <w:r>
        <w:rPr>
          <w:rFonts w:ascii="楷体_GB2312" w:eastAsia="楷体_GB2312" w:hAnsi="宋体" w:cs="宋体"/>
          <w:kern w:val="0"/>
          <w:sz w:val="24"/>
          <w:szCs w:val="20"/>
        </w:rPr>
        <w:tab/>
      </w:r>
      <w:r>
        <w:rPr>
          <w:rFonts w:ascii="楷体_GB2312" w:eastAsia="楷体_GB2312" w:hAnsi="宋体" w:cs="宋体"/>
          <w:kern w:val="0"/>
          <w:sz w:val="24"/>
          <w:szCs w:val="20"/>
        </w:rPr>
        <w:tab/>
      </w:r>
      <w:r>
        <w:rPr>
          <w:rFonts w:ascii="楷体_GB2312" w:eastAsia="楷体_GB2312" w:hAnsi="宋体" w:cs="宋体"/>
          <w:kern w:val="0"/>
          <w:sz w:val="24"/>
          <w:szCs w:val="20"/>
        </w:rPr>
        <w:tab/>
      </w:r>
      <w:r>
        <w:rPr>
          <w:rFonts w:ascii="楷体_GB2312" w:eastAsia="楷体_GB2312" w:hAnsi="宋体" w:cs="宋体"/>
          <w:kern w:val="0"/>
          <w:sz w:val="24"/>
          <w:szCs w:val="20"/>
        </w:rPr>
        <w:tab/>
      </w:r>
      <w:r>
        <w:rPr>
          <w:rFonts w:ascii="楷体_GB2312" w:eastAsia="楷体_GB2312" w:hAnsi="宋体" w:cs="宋体"/>
          <w:kern w:val="0"/>
          <w:sz w:val="24"/>
          <w:szCs w:val="20"/>
        </w:rPr>
        <w:tab/>
      </w:r>
      <w:r>
        <w:rPr>
          <w:rFonts w:ascii="楷体_GB2312" w:eastAsia="楷体_GB2312" w:hAnsi="宋体" w:cs="宋体"/>
          <w:kern w:val="0"/>
          <w:sz w:val="24"/>
          <w:szCs w:val="20"/>
        </w:rPr>
        <w:tab/>
      </w:r>
      <w:r>
        <w:rPr>
          <w:rFonts w:ascii="楷体_GB2312" w:eastAsia="楷体_GB2312" w:hAnsi="宋体" w:cs="宋体"/>
          <w:kern w:val="0"/>
          <w:sz w:val="24"/>
          <w:szCs w:val="20"/>
        </w:rPr>
        <w:tab/>
      </w:r>
      <w:r>
        <w:rPr>
          <w:rFonts w:ascii="楷体_GB2312" w:eastAsia="楷体_GB2312" w:hAnsi="宋体" w:cs="宋体"/>
          <w:kern w:val="0"/>
          <w:sz w:val="24"/>
          <w:szCs w:val="20"/>
        </w:rPr>
        <w:tab/>
      </w:r>
      <w:r>
        <w:rPr>
          <w:rFonts w:ascii="楷体_GB2312" w:eastAsia="楷体_GB2312" w:hAnsi="宋体" w:cs="宋体"/>
          <w:kern w:val="0"/>
          <w:sz w:val="24"/>
          <w:szCs w:val="20"/>
        </w:rPr>
        <w:tab/>
      </w:r>
      <w:r>
        <w:rPr>
          <w:rFonts w:ascii="楷体_GB2312" w:eastAsia="楷体_GB2312" w:hAnsi="宋体" w:cs="宋体"/>
          <w:kern w:val="0"/>
          <w:sz w:val="24"/>
          <w:szCs w:val="20"/>
        </w:rPr>
        <w:tab/>
      </w:r>
      <w:r>
        <w:rPr>
          <w:rFonts w:ascii="楷体_GB2312" w:eastAsia="楷体_GB2312" w:hAnsi="宋体" w:cs="宋体" w:hint="eastAsia"/>
          <w:kern w:val="0"/>
          <w:sz w:val="24"/>
          <w:szCs w:val="20"/>
        </w:rPr>
        <w:t>总分：</w:t>
      </w:r>
      <w:r w:rsidR="00155FDE">
        <w:rPr>
          <w:rFonts w:ascii="楷体_GB2312" w:eastAsia="楷体_GB2312" w:hAnsi="宋体" w:cs="宋体" w:hint="eastAsia"/>
          <w:kern w:val="0"/>
          <w:sz w:val="24"/>
          <w:szCs w:val="20"/>
        </w:rPr>
        <w:t>95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122"/>
        <w:gridCol w:w="1319"/>
        <w:gridCol w:w="923"/>
        <w:gridCol w:w="394"/>
        <w:gridCol w:w="1465"/>
        <w:gridCol w:w="660"/>
        <w:gridCol w:w="658"/>
        <w:gridCol w:w="877"/>
      </w:tblGrid>
      <w:tr w:rsidR="00364A30" w:rsidTr="005B496A">
        <w:trPr>
          <w:trHeight w:val="510"/>
        </w:trPr>
        <w:tc>
          <w:tcPr>
            <w:tcW w:w="1528" w:type="dxa"/>
            <w:vAlign w:val="center"/>
          </w:tcPr>
          <w:p w:rsidR="00364A30" w:rsidRDefault="00364A30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418" w:type="dxa"/>
            <w:gridSpan w:val="8"/>
            <w:vAlign w:val="center"/>
          </w:tcPr>
          <w:p w:rsidR="00364A30" w:rsidRDefault="00155FDE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机构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编制管理项目</w:t>
            </w:r>
            <w:r w:rsidR="00364A3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64A30" w:rsidTr="005B496A">
        <w:trPr>
          <w:trHeight w:val="510"/>
        </w:trPr>
        <w:tc>
          <w:tcPr>
            <w:tcW w:w="1528" w:type="dxa"/>
            <w:vAlign w:val="center"/>
          </w:tcPr>
          <w:p w:rsidR="00364A30" w:rsidRDefault="00364A30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364A30" w:rsidRPr="00155FDE" w:rsidRDefault="00155FDE" w:rsidP="005B496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155FDE">
              <w:rPr>
                <w:rFonts w:ascii="仿宋_GB2312" w:eastAsia="仿宋_GB2312" w:hAnsi="宋体" w:cs="宋体"/>
                <w:kern w:val="0"/>
                <w:szCs w:val="21"/>
              </w:rPr>
              <w:t>区委编办</w:t>
            </w:r>
          </w:p>
        </w:tc>
        <w:tc>
          <w:tcPr>
            <w:tcW w:w="2519" w:type="dxa"/>
            <w:gridSpan w:val="3"/>
            <w:vAlign w:val="center"/>
          </w:tcPr>
          <w:p w:rsidR="00364A30" w:rsidRDefault="00364A30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项目实施单位</w:t>
            </w:r>
          </w:p>
        </w:tc>
        <w:tc>
          <w:tcPr>
            <w:tcW w:w="1535" w:type="dxa"/>
            <w:gridSpan w:val="2"/>
            <w:vAlign w:val="center"/>
          </w:tcPr>
          <w:p w:rsidR="00364A30" w:rsidRDefault="00155FDE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55FDE">
              <w:rPr>
                <w:rFonts w:ascii="仿宋_GB2312" w:eastAsia="仿宋_GB2312" w:hAnsi="宋体" w:cs="宋体"/>
                <w:kern w:val="0"/>
                <w:szCs w:val="21"/>
              </w:rPr>
              <w:t>区委编办</w:t>
            </w:r>
            <w:r w:rsidR="00364A3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64A30" w:rsidTr="005B496A">
        <w:trPr>
          <w:trHeight w:val="510"/>
        </w:trPr>
        <w:tc>
          <w:tcPr>
            <w:tcW w:w="1528" w:type="dxa"/>
            <w:vAlign w:val="center"/>
          </w:tcPr>
          <w:p w:rsidR="00364A30" w:rsidRDefault="00364A30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项目类别</w:t>
            </w:r>
          </w:p>
        </w:tc>
        <w:tc>
          <w:tcPr>
            <w:tcW w:w="7418" w:type="dxa"/>
            <w:gridSpan w:val="8"/>
            <w:vAlign w:val="center"/>
          </w:tcPr>
          <w:p w:rsidR="00364A30" w:rsidRPr="007C5BA4" w:rsidRDefault="00364A30" w:rsidP="00155FD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  <w:highlight w:val="yellow"/>
              </w:rPr>
            </w:pPr>
            <w:r w:rsidRPr="00364A3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1、部门预算项目   </w:t>
            </w:r>
            <w:r w:rsidR="00155FD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√ </w:t>
            </w:r>
            <w:r w:rsidR="00155FD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364A3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2、专项资金 □ </w:t>
            </w:r>
            <w:r w:rsidRPr="00364A30">
              <w:rPr>
                <w:rFonts w:ascii="仿宋_GB2312" w:eastAsia="仿宋_GB2312" w:hAnsi="宋体" w:cs="宋体"/>
                <w:kern w:val="0"/>
                <w:szCs w:val="21"/>
              </w:rPr>
              <w:t xml:space="preserve">  3</w:t>
            </w:r>
            <w:r w:rsidRPr="00364A30">
              <w:rPr>
                <w:rFonts w:ascii="仿宋_GB2312" w:eastAsia="仿宋_GB2312" w:hAnsi="宋体" w:cs="宋体" w:hint="eastAsia"/>
                <w:kern w:val="0"/>
                <w:szCs w:val="21"/>
              </w:rPr>
              <w:t>、上级转移支付项目 □</w:t>
            </w:r>
          </w:p>
        </w:tc>
      </w:tr>
      <w:tr w:rsidR="00364A30" w:rsidTr="005B496A">
        <w:trPr>
          <w:trHeight w:val="510"/>
        </w:trPr>
        <w:tc>
          <w:tcPr>
            <w:tcW w:w="1528" w:type="dxa"/>
            <w:vAlign w:val="center"/>
          </w:tcPr>
          <w:p w:rsidR="00364A30" w:rsidRDefault="00364A30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项目属性</w:t>
            </w:r>
          </w:p>
        </w:tc>
        <w:tc>
          <w:tcPr>
            <w:tcW w:w="7418" w:type="dxa"/>
            <w:gridSpan w:val="8"/>
            <w:vAlign w:val="center"/>
          </w:tcPr>
          <w:p w:rsidR="00364A30" w:rsidRDefault="00364A30" w:rsidP="00155FD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1、持续性项目   </w:t>
            </w:r>
            <w:r w:rsidR="00155FD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√ </w:t>
            </w:r>
            <w:r w:rsidR="00155FDE">
              <w:rPr>
                <w:rFonts w:ascii="仿宋_GB2312" w:eastAsia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2、新增性项目 □ </w:t>
            </w:r>
          </w:p>
        </w:tc>
      </w:tr>
      <w:tr w:rsidR="00364A30" w:rsidTr="005B496A">
        <w:trPr>
          <w:trHeight w:val="510"/>
        </w:trPr>
        <w:tc>
          <w:tcPr>
            <w:tcW w:w="1528" w:type="dxa"/>
            <w:vAlign w:val="center"/>
          </w:tcPr>
          <w:p w:rsidR="00364A30" w:rsidRDefault="00364A30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项目类型</w:t>
            </w:r>
          </w:p>
        </w:tc>
        <w:tc>
          <w:tcPr>
            <w:tcW w:w="7418" w:type="dxa"/>
            <w:gridSpan w:val="8"/>
            <w:vAlign w:val="center"/>
          </w:tcPr>
          <w:p w:rsidR="00364A30" w:rsidRDefault="00364A30" w:rsidP="00155FD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1、常年性项目   </w:t>
            </w:r>
            <w:r w:rsidR="00155FD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√ </w:t>
            </w:r>
            <w:r w:rsidR="00155FDE">
              <w:rPr>
                <w:rFonts w:ascii="仿宋_GB2312" w:eastAsia="仿宋_GB2312" w:hAnsi="宋体" w:cs="宋体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2、延续性项目 □    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、一次续性项目 □</w:t>
            </w:r>
          </w:p>
        </w:tc>
      </w:tr>
      <w:tr w:rsidR="00364A30" w:rsidTr="005B496A">
        <w:trPr>
          <w:trHeight w:val="510"/>
        </w:trPr>
        <w:tc>
          <w:tcPr>
            <w:tcW w:w="1528" w:type="dxa"/>
            <w:vMerge w:val="restart"/>
            <w:vAlign w:val="center"/>
          </w:tcPr>
          <w:p w:rsidR="00364A30" w:rsidRDefault="00364A30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预算执行情况（万元）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（20分）</w:t>
            </w:r>
          </w:p>
        </w:tc>
        <w:tc>
          <w:tcPr>
            <w:tcW w:w="1122" w:type="dxa"/>
            <w:vAlign w:val="center"/>
          </w:tcPr>
          <w:p w:rsidR="00364A30" w:rsidRDefault="00364A30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9" w:type="dxa"/>
            <w:vAlign w:val="center"/>
          </w:tcPr>
          <w:p w:rsidR="00364A30" w:rsidRDefault="00364A30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预算数（A)</w:t>
            </w:r>
          </w:p>
        </w:tc>
        <w:tc>
          <w:tcPr>
            <w:tcW w:w="1317" w:type="dxa"/>
            <w:gridSpan w:val="2"/>
            <w:vAlign w:val="center"/>
          </w:tcPr>
          <w:p w:rsidR="00364A30" w:rsidRDefault="00364A30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执行数(B)</w:t>
            </w:r>
          </w:p>
        </w:tc>
        <w:tc>
          <w:tcPr>
            <w:tcW w:w="1465" w:type="dxa"/>
            <w:vAlign w:val="center"/>
          </w:tcPr>
          <w:p w:rsidR="00364A30" w:rsidRDefault="00364A30" w:rsidP="005B4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执行率(B/A)</w:t>
            </w:r>
          </w:p>
        </w:tc>
        <w:tc>
          <w:tcPr>
            <w:tcW w:w="2195" w:type="dxa"/>
            <w:gridSpan w:val="3"/>
            <w:vAlign w:val="center"/>
          </w:tcPr>
          <w:p w:rsidR="00364A30" w:rsidRDefault="00364A30" w:rsidP="005B496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得分（20分*执行率）</w:t>
            </w:r>
          </w:p>
        </w:tc>
      </w:tr>
      <w:tr w:rsidR="00364A30" w:rsidTr="005B496A">
        <w:trPr>
          <w:trHeight w:val="510"/>
        </w:trPr>
        <w:tc>
          <w:tcPr>
            <w:tcW w:w="1528" w:type="dxa"/>
            <w:vMerge/>
            <w:vAlign w:val="center"/>
          </w:tcPr>
          <w:p w:rsidR="00364A30" w:rsidRDefault="00364A30" w:rsidP="005B4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364A30" w:rsidRDefault="00364A30" w:rsidP="005B4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364A30" w:rsidRDefault="00155FDE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21.5</w:t>
            </w:r>
            <w:r w:rsidR="00364A3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gridSpan w:val="2"/>
            <w:vAlign w:val="center"/>
          </w:tcPr>
          <w:p w:rsidR="00364A30" w:rsidRDefault="00364A30" w:rsidP="005B4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155FDE">
              <w:rPr>
                <w:rFonts w:ascii="仿宋_GB2312" w:eastAsia="仿宋_GB2312" w:hAnsi="宋体" w:cs="宋体" w:hint="eastAsia"/>
                <w:kern w:val="0"/>
                <w:szCs w:val="21"/>
              </w:rPr>
              <w:t>21.5</w:t>
            </w:r>
          </w:p>
        </w:tc>
        <w:tc>
          <w:tcPr>
            <w:tcW w:w="1465" w:type="dxa"/>
            <w:vAlign w:val="center"/>
          </w:tcPr>
          <w:p w:rsidR="00364A30" w:rsidRDefault="00364A30" w:rsidP="005B4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155FDE"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  <w:r w:rsidR="00155FDE">
              <w:rPr>
                <w:rFonts w:ascii="仿宋_GB2312" w:eastAsia="仿宋_GB2312" w:hAnsi="宋体" w:cs="宋体"/>
                <w:kern w:val="0"/>
                <w:szCs w:val="21"/>
              </w:rPr>
              <w:t>%</w:t>
            </w:r>
          </w:p>
        </w:tc>
        <w:tc>
          <w:tcPr>
            <w:tcW w:w="2195" w:type="dxa"/>
            <w:gridSpan w:val="3"/>
            <w:vAlign w:val="center"/>
          </w:tcPr>
          <w:p w:rsidR="00364A30" w:rsidRDefault="00364A30" w:rsidP="00AE0D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AE0D04">
              <w:rPr>
                <w:rFonts w:ascii="仿宋_GB2312" w:eastAsia="仿宋_GB2312" w:hAnsi="宋体" w:cs="宋体"/>
                <w:kern w:val="0"/>
                <w:szCs w:val="21"/>
              </w:rPr>
              <w:t>15</w:t>
            </w:r>
          </w:p>
        </w:tc>
      </w:tr>
      <w:tr w:rsidR="00364A30" w:rsidTr="005B496A">
        <w:trPr>
          <w:trHeight w:val="510"/>
        </w:trPr>
        <w:tc>
          <w:tcPr>
            <w:tcW w:w="1528" w:type="dxa"/>
            <w:vAlign w:val="center"/>
          </w:tcPr>
          <w:p w:rsidR="00364A30" w:rsidRDefault="00364A30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364A30" w:rsidRDefault="00364A30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364A30" w:rsidRDefault="00364A30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1465" w:type="dxa"/>
            <w:vAlign w:val="center"/>
          </w:tcPr>
          <w:p w:rsidR="00364A30" w:rsidRDefault="00364A30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年初目标值（A)</w:t>
            </w:r>
          </w:p>
        </w:tc>
        <w:tc>
          <w:tcPr>
            <w:tcW w:w="1318" w:type="dxa"/>
            <w:gridSpan w:val="2"/>
            <w:vAlign w:val="center"/>
          </w:tcPr>
          <w:p w:rsidR="00364A30" w:rsidRDefault="00364A30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实际完成值(B)</w:t>
            </w:r>
          </w:p>
        </w:tc>
        <w:tc>
          <w:tcPr>
            <w:tcW w:w="877" w:type="dxa"/>
            <w:vAlign w:val="center"/>
          </w:tcPr>
          <w:p w:rsidR="00364A30" w:rsidRDefault="00364A30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</w:t>
            </w:r>
          </w:p>
        </w:tc>
      </w:tr>
      <w:tr w:rsidR="00AE0D04" w:rsidTr="005B496A">
        <w:trPr>
          <w:trHeight w:val="510"/>
        </w:trPr>
        <w:tc>
          <w:tcPr>
            <w:tcW w:w="1528" w:type="dxa"/>
            <w:vMerge w:val="restart"/>
            <w:vAlign w:val="center"/>
          </w:tcPr>
          <w:p w:rsidR="00AE0D04" w:rsidRDefault="00AE0D04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产出指标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（40分）</w:t>
            </w:r>
          </w:p>
        </w:tc>
        <w:tc>
          <w:tcPr>
            <w:tcW w:w="1122" w:type="dxa"/>
            <w:vAlign w:val="center"/>
          </w:tcPr>
          <w:p w:rsidR="00AE0D04" w:rsidRDefault="00AE0D04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AE0D04" w:rsidRDefault="00AE0D04" w:rsidP="00AE0D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E0D04">
              <w:rPr>
                <w:rFonts w:ascii="仿宋_GB2312" w:eastAsia="仿宋_GB2312" w:hAnsi="宋体" w:cs="宋体" w:hint="eastAsia"/>
                <w:kern w:val="0"/>
                <w:szCs w:val="21"/>
              </w:rPr>
              <w:t>政务公开</w:t>
            </w:r>
            <w:r w:rsidRPr="00AE0D04">
              <w:rPr>
                <w:rFonts w:ascii="仿宋_GB2312" w:eastAsia="仿宋_GB2312" w:hAnsi="宋体" w:cs="宋体"/>
                <w:kern w:val="0"/>
                <w:szCs w:val="21"/>
              </w:rPr>
              <w:t>公开率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AE0D04" w:rsidRDefault="00AE0D04" w:rsidP="005B4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 100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%</w:t>
            </w:r>
          </w:p>
        </w:tc>
        <w:tc>
          <w:tcPr>
            <w:tcW w:w="1318" w:type="dxa"/>
            <w:gridSpan w:val="2"/>
            <w:vAlign w:val="center"/>
          </w:tcPr>
          <w:p w:rsidR="00AE0D04" w:rsidRDefault="00AE0D04" w:rsidP="00AE0D04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100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%</w:t>
            </w:r>
          </w:p>
        </w:tc>
        <w:tc>
          <w:tcPr>
            <w:tcW w:w="877" w:type="dxa"/>
            <w:vAlign w:val="center"/>
          </w:tcPr>
          <w:p w:rsidR="00AE0D04" w:rsidRDefault="00990407" w:rsidP="009904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</w:tr>
      <w:tr w:rsidR="00AE0D04" w:rsidTr="005B496A">
        <w:trPr>
          <w:trHeight w:val="510"/>
        </w:trPr>
        <w:tc>
          <w:tcPr>
            <w:tcW w:w="1528" w:type="dxa"/>
            <w:vMerge/>
            <w:vAlign w:val="center"/>
          </w:tcPr>
          <w:p w:rsidR="00AE0D04" w:rsidRDefault="00AE0D04" w:rsidP="005B4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AE0D04" w:rsidRDefault="00AE0D04" w:rsidP="00AE0D04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AE0D04" w:rsidRDefault="00AE0D04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E0D04">
              <w:rPr>
                <w:rFonts w:ascii="仿宋_GB2312" w:eastAsia="仿宋_GB2312" w:hAnsi="宋体" w:cs="宋体" w:hint="eastAsia"/>
                <w:kern w:val="0"/>
                <w:szCs w:val="21"/>
              </w:rPr>
              <w:t>事业单位法人年度报告网上公示率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AE0D04" w:rsidRDefault="00AE0D04" w:rsidP="005B4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 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95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%</w:t>
            </w:r>
          </w:p>
        </w:tc>
        <w:tc>
          <w:tcPr>
            <w:tcW w:w="1318" w:type="dxa"/>
            <w:gridSpan w:val="2"/>
            <w:vAlign w:val="center"/>
          </w:tcPr>
          <w:p w:rsidR="00AE0D04" w:rsidRDefault="00AE0D04" w:rsidP="005B4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  100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%</w:t>
            </w:r>
          </w:p>
        </w:tc>
        <w:tc>
          <w:tcPr>
            <w:tcW w:w="877" w:type="dxa"/>
            <w:vAlign w:val="center"/>
          </w:tcPr>
          <w:p w:rsidR="00AE0D04" w:rsidRDefault="00990407" w:rsidP="009904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</w:tr>
      <w:tr w:rsidR="00AE0D04" w:rsidTr="005B496A">
        <w:trPr>
          <w:trHeight w:val="510"/>
        </w:trPr>
        <w:tc>
          <w:tcPr>
            <w:tcW w:w="1528" w:type="dxa"/>
            <w:vMerge/>
            <w:vAlign w:val="center"/>
          </w:tcPr>
          <w:p w:rsidR="00AE0D04" w:rsidRDefault="00AE0D04" w:rsidP="005B4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AE0D04" w:rsidRDefault="00AE0D04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AE0D04" w:rsidRDefault="00AE0D04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E0D04">
              <w:rPr>
                <w:rFonts w:ascii="仿宋_GB2312" w:eastAsia="仿宋_GB2312" w:hAnsi="宋体" w:cs="宋体" w:hint="eastAsia"/>
                <w:kern w:val="0"/>
                <w:szCs w:val="21"/>
              </w:rPr>
              <w:t>域名注册单位覆盖率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AE0D04" w:rsidRDefault="00AE0D04" w:rsidP="005B4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  95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%</w:t>
            </w:r>
          </w:p>
        </w:tc>
        <w:tc>
          <w:tcPr>
            <w:tcW w:w="1318" w:type="dxa"/>
            <w:gridSpan w:val="2"/>
            <w:vAlign w:val="center"/>
          </w:tcPr>
          <w:p w:rsidR="00AE0D04" w:rsidRDefault="00AE0D04" w:rsidP="005B4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  100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%</w:t>
            </w:r>
          </w:p>
        </w:tc>
        <w:tc>
          <w:tcPr>
            <w:tcW w:w="877" w:type="dxa"/>
            <w:vAlign w:val="center"/>
          </w:tcPr>
          <w:p w:rsidR="00AE0D04" w:rsidRDefault="00990407" w:rsidP="009904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</w:tr>
      <w:tr w:rsidR="00AE0D04" w:rsidTr="005B496A">
        <w:trPr>
          <w:trHeight w:val="510"/>
        </w:trPr>
        <w:tc>
          <w:tcPr>
            <w:tcW w:w="1528" w:type="dxa"/>
            <w:vMerge/>
            <w:vAlign w:val="center"/>
          </w:tcPr>
          <w:p w:rsidR="00AE0D04" w:rsidRDefault="00AE0D04" w:rsidP="005B4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AE0D04" w:rsidRDefault="00AE0D04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AE0D04" w:rsidRPr="00AE0D04" w:rsidRDefault="00AE0D04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E0D04">
              <w:rPr>
                <w:rFonts w:ascii="仿宋_GB2312" w:eastAsia="仿宋_GB2312" w:hAnsi="宋体" w:cs="宋体"/>
                <w:kern w:val="0"/>
                <w:szCs w:val="21"/>
              </w:rPr>
              <w:t>加强机构编制监督检查</w:t>
            </w:r>
          </w:p>
        </w:tc>
        <w:tc>
          <w:tcPr>
            <w:tcW w:w="1465" w:type="dxa"/>
            <w:vAlign w:val="center"/>
          </w:tcPr>
          <w:p w:rsidR="00AE0D04" w:rsidRDefault="00AE0D04" w:rsidP="00AE0D04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%</w:t>
            </w:r>
          </w:p>
        </w:tc>
        <w:tc>
          <w:tcPr>
            <w:tcW w:w="1318" w:type="dxa"/>
            <w:gridSpan w:val="2"/>
            <w:vAlign w:val="center"/>
          </w:tcPr>
          <w:p w:rsidR="00AE0D04" w:rsidRDefault="00AE0D04" w:rsidP="00AE0D04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%</w:t>
            </w:r>
          </w:p>
        </w:tc>
        <w:tc>
          <w:tcPr>
            <w:tcW w:w="877" w:type="dxa"/>
            <w:vAlign w:val="center"/>
          </w:tcPr>
          <w:p w:rsidR="00AE0D04" w:rsidRDefault="00990407" w:rsidP="009904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</w:tr>
      <w:tr w:rsidR="00364A30" w:rsidTr="005B496A">
        <w:trPr>
          <w:trHeight w:val="510"/>
        </w:trPr>
        <w:tc>
          <w:tcPr>
            <w:tcW w:w="1528" w:type="dxa"/>
            <w:vMerge w:val="restart"/>
            <w:vAlign w:val="center"/>
          </w:tcPr>
          <w:p w:rsidR="00364A30" w:rsidRDefault="00364A30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（40分）</w:t>
            </w:r>
          </w:p>
        </w:tc>
        <w:tc>
          <w:tcPr>
            <w:tcW w:w="1122" w:type="dxa"/>
            <w:vAlign w:val="center"/>
          </w:tcPr>
          <w:p w:rsidR="00364A30" w:rsidRDefault="007F51C7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2636" w:type="dxa"/>
            <w:gridSpan w:val="3"/>
            <w:vAlign w:val="center"/>
          </w:tcPr>
          <w:p w:rsidR="00364A30" w:rsidRDefault="00AE0D04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E0D04">
              <w:rPr>
                <w:rFonts w:ascii="仿宋_GB2312" w:eastAsia="仿宋_GB2312" w:hAnsi="宋体" w:cs="宋体" w:hint="eastAsia"/>
                <w:kern w:val="0"/>
                <w:szCs w:val="21"/>
              </w:rPr>
              <w:t>机构改革</w:t>
            </w:r>
            <w:r w:rsidR="00364A3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364A30" w:rsidRDefault="00990407" w:rsidP="00990407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00%</w:t>
            </w:r>
          </w:p>
        </w:tc>
        <w:tc>
          <w:tcPr>
            <w:tcW w:w="1318" w:type="dxa"/>
            <w:gridSpan w:val="2"/>
            <w:vAlign w:val="center"/>
          </w:tcPr>
          <w:p w:rsidR="00364A30" w:rsidRDefault="00364A30" w:rsidP="009904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99040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</w:t>
            </w:r>
            <w:r w:rsidR="00990407">
              <w:rPr>
                <w:rFonts w:ascii="仿宋_GB2312" w:eastAsia="仿宋_GB2312" w:hAnsi="宋体" w:cs="宋体"/>
                <w:kern w:val="0"/>
                <w:szCs w:val="21"/>
              </w:rPr>
              <w:t>100%</w:t>
            </w:r>
          </w:p>
        </w:tc>
        <w:tc>
          <w:tcPr>
            <w:tcW w:w="877" w:type="dxa"/>
            <w:vAlign w:val="center"/>
          </w:tcPr>
          <w:p w:rsidR="00364A30" w:rsidRDefault="00990407" w:rsidP="009904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</w:tr>
      <w:tr w:rsidR="00364A30" w:rsidTr="005B496A">
        <w:trPr>
          <w:trHeight w:val="510"/>
        </w:trPr>
        <w:tc>
          <w:tcPr>
            <w:tcW w:w="1528" w:type="dxa"/>
            <w:vMerge/>
            <w:vAlign w:val="center"/>
          </w:tcPr>
          <w:p w:rsidR="00364A30" w:rsidRDefault="00364A30" w:rsidP="005B4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364A30" w:rsidRDefault="007F51C7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</w:t>
            </w:r>
            <w:r w:rsidR="00AE0D04">
              <w:rPr>
                <w:rFonts w:ascii="仿宋_GB2312" w:eastAsia="仿宋_GB2312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 w:rsidR="00364A30" w:rsidRDefault="00AE0D04" w:rsidP="00AE0D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E0D04">
              <w:rPr>
                <w:rFonts w:ascii="仿宋_GB2312" w:eastAsia="仿宋_GB2312" w:hAnsi="宋体" w:cs="宋体" w:hint="eastAsia"/>
                <w:kern w:val="0"/>
                <w:szCs w:val="21"/>
              </w:rPr>
              <w:t>深化事业单位改革</w:t>
            </w:r>
            <w:r w:rsidR="00364A3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364A30" w:rsidRDefault="00AE0D04" w:rsidP="00AE0D04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E0D04">
              <w:rPr>
                <w:rFonts w:ascii="仿宋_GB2312" w:eastAsia="仿宋_GB2312" w:hAnsi="宋体" w:cs="宋体" w:hint="eastAsia"/>
                <w:kern w:val="0"/>
                <w:szCs w:val="21"/>
              </w:rPr>
              <w:t>深化公益类事业单位改革，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深化</w:t>
            </w:r>
            <w:r w:rsidRPr="00AE0D04">
              <w:rPr>
                <w:rFonts w:ascii="仿宋_GB2312" w:eastAsia="仿宋_GB2312" w:hAnsi="宋体" w:cs="宋体" w:hint="eastAsia"/>
                <w:kern w:val="0"/>
                <w:szCs w:val="21"/>
              </w:rPr>
              <w:t>承担行政职能的事业单位改革，</w:t>
            </w:r>
            <w:r w:rsidR="00990407" w:rsidRPr="00990407">
              <w:rPr>
                <w:rFonts w:ascii="仿宋_GB2312" w:eastAsia="仿宋_GB2312" w:hAnsi="宋体" w:cs="宋体" w:hint="eastAsia"/>
                <w:kern w:val="0"/>
                <w:szCs w:val="21"/>
              </w:rPr>
              <w:t>启动经营类事业单位改革</w:t>
            </w:r>
          </w:p>
        </w:tc>
        <w:tc>
          <w:tcPr>
            <w:tcW w:w="1318" w:type="dxa"/>
            <w:gridSpan w:val="2"/>
            <w:vAlign w:val="center"/>
          </w:tcPr>
          <w:p w:rsidR="00364A30" w:rsidRDefault="00AE0D04" w:rsidP="00B442E4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按照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省市要求推进</w:t>
            </w:r>
          </w:p>
        </w:tc>
        <w:tc>
          <w:tcPr>
            <w:tcW w:w="877" w:type="dxa"/>
            <w:vAlign w:val="center"/>
          </w:tcPr>
          <w:p w:rsidR="00364A30" w:rsidRDefault="00990407" w:rsidP="009904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</w:tr>
      <w:tr w:rsidR="00364A30" w:rsidTr="005B496A">
        <w:trPr>
          <w:trHeight w:val="510"/>
        </w:trPr>
        <w:tc>
          <w:tcPr>
            <w:tcW w:w="1528" w:type="dxa"/>
            <w:vMerge/>
            <w:vAlign w:val="center"/>
          </w:tcPr>
          <w:p w:rsidR="00364A30" w:rsidRDefault="00364A30" w:rsidP="005B4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364A30" w:rsidRDefault="007F51C7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2636" w:type="dxa"/>
            <w:gridSpan w:val="3"/>
            <w:vAlign w:val="center"/>
          </w:tcPr>
          <w:p w:rsidR="00364A30" w:rsidRDefault="00990407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90407">
              <w:rPr>
                <w:rFonts w:ascii="仿宋_GB2312" w:eastAsia="仿宋_GB2312" w:hAnsi="宋体" w:cs="宋体" w:hint="eastAsia"/>
                <w:kern w:val="0"/>
                <w:szCs w:val="21"/>
              </w:rPr>
              <w:t>巩固深化区级综合行政审批改革</w:t>
            </w:r>
          </w:p>
        </w:tc>
        <w:tc>
          <w:tcPr>
            <w:tcW w:w="1465" w:type="dxa"/>
            <w:vAlign w:val="center"/>
          </w:tcPr>
          <w:p w:rsidR="00364A30" w:rsidRDefault="00990407" w:rsidP="009904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%</w:t>
            </w:r>
          </w:p>
        </w:tc>
        <w:tc>
          <w:tcPr>
            <w:tcW w:w="1318" w:type="dxa"/>
            <w:gridSpan w:val="2"/>
            <w:vAlign w:val="center"/>
          </w:tcPr>
          <w:p w:rsidR="00364A30" w:rsidRDefault="00990407" w:rsidP="009904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%</w:t>
            </w:r>
          </w:p>
        </w:tc>
        <w:tc>
          <w:tcPr>
            <w:tcW w:w="877" w:type="dxa"/>
            <w:vAlign w:val="center"/>
          </w:tcPr>
          <w:p w:rsidR="00364A30" w:rsidRDefault="00990407" w:rsidP="009904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</w:tr>
      <w:tr w:rsidR="00364A30" w:rsidTr="005B496A">
        <w:trPr>
          <w:trHeight w:val="510"/>
        </w:trPr>
        <w:tc>
          <w:tcPr>
            <w:tcW w:w="1528" w:type="dxa"/>
            <w:vMerge/>
            <w:vAlign w:val="center"/>
          </w:tcPr>
          <w:p w:rsidR="00364A30" w:rsidRDefault="00364A30" w:rsidP="005B4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364A30" w:rsidRDefault="007F51C7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2636" w:type="dxa"/>
            <w:gridSpan w:val="3"/>
            <w:vAlign w:val="center"/>
          </w:tcPr>
          <w:p w:rsidR="00364A30" w:rsidRDefault="00AE0D04" w:rsidP="005B49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E0D04">
              <w:rPr>
                <w:rFonts w:ascii="仿宋_GB2312" w:eastAsia="仿宋_GB2312" w:hAnsi="宋体" w:cs="宋体" w:hint="eastAsia"/>
                <w:kern w:val="0"/>
                <w:szCs w:val="21"/>
              </w:rPr>
              <w:t>严</w:t>
            </w:r>
            <w:r w:rsidRPr="00AE0D04">
              <w:rPr>
                <w:rFonts w:ascii="仿宋_GB2312" w:eastAsia="仿宋_GB2312" w:hAnsi="宋体" w:cs="宋体"/>
                <w:kern w:val="0"/>
                <w:szCs w:val="21"/>
              </w:rPr>
              <w:t>控</w:t>
            </w:r>
            <w:r w:rsidRPr="00AE0D04">
              <w:rPr>
                <w:rFonts w:ascii="仿宋_GB2312" w:eastAsia="仿宋_GB2312" w:hAnsi="宋体" w:cs="宋体" w:hint="eastAsia"/>
                <w:kern w:val="0"/>
                <w:szCs w:val="21"/>
              </w:rPr>
              <w:t>财政</w:t>
            </w:r>
            <w:r w:rsidRPr="00AE0D04">
              <w:rPr>
                <w:rFonts w:ascii="仿宋_GB2312" w:eastAsia="仿宋_GB2312" w:hAnsi="宋体" w:cs="宋体"/>
                <w:kern w:val="0"/>
                <w:szCs w:val="21"/>
              </w:rPr>
              <w:t>供养编制</w:t>
            </w:r>
            <w:r w:rsidR="00364A3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364A30" w:rsidRDefault="00364A30" w:rsidP="00AE0D04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AE0D04">
              <w:rPr>
                <w:rFonts w:ascii="仿宋_GB2312" w:eastAsia="仿宋_GB2312" w:hAnsi="宋体" w:cs="宋体" w:hint="eastAsia"/>
                <w:kern w:val="0"/>
                <w:szCs w:val="21"/>
              </w:rPr>
              <w:t>控制在</w:t>
            </w:r>
            <w:r w:rsidR="00AE0D04">
              <w:rPr>
                <w:rFonts w:ascii="仿宋_GB2312" w:eastAsia="仿宋_GB2312" w:hAnsi="宋体" w:cs="宋体"/>
                <w:kern w:val="0"/>
                <w:szCs w:val="21"/>
              </w:rPr>
              <w:t>市级指标内</w:t>
            </w:r>
          </w:p>
        </w:tc>
        <w:tc>
          <w:tcPr>
            <w:tcW w:w="1318" w:type="dxa"/>
            <w:gridSpan w:val="2"/>
            <w:vAlign w:val="center"/>
          </w:tcPr>
          <w:p w:rsidR="00364A30" w:rsidRDefault="00364A30" w:rsidP="00AE0D04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r w:rsidR="00AE0D04">
              <w:rPr>
                <w:rFonts w:ascii="仿宋_GB2312" w:eastAsia="仿宋_GB2312" w:hAnsi="宋体" w:cs="宋体" w:hint="eastAsia"/>
                <w:kern w:val="0"/>
                <w:szCs w:val="21"/>
              </w:rPr>
              <w:t>控制在</w:t>
            </w:r>
            <w:r w:rsidR="00AE0D04">
              <w:rPr>
                <w:rFonts w:ascii="仿宋_GB2312" w:eastAsia="仿宋_GB2312" w:hAnsi="宋体" w:cs="宋体"/>
                <w:kern w:val="0"/>
                <w:szCs w:val="21"/>
              </w:rPr>
              <w:t>市级指标内</w:t>
            </w:r>
          </w:p>
        </w:tc>
        <w:tc>
          <w:tcPr>
            <w:tcW w:w="877" w:type="dxa"/>
            <w:vAlign w:val="center"/>
          </w:tcPr>
          <w:p w:rsidR="00364A30" w:rsidRDefault="00990407" w:rsidP="009904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</w:tr>
      <w:tr w:rsidR="00364A30" w:rsidTr="005B496A">
        <w:trPr>
          <w:trHeight w:val="510"/>
        </w:trPr>
        <w:tc>
          <w:tcPr>
            <w:tcW w:w="8946" w:type="dxa"/>
            <w:gridSpan w:val="9"/>
            <w:vAlign w:val="center"/>
          </w:tcPr>
          <w:p w:rsidR="00364A30" w:rsidRDefault="00364A30" w:rsidP="005B49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备注：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1.预算执行情况口径：预算数为调整后财政资金总额（包括上年结余结转），执行数为资金使用单位财政资金实际支出数。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2.定量指标完成数汇总原则：绝对值直接累加计算，相对值按照资金额度加权平均计算。定量指标计分原则：正向指标（即目标值为≥X,得分=权重*B/A），反向指标（即目标值为≤X，得分=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权重*A/B)，得分不得突破权重总额。定量指标先汇总完成数，再计算得分。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4.基于经济性和必要性等因素考虑，满意度指标暂可不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作为必评指标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</w:tbl>
    <w:p w:rsidR="00364A30" w:rsidRDefault="00364A30" w:rsidP="00364A30"/>
    <w:p w:rsidR="00B215C2" w:rsidRPr="00364A30" w:rsidRDefault="00B215C2" w:rsidP="00364A30">
      <w:pPr>
        <w:adjustRightInd w:val="0"/>
        <w:snapToGrid w:val="0"/>
        <w:spacing w:line="580" w:lineRule="atLeast"/>
        <w:ind w:firstLineChars="200" w:firstLine="420"/>
        <w:jc w:val="left"/>
      </w:pPr>
    </w:p>
    <w:sectPr w:rsidR="00B215C2" w:rsidRPr="00364A3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C4" w:rsidRDefault="00D178C4" w:rsidP="002D7E04">
      <w:r>
        <w:separator/>
      </w:r>
    </w:p>
  </w:endnote>
  <w:endnote w:type="continuationSeparator" w:id="0">
    <w:p w:rsidR="00D178C4" w:rsidRDefault="00D178C4" w:rsidP="002D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C4" w:rsidRDefault="00D178C4" w:rsidP="002D7E04">
      <w:r>
        <w:separator/>
      </w:r>
    </w:p>
  </w:footnote>
  <w:footnote w:type="continuationSeparator" w:id="0">
    <w:p w:rsidR="00D178C4" w:rsidRDefault="00D178C4" w:rsidP="002D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D0A" w:rsidRDefault="00D178C4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3"/>
    <w:rsid w:val="00056ABF"/>
    <w:rsid w:val="000D6F8B"/>
    <w:rsid w:val="000F43B6"/>
    <w:rsid w:val="00155FDE"/>
    <w:rsid w:val="00197A45"/>
    <w:rsid w:val="001C0248"/>
    <w:rsid w:val="002D7E04"/>
    <w:rsid w:val="00364A30"/>
    <w:rsid w:val="0051574A"/>
    <w:rsid w:val="005C2EF8"/>
    <w:rsid w:val="006204F3"/>
    <w:rsid w:val="00766A0D"/>
    <w:rsid w:val="007F51C7"/>
    <w:rsid w:val="008B7A4A"/>
    <w:rsid w:val="008F2755"/>
    <w:rsid w:val="00990407"/>
    <w:rsid w:val="00AE0826"/>
    <w:rsid w:val="00AE0D04"/>
    <w:rsid w:val="00B215C2"/>
    <w:rsid w:val="00B40288"/>
    <w:rsid w:val="00B442E4"/>
    <w:rsid w:val="00BE4BEA"/>
    <w:rsid w:val="00C05B98"/>
    <w:rsid w:val="00C82F2D"/>
    <w:rsid w:val="00D178C4"/>
    <w:rsid w:val="00DC451C"/>
    <w:rsid w:val="00EA0FF9"/>
    <w:rsid w:val="00F52052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DF5B0A-F732-4654-B866-ED64BD94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0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2D7E04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D7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E04"/>
    <w:rPr>
      <w:sz w:val="18"/>
      <w:szCs w:val="18"/>
    </w:rPr>
  </w:style>
  <w:style w:type="character" w:customStyle="1" w:styleId="1Char">
    <w:name w:val="标题 1 Char"/>
    <w:basedOn w:val="a0"/>
    <w:link w:val="1"/>
    <w:rsid w:val="002D7E04"/>
    <w:rPr>
      <w:rFonts w:ascii="Calibri" w:eastAsia="宋体" w:hAnsi="Calibri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353</Words>
  <Characters>2016</Characters>
  <Application>Microsoft Office Word</Application>
  <DocSecurity>0</DocSecurity>
  <Lines>16</Lines>
  <Paragraphs>4</Paragraphs>
  <ScaleCrop>false</ScaleCrop>
  <Company>QKPC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QKPC</dc:creator>
  <cp:keywords/>
  <dc:description/>
  <cp:lastModifiedBy>QKPC</cp:lastModifiedBy>
  <cp:revision>16</cp:revision>
  <dcterms:created xsi:type="dcterms:W3CDTF">2019-05-05T02:48:00Z</dcterms:created>
  <dcterms:modified xsi:type="dcterms:W3CDTF">2019-10-21T06:46:00Z</dcterms:modified>
</cp:coreProperties>
</file>