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Arial Narrow" w:hAnsi="Arial Narrow" w:eastAsia="黑体"/>
          <w:sz w:val="36"/>
          <w:szCs w:val="36"/>
        </w:rPr>
      </w:pPr>
    </w:p>
    <w:p>
      <w:pPr>
        <w:spacing w:line="580" w:lineRule="exact"/>
        <w:jc w:val="center"/>
        <w:rPr>
          <w:rFonts w:ascii="Arial Narrow" w:hAnsi="Arial Narrow" w:eastAsia="黑体"/>
          <w:sz w:val="36"/>
          <w:szCs w:val="36"/>
        </w:rPr>
      </w:pPr>
    </w:p>
    <w:p>
      <w:pPr>
        <w:spacing w:line="580" w:lineRule="exact"/>
        <w:jc w:val="center"/>
        <w:rPr>
          <w:rFonts w:ascii="Arial Narrow" w:hAnsi="Arial Narrow" w:eastAsia="黑体"/>
          <w:sz w:val="36"/>
          <w:szCs w:val="36"/>
        </w:rPr>
      </w:pPr>
    </w:p>
    <w:p>
      <w:pPr>
        <w:spacing w:line="580" w:lineRule="exact"/>
        <w:jc w:val="center"/>
        <w:rPr>
          <w:rFonts w:ascii="Arial Narrow" w:hAnsi="Arial Narrow" w:eastAsia="黑体"/>
          <w:sz w:val="36"/>
          <w:szCs w:val="36"/>
        </w:rPr>
      </w:pPr>
    </w:p>
    <w:p>
      <w:pPr>
        <w:spacing w:line="580" w:lineRule="exact"/>
        <w:rPr>
          <w:rFonts w:ascii="Arial Narrow" w:hAnsi="Arial Narrow" w:eastAsia="黑体"/>
          <w:sz w:val="36"/>
          <w:szCs w:val="36"/>
        </w:rPr>
      </w:pPr>
    </w:p>
    <w:p>
      <w:pPr>
        <w:spacing w:before="156" w:beforeLines="50" w:after="156" w:afterLines="50" w:line="600" w:lineRule="exact"/>
        <w:ind w:left="1982" w:leftChars="517" w:hanging="896" w:hangingChars="224"/>
        <w:rPr>
          <w:rFonts w:ascii="Arial Narrow" w:hAnsi="Arial Narrow" w:eastAsia="黑体"/>
          <w:sz w:val="40"/>
          <w:szCs w:val="36"/>
        </w:rPr>
      </w:pPr>
      <w:r>
        <w:rPr>
          <w:rFonts w:ascii="Arial Narrow" w:hAnsi="Arial Narrow" w:eastAsia="黑体"/>
          <w:sz w:val="40"/>
          <w:szCs w:val="36"/>
        </w:rPr>
        <w:t xml:space="preserve">武汉市硚口区人民政府韩家墩街办事处 </w:t>
      </w:r>
    </w:p>
    <w:p>
      <w:pPr>
        <w:spacing w:before="156" w:beforeLines="50" w:after="156" w:afterLines="50" w:line="600" w:lineRule="exact"/>
        <w:ind w:left="1275" w:leftChars="607" w:firstLine="568" w:firstLineChars="142"/>
        <w:jc w:val="left"/>
        <w:rPr>
          <w:rFonts w:ascii="Arial Narrow" w:hAnsi="Arial Narrow" w:eastAsia="黑体"/>
          <w:sz w:val="40"/>
          <w:szCs w:val="36"/>
        </w:rPr>
      </w:pPr>
      <w:r>
        <w:rPr>
          <w:rFonts w:ascii="Arial Narrow" w:hAnsi="Arial Narrow" w:eastAsia="黑体"/>
          <w:sz w:val="40"/>
          <w:szCs w:val="36"/>
        </w:rPr>
        <w:t>社区环境卫生综合治理经费项目</w:t>
      </w:r>
    </w:p>
    <w:p>
      <w:pPr>
        <w:spacing w:line="580" w:lineRule="exact"/>
        <w:jc w:val="center"/>
        <w:rPr>
          <w:rFonts w:ascii="Arial Narrow" w:hAnsi="Arial Narrow" w:eastAsia="黑体"/>
          <w:sz w:val="40"/>
          <w:szCs w:val="36"/>
        </w:rPr>
      </w:pPr>
      <w:r>
        <w:rPr>
          <w:rFonts w:ascii="Arial Narrow" w:hAnsi="Arial Narrow" w:eastAsia="黑体"/>
          <w:sz w:val="40"/>
          <w:szCs w:val="36"/>
        </w:rPr>
        <w:t xml:space="preserve">    2017年度绩效评价报告</w:t>
      </w:r>
    </w:p>
    <w:p>
      <w:pPr>
        <w:jc w:val="center"/>
        <w:rPr>
          <w:rFonts w:ascii="Arial Narrow" w:hAnsi="Arial Narrow"/>
          <w:bCs/>
          <w:sz w:val="36"/>
          <w:szCs w:val="44"/>
        </w:rPr>
      </w:pPr>
    </w:p>
    <w:p>
      <w:pPr>
        <w:jc w:val="center"/>
        <w:rPr>
          <w:rFonts w:ascii="Arial Narrow" w:hAnsi="Arial Narrow"/>
          <w:bCs/>
          <w:sz w:val="36"/>
          <w:szCs w:val="44"/>
        </w:rPr>
      </w:pPr>
    </w:p>
    <w:p>
      <w:pPr>
        <w:jc w:val="center"/>
        <w:rPr>
          <w:rFonts w:ascii="Arial Narrow" w:hAnsi="Arial Narrow"/>
          <w:bCs/>
          <w:sz w:val="36"/>
          <w:szCs w:val="44"/>
        </w:rPr>
      </w:pPr>
    </w:p>
    <w:p>
      <w:pPr>
        <w:jc w:val="center"/>
        <w:rPr>
          <w:rFonts w:ascii="Arial Narrow" w:hAnsi="Arial Narrow"/>
          <w:bCs/>
          <w:sz w:val="36"/>
          <w:szCs w:val="44"/>
        </w:rPr>
      </w:pPr>
    </w:p>
    <w:p>
      <w:pPr>
        <w:jc w:val="center"/>
        <w:rPr>
          <w:rFonts w:ascii="Arial Narrow" w:hAnsi="Arial Narrow"/>
          <w:bCs/>
          <w:sz w:val="36"/>
          <w:szCs w:val="44"/>
        </w:rPr>
      </w:pPr>
    </w:p>
    <w:p>
      <w:pPr>
        <w:spacing w:line="700" w:lineRule="exact"/>
        <w:rPr>
          <w:rFonts w:ascii="Arial Narrow" w:hAnsi="Arial Narrow" w:eastAsia="黑体"/>
          <w:sz w:val="36"/>
          <w:szCs w:val="36"/>
        </w:rPr>
      </w:pPr>
    </w:p>
    <w:p>
      <w:pPr>
        <w:spacing w:line="700" w:lineRule="exact"/>
        <w:rPr>
          <w:rFonts w:ascii="Arial Narrow" w:hAnsi="Arial Narrow" w:eastAsia="黑体"/>
          <w:sz w:val="36"/>
          <w:szCs w:val="36"/>
        </w:rPr>
      </w:pPr>
      <w:r>
        <w:rPr>
          <w:rFonts w:ascii="Arial Narrow" w:hAnsi="Arial Narrow" w:eastAsia="黑体"/>
          <w:sz w:val="36"/>
          <w:szCs w:val="36"/>
        </w:rPr>
        <w:t>项目名称：</w:t>
      </w:r>
      <w:r>
        <w:rPr>
          <w:rFonts w:hint="eastAsia" w:ascii="Arial Narrow" w:hAnsi="Arial Narrow" w:eastAsia="黑体"/>
          <w:sz w:val="36"/>
          <w:szCs w:val="36"/>
        </w:rPr>
        <w:t>社区</w:t>
      </w:r>
      <w:r>
        <w:rPr>
          <w:rFonts w:ascii="Arial Narrow" w:hAnsi="Arial Narrow" w:eastAsia="黑体"/>
          <w:sz w:val="36"/>
          <w:szCs w:val="36"/>
        </w:rPr>
        <w:t>环境卫生综合治理经费</w:t>
      </w:r>
    </w:p>
    <w:p>
      <w:pPr>
        <w:spacing w:before="156" w:beforeLines="50" w:after="156" w:afterLines="50" w:line="600" w:lineRule="exact"/>
        <w:rPr>
          <w:rFonts w:ascii="Arial Narrow" w:hAnsi="Arial Narrow" w:eastAsia="黑体"/>
          <w:sz w:val="36"/>
          <w:szCs w:val="36"/>
        </w:rPr>
      </w:pPr>
      <w:r>
        <w:rPr>
          <w:rFonts w:ascii="Arial Narrow" w:hAnsi="Arial Narrow" w:eastAsia="黑体"/>
          <w:sz w:val="36"/>
          <w:szCs w:val="36"/>
        </w:rPr>
        <w:t>项目单位：武汉市硚口区人民政府韩家墩街办事处</w:t>
      </w:r>
    </w:p>
    <w:p>
      <w:pPr>
        <w:spacing w:before="156" w:beforeLines="50" w:after="156" w:afterLines="50" w:line="600" w:lineRule="exact"/>
        <w:rPr>
          <w:rFonts w:ascii="Arial Narrow" w:hAnsi="Arial Narrow" w:eastAsia="黑体"/>
          <w:sz w:val="36"/>
          <w:szCs w:val="36"/>
        </w:rPr>
      </w:pPr>
      <w:r>
        <w:rPr>
          <w:rFonts w:ascii="Arial Narrow" w:hAnsi="Arial Narrow" w:eastAsia="黑体"/>
          <w:sz w:val="36"/>
          <w:szCs w:val="36"/>
        </w:rPr>
        <w:t>主管部门：武汉市硚口区财政局</w:t>
      </w:r>
    </w:p>
    <w:p>
      <w:pPr>
        <w:snapToGrid w:val="0"/>
        <w:spacing w:before="100" w:beforeAutospacing="1" w:after="100" w:afterAutospacing="1" w:line="360" w:lineRule="auto"/>
        <w:jc w:val="left"/>
        <w:rPr>
          <w:rFonts w:hint="eastAsia" w:ascii="Arial Narrow" w:hAnsi="Arial Narrow" w:eastAsia="黑体"/>
          <w:sz w:val="36"/>
          <w:szCs w:val="36"/>
          <w:lang w:eastAsia="zh-CN"/>
        </w:rPr>
      </w:pPr>
      <w:r>
        <w:rPr>
          <w:rFonts w:ascii="Arial Narrow" w:hAnsi="Arial Narrow" w:eastAsia="黑体"/>
          <w:sz w:val="36"/>
          <w:szCs w:val="36"/>
        </w:rPr>
        <w:t>评价单位：武汉市硚口区人民政府韩家墩街办事处</w:t>
      </w:r>
    </w:p>
    <w:p>
      <w:pPr>
        <w:spacing w:line="540" w:lineRule="exact"/>
        <w:rPr>
          <w:rFonts w:ascii="Arial Narrow" w:hAnsi="Arial Narrow"/>
          <w:bCs/>
          <w:sz w:val="32"/>
          <w:szCs w:val="32"/>
        </w:rPr>
      </w:pPr>
    </w:p>
    <w:p>
      <w:pPr>
        <w:spacing w:line="700" w:lineRule="exact"/>
        <w:ind w:firstLine="2880" w:firstLineChars="800"/>
        <w:rPr>
          <w:rFonts w:ascii="Arial Narrow" w:hAnsi="Arial Narrow" w:eastAsia="黑体"/>
          <w:sz w:val="36"/>
          <w:szCs w:val="36"/>
        </w:rPr>
      </w:pPr>
      <w:r>
        <w:rPr>
          <w:rFonts w:ascii="Arial Narrow" w:hAnsi="Arial Narrow" w:eastAsia="黑体"/>
          <w:sz w:val="36"/>
          <w:szCs w:val="36"/>
        </w:rPr>
        <w:t>二O一八年五月</w:t>
      </w:r>
    </w:p>
    <w:p>
      <w:pPr>
        <w:spacing w:before="156" w:beforeLines="50" w:after="156" w:afterLines="50" w:line="600" w:lineRule="exact"/>
        <w:ind w:left="3790" w:leftChars="600" w:hanging="2530" w:hangingChars="700"/>
        <w:rPr>
          <w:rFonts w:ascii="Arial Narrow" w:hAnsi="Arial Narrow" w:eastAsia="黑体" w:cs="黑体"/>
          <w:b/>
          <w:bCs/>
          <w:color w:val="003300"/>
          <w:sz w:val="36"/>
          <w:szCs w:val="36"/>
        </w:rPr>
      </w:pPr>
      <w:r>
        <w:rPr>
          <w:rFonts w:ascii="Arial Narrow" w:hAnsi="Arial Narrow" w:eastAsia="黑体" w:cs="黑体"/>
          <w:b/>
          <w:bCs/>
          <w:color w:val="003300"/>
          <w:sz w:val="36"/>
          <w:szCs w:val="36"/>
        </w:rPr>
        <w:t>武汉市硚口区人民政府韩家墩街办事处</w:t>
      </w:r>
    </w:p>
    <w:p>
      <w:pPr>
        <w:spacing w:before="156" w:beforeLines="50" w:after="156" w:afterLines="50" w:line="600" w:lineRule="exact"/>
        <w:jc w:val="center"/>
        <w:rPr>
          <w:rFonts w:ascii="Arial Narrow" w:hAnsi="Arial Narrow" w:eastAsia="黑体" w:cs="黑体"/>
          <w:b/>
          <w:bCs/>
          <w:color w:val="003300"/>
          <w:sz w:val="36"/>
          <w:szCs w:val="36"/>
        </w:rPr>
      </w:pPr>
      <w:r>
        <w:rPr>
          <w:rFonts w:hint="eastAsia" w:ascii="Arial Narrow" w:hAnsi="Arial Narrow" w:eastAsia="黑体" w:cs="黑体"/>
          <w:b/>
          <w:bCs/>
          <w:color w:val="003300"/>
          <w:sz w:val="36"/>
          <w:szCs w:val="36"/>
        </w:rPr>
        <w:t>社区环境卫生综合治理经费</w:t>
      </w:r>
    </w:p>
    <w:p>
      <w:pPr>
        <w:spacing w:before="156" w:beforeLines="50" w:after="156" w:afterLines="50" w:line="600" w:lineRule="exact"/>
        <w:jc w:val="center"/>
        <w:rPr>
          <w:rFonts w:ascii="Arial Narrow" w:hAnsi="Arial Narrow" w:eastAsia="黑体" w:cs="黑体"/>
          <w:b/>
          <w:bCs/>
          <w:color w:val="003300"/>
          <w:sz w:val="36"/>
          <w:szCs w:val="36"/>
        </w:rPr>
      </w:pPr>
      <w:r>
        <w:rPr>
          <w:rFonts w:ascii="Arial Narrow" w:hAnsi="Arial Narrow" w:eastAsia="黑体" w:cs="黑体"/>
          <w:b/>
          <w:bCs/>
          <w:color w:val="003300"/>
          <w:sz w:val="36"/>
          <w:szCs w:val="36"/>
        </w:rPr>
        <w:t xml:space="preserve">  2017年度绩效评价报告</w:t>
      </w:r>
    </w:p>
    <w:p>
      <w:pPr>
        <w:spacing w:line="600" w:lineRule="exact"/>
        <w:rPr>
          <w:rFonts w:ascii="Arial Narrow" w:hAnsi="Arial Narrow" w:eastAsia="黑体" w:cs="黑体"/>
          <w:b/>
          <w:bCs/>
          <w:color w:val="003300"/>
          <w:sz w:val="28"/>
          <w:szCs w:val="28"/>
        </w:rPr>
      </w:pPr>
      <w:r>
        <w:rPr>
          <w:rFonts w:ascii="Arial Narrow" w:hAnsi="Arial Narrow" w:eastAsia="黑体" w:cs="黑体"/>
          <w:b/>
          <w:bCs/>
          <w:color w:val="003300"/>
          <w:sz w:val="28"/>
          <w:szCs w:val="28"/>
        </w:rPr>
        <w:t xml:space="preserve">                                 </w:t>
      </w:r>
    </w:p>
    <w:p>
      <w:pPr>
        <w:numPr>
          <w:ilvl w:val="0"/>
          <w:numId w:val="1"/>
        </w:numPr>
        <w:spacing w:line="600" w:lineRule="exact"/>
        <w:rPr>
          <w:rFonts w:ascii="Arial Narrow" w:hAnsi="Arial Narrow" w:eastAsia="仿宋"/>
          <w:b/>
          <w:bCs/>
          <w:color w:val="003300"/>
          <w:sz w:val="32"/>
          <w:szCs w:val="32"/>
        </w:rPr>
      </w:pPr>
      <w:r>
        <w:rPr>
          <w:rFonts w:ascii="Arial Narrow" w:hAnsi="Arial Narrow" w:eastAsia="仿宋"/>
          <w:b/>
          <w:bCs/>
          <w:color w:val="003300"/>
          <w:sz w:val="32"/>
          <w:szCs w:val="32"/>
        </w:rPr>
        <w:t>项目基本情况</w:t>
      </w:r>
    </w:p>
    <w:p>
      <w:pPr>
        <w:spacing w:line="600" w:lineRule="exact"/>
        <w:outlineLvl w:val="0"/>
        <w:rPr>
          <w:rFonts w:ascii="Arial Narrow" w:hAnsi="Arial Narrow" w:eastAsia="仿宋"/>
          <w:b/>
          <w:color w:val="003300"/>
          <w:sz w:val="30"/>
          <w:szCs w:val="30"/>
        </w:rPr>
      </w:pPr>
      <w:r>
        <w:rPr>
          <w:rFonts w:ascii="Arial Narrow" w:hAnsi="Arial Narrow" w:eastAsia="仿宋"/>
          <w:b/>
          <w:color w:val="003300"/>
          <w:sz w:val="30"/>
          <w:szCs w:val="30"/>
        </w:rPr>
        <w:t>（一）项目概况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1、项目内容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根据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《中华人民共和国环境保护法》、《2017年城市综合管理道路考核标准》、《城市市容和环境卫生管理条例》、《湖北省城市市容和环境卫生管理实施办法》、《2017年城市综合管理居民社区考核标准》、《武汉市城市综合管理条例》、《2017年硚口区城市综合管理工作要点》、《2017年韩家墩街奖惩考核办法》，</w:t>
      </w:r>
      <w:r>
        <w:rPr>
          <w:rFonts w:ascii="Arial Narrow" w:hAnsi="Arial Narrow" w:eastAsia="仿宋_GB2312" w:cs="宋体"/>
          <w:kern w:val="0"/>
          <w:sz w:val="28"/>
          <w:szCs w:val="32"/>
        </w:rPr>
        <w:t>武汉市硚口区人民政府韩家墩街办事处相关人员对“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社区环境卫生综合治理经费项目</w:t>
      </w:r>
      <w:r>
        <w:rPr>
          <w:rFonts w:ascii="Arial Narrow" w:hAnsi="Arial Narrow" w:eastAsia="仿宋_GB2312" w:cs="宋体"/>
          <w:kern w:val="0"/>
          <w:sz w:val="28"/>
          <w:szCs w:val="32"/>
        </w:rPr>
        <w:t>”（以下简称项目）立项。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1）项目具体内容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具体包括：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街道环卫协管员</w:t>
      </w:r>
      <w:r>
        <w:rPr>
          <w:rFonts w:ascii="Arial Narrow" w:hAnsi="Arial Narrow" w:eastAsia="仿宋_GB2312" w:cs="宋体"/>
          <w:kern w:val="0"/>
          <w:sz w:val="28"/>
          <w:szCs w:val="32"/>
        </w:rPr>
        <w:t>、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市容监督员</w:t>
      </w:r>
      <w:r>
        <w:rPr>
          <w:rFonts w:ascii="Arial Narrow" w:hAnsi="Arial Narrow" w:eastAsia="仿宋_GB2312" w:cs="宋体"/>
          <w:kern w:val="0"/>
          <w:sz w:val="28"/>
          <w:szCs w:val="32"/>
        </w:rPr>
        <w:t>、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背街小巷破损道路管理及维修</w:t>
      </w:r>
      <w:r>
        <w:rPr>
          <w:rFonts w:ascii="Arial Narrow" w:hAnsi="Arial Narrow" w:eastAsia="仿宋_GB2312" w:cs="宋体"/>
          <w:kern w:val="0"/>
          <w:sz w:val="28"/>
          <w:szCs w:val="32"/>
        </w:rPr>
        <w:t>、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基层房管专岗工作</w:t>
      </w:r>
      <w:r>
        <w:rPr>
          <w:rFonts w:ascii="Arial Narrow" w:hAnsi="Arial Narrow" w:eastAsia="仿宋_GB2312" w:cs="宋体"/>
          <w:kern w:val="0"/>
          <w:sz w:val="28"/>
          <w:szCs w:val="32"/>
        </w:rPr>
        <w:t>、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文明创建工作</w:t>
      </w:r>
      <w:r>
        <w:rPr>
          <w:rFonts w:ascii="Arial Narrow" w:hAnsi="Arial Narrow" w:eastAsia="仿宋_GB2312" w:cs="宋体"/>
          <w:kern w:val="0"/>
          <w:sz w:val="28"/>
          <w:szCs w:val="32"/>
        </w:rPr>
        <w:t>、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城管执法</w:t>
      </w:r>
      <w:r>
        <w:rPr>
          <w:rFonts w:ascii="Arial Narrow" w:hAnsi="Arial Narrow" w:eastAsia="仿宋_GB2312" w:cs="宋体"/>
          <w:kern w:val="0"/>
          <w:sz w:val="28"/>
          <w:szCs w:val="32"/>
        </w:rPr>
        <w:t>、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工商执法、食药监执法、环卫所清扫清运、基层公共管理</w:t>
      </w:r>
      <w:r>
        <w:rPr>
          <w:rFonts w:ascii="Arial Narrow" w:hAnsi="Arial Narrow" w:eastAsia="仿宋_GB2312" w:cs="宋体"/>
          <w:kern w:val="0"/>
          <w:sz w:val="28"/>
          <w:szCs w:val="32"/>
        </w:rPr>
        <w:t>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2）项目资金情况</w:t>
      </w:r>
    </w:p>
    <w:p>
      <w:pPr>
        <w:ind w:right="-191" w:rightChars="-91"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项目文本预算合计金额为12,101,800.00元，决算合计金额为12,101,800.00元。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2、完成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情况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1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）召开大城管工作调度会，制作街城市综合管理情况通报，查找突出问题，拿出实际解决办法，兑现奖惩；定期组织各执法部门开展综合执法。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2）制作60块施工打围警示牌，用于辖区单位临时装修打围及建筑垃圾清运不及时。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3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）为宣传门前三包各项法规制度，制作门前三包宣传栏11块；制定韩家墩街“门前三包”责任制工作考核方案，并聘请11名门前三包监督员，实时巡查发现解决问题。根据每月门前三包责任考核工作情况通报，定期召开分析会查找工作短板，门前三包工作成绩稳步上升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4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）持续开展专项整治，保持查违控违高压态势，着力解决一批城管“顽疾”。目前，拆除违法建设944平方米，完成目标值2000平方米的47.2%，新增违法建设实现零增长目标。同时，针对群众投诉较多的私装地锁案件，多次开展联合整治拆地锁行动，拆除地锁300余个。</w:t>
      </w:r>
    </w:p>
    <w:p>
      <w:pPr>
        <w:ind w:firstLine="565" w:firstLineChars="202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5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）加强街网格化综合管理中心、社区网格工作管理站建设。建立健全网格化工作机制，建立完善多渠道、社会化问题发现机制，强化双向处置、分类处置机制；强化综合执法、联合执法处置矛盾案（事）件，确保各类问题及时处置；组织辖区88名网格员，开展网格基础工作培训，网格化管理工作步入正轨。截至十月中旬，我街区级公共服务平台办件1115件，结案率100%，按时结案率100%；市级大城管系统办件1033件，结案率99.9%。针对群众投诉较多的油烟、噪音案件，我街组织联合执法行动，连续开展夜市整治行动，长嘉路夜市、云鹤小区商铺油烟噪音污染得到了良好的改善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6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）健全创文、创卫长效管理机制，积极引导群众、社会组织参与城市管理，推进城市共治共管、共建共享。按照创卫复查工作迎检要求，明确责任分工，积极开展工作，狠抓工作落实，积极配合区相关职能部门并发动社区、经营户、物业公司全力以赴，注重细节，努力抓好硬软件两方面的建设，特别是准备好街道、社区及受检单位大量爱卫、创卫资料工作，高标准迎检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为更好的做好三城同创宣传工作，制作1400个三城同创宣传告示栏，张贴在辖区物业和非物业小区各门栋内；制作三城同创横幅132条，牵挂在辖区内小区、主干道、背街小巷出入口；修建城管双面宣传栏15个、制作健康教育易拉宝11个、制作爱国卫生健康教育专栏33块。每周开展美化家园周末义务劳动活动，组织专业公司整治社区内楼道乱堆放、牛皮癣，共花费70余万元，解决一批长期存在的顽疾，切实得到群众支持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开展“五小”专项整治行动，街公管办联合工商所、食药监所，利用双休日加班加点对辖区133家（有证77家，无证56家）“五小”门店进行摸底排查；对辖区内10家网吧重点整治，发放“禁止吸烟”宣传标牌、张贴“文明上网”宣传标语等，上门督促其规范经营，达到创文、创卫标准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开展共享单车专项整治行动，营造文明骑行、规范停车、爱护车辆的良好氛围；开展食品安全专项整治行动，严控辖区内各大小型商铺食品安全问题。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7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）完善街道综合执法机制。加强基层站队所的建设，严明工作纪律、工作作风，提高干部队伍自身素质，以“两学一做”教育</w:t>
      </w:r>
      <w:bookmarkStart w:id="0" w:name="_GoBack"/>
      <w:bookmarkEnd w:id="0"/>
      <w:r>
        <w:rPr>
          <w:rFonts w:hint="eastAsia" w:ascii="Arial Narrow" w:hAnsi="Arial Narrow" w:eastAsia="仿宋_GB2312" w:cs="宋体"/>
          <w:kern w:val="0"/>
          <w:sz w:val="28"/>
          <w:szCs w:val="32"/>
        </w:rPr>
        <w:t>为主题，全面提高依法行政、科学监管能力。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8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）推进餐厨垃圾收集处理。辖区内餐饮单位新签订、续签餐厨废弃物收运协议书，初步建立餐厨垃圾收运和处置的制度，优化辖区垃圾处理力度，简化餐厨垃圾清运路线，提升辖区城市垃圾处置、处理能力。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9）落实农贸市场及周边环境长效管理。按照创文、创卫标准，强化农贸市场内外的整治和管理。组织工商、食药监开展联合执法，规范市场内经营秩序。监督菜场管理人员对市场内卫生进行作业，提升市场内卫生状况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1</w:t>
      </w:r>
      <w:r>
        <w:rPr>
          <w:rFonts w:ascii="Arial Narrow" w:hAnsi="Arial Narrow" w:eastAsia="仿宋_GB2312" w:cs="宋体"/>
          <w:kern w:val="0"/>
          <w:sz w:val="28"/>
          <w:szCs w:val="32"/>
        </w:rPr>
        <w:t>0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）提高燃气安全管理水平。加强对合法燃气灌装点和辖区内燃气使用单位上门宣传、服务工作。积极配合燃气主管部门做好智慧燃气和危险燃气管网改造工作。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11）云鹤小区老旧社区综合环境和生活街区改造提升。成立工作专班，听取小区业主、社区、物业公司对环境改造意见，请相关部门给予业务指导支持，召开云鹤小区改造工程方案设计讨论会。目前，已按要求上报云鹤生活街区建设方案和经费预算，待上级部门审批后，立即进行招投标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12）召开机动车维修专项整治调度会，配合区城管委完成机动车维修点位摸排工作，并组织联合执法取缔了群众投诉较多的紫薇花园机动车维修喷漆房。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"/>
          <w:b/>
          <w:color w:val="003300"/>
          <w:sz w:val="30"/>
          <w:szCs w:val="30"/>
        </w:rPr>
        <w:t>项目预算绩效目标</w:t>
      </w:r>
    </w:p>
    <w:p>
      <w:pPr>
        <w:numPr>
          <w:ilvl w:val="0"/>
          <w:numId w:val="3"/>
        </w:numPr>
        <w:ind w:firstLine="56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产出指标</w:t>
      </w:r>
    </w:p>
    <w:tbl>
      <w:tblPr>
        <w:tblStyle w:val="8"/>
        <w:tblW w:w="890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7"/>
        <w:gridCol w:w="37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>类型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>金额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>街道环卫协管员经费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 xml:space="preserve">288,000.00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>市容监督员经费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 xml:space="preserve">64,800.00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>背街小巷破损道路管理及维修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 xml:space="preserve">1,000,000.00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>基层房管专岗工作经费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 xml:space="preserve">330,000.00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>文明创建工作经费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 xml:space="preserve">300,000.00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>城管执法经费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 xml:space="preserve">115,150.00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>工商执法经费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 xml:space="preserve">275,950.00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>食药监执法经费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 xml:space="preserve">131,600.00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>环卫所清扫清运经费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 xml:space="preserve">8,596,300.00  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1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>基层公共管理经费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 Narrow" w:hAnsi="Arial Narrow" w:eastAsia="仿宋_GB2312" w:cs="宋体"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kern w:val="0"/>
                <w:sz w:val="24"/>
              </w:rPr>
              <w:t xml:space="preserve">1,000,000.00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1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Narrow" w:hAnsi="Arial Narrow" w:eastAsia="仿宋_GB2312" w:cs="宋体"/>
                <w:b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b/>
                <w:kern w:val="0"/>
                <w:sz w:val="24"/>
              </w:rPr>
              <w:t>合计</w:t>
            </w:r>
          </w:p>
        </w:tc>
        <w:tc>
          <w:tcPr>
            <w:tcW w:w="375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Arial Narrow" w:hAnsi="Arial Narrow" w:eastAsia="仿宋_GB2312" w:cs="宋体"/>
                <w:b/>
                <w:kern w:val="0"/>
                <w:sz w:val="24"/>
              </w:rPr>
            </w:pPr>
            <w:r>
              <w:rPr>
                <w:rFonts w:hint="eastAsia" w:ascii="Arial Narrow" w:hAnsi="Arial Narrow" w:eastAsia="仿宋_GB2312" w:cs="宋体"/>
                <w:b/>
                <w:kern w:val="0"/>
                <w:sz w:val="24"/>
              </w:rPr>
              <w:t xml:space="preserve">12,101,800.00  </w:t>
            </w:r>
          </w:p>
        </w:tc>
      </w:tr>
    </w:tbl>
    <w:p>
      <w:pPr>
        <w:pStyle w:val="27"/>
        <w:widowControl/>
        <w:numPr>
          <w:ilvl w:val="0"/>
          <w:numId w:val="3"/>
        </w:numPr>
        <w:shd w:val="clear" w:color="auto" w:fill="FFFFFF"/>
        <w:ind w:firstLineChars="0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效果目标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人们生活质量的不断提高，社区环境愈来愈受居民的重视，环境在社区中逐渐发挥着重要的作用。我们生活在社区中，社区环境质量已经直接影响到人们的心理、生理以及精神生活。优化社区环境，提高社区居民的居住环境和生活质量已是众人关心的话题了。社区环境如何，对美化、净化环境具有十分重要的作用。良好的环境能创造出怡人的心情，可为社区居民提供一个优雅的休闲娱乐场所；良好的环境可以改善小气候，防止粉尘、噪声污染，能维护社区居民的身体健康；良好的环境有利于改善环境质量，提升社区的档次和品位。因此，要高度重视社区环境建设，优化社区环境，提高社区居民的居住环境和生活质量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具体如下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：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城市综合管理：做好辖区市容环境卫生、门前三包等工作；打造1个生活特色街区；城市综合管理位次不低于20名，不少于两次进入全市二类街道前5名，全年力争进入一类街道。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架空管线整治：按照市、区要求，对辖区1－2个老旧社区架空管线进行整治，等级达到优良以上。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燃气安全管理：加强宣传、巡查工作，突出整治餐饮行业用气和非法燃气罐装点，达标辖区燃气使用安全无事故。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停车场建设：结合1－2个老旧小区环境改造工程，解决停车难矛盾，新增、加密150年停车泊位。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油烟扰民整治：集中整治一批油烟扰民的区域和点位，为居民提供一个优质的生活环境。</w:t>
      </w:r>
    </w:p>
    <w:p>
      <w:pPr>
        <w:spacing w:line="600" w:lineRule="exact"/>
        <w:ind w:firstLine="643" w:firstLineChars="200"/>
        <w:rPr>
          <w:rFonts w:ascii="Arial Narrow" w:hAnsi="Arial Narrow" w:eastAsia="仿宋"/>
          <w:b/>
          <w:bCs/>
          <w:color w:val="003300"/>
          <w:sz w:val="32"/>
          <w:szCs w:val="32"/>
        </w:rPr>
      </w:pPr>
      <w:r>
        <w:rPr>
          <w:rFonts w:ascii="Arial Narrow" w:hAnsi="Arial Narrow" w:eastAsia="仿宋"/>
          <w:b/>
          <w:bCs/>
          <w:color w:val="003300"/>
          <w:sz w:val="32"/>
          <w:szCs w:val="32"/>
        </w:rPr>
        <w:t>二、项目绩效分析</w:t>
      </w:r>
    </w:p>
    <w:p>
      <w:pPr>
        <w:spacing w:line="600" w:lineRule="exact"/>
        <w:outlineLvl w:val="0"/>
        <w:rPr>
          <w:rFonts w:ascii="Arial Narrow" w:hAnsi="Arial Narrow" w:eastAsia="仿宋"/>
          <w:b/>
          <w:color w:val="003300"/>
          <w:sz w:val="30"/>
          <w:szCs w:val="30"/>
        </w:rPr>
      </w:pPr>
      <w:r>
        <w:rPr>
          <w:rFonts w:ascii="Arial Narrow" w:hAnsi="Arial Narrow" w:eastAsia="仿宋"/>
          <w:b/>
          <w:color w:val="003300"/>
          <w:sz w:val="30"/>
          <w:szCs w:val="30"/>
        </w:rPr>
        <w:t>（一）项目管理情况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1、业务管理情况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1）</w:t>
      </w:r>
      <w:r>
        <w:rPr>
          <w:rFonts w:ascii="Arial Narrow" w:hAnsi="Arial Narrow" w:eastAsia="仿宋_GB2312" w:cs="宋体"/>
          <w:kern w:val="0"/>
          <w:sz w:val="28"/>
          <w:szCs w:val="32"/>
        </w:rPr>
        <w:t>项目基础资料整理归档齐备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：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项目经费的使用坚持统筹安排、量入为出、收支平衡、发挥最大效益的原则，由社区财务结算中心列入年度预算，单立科目、专款专用，街党建办负责日常管理，严格依照财务管理程序开展工作。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2）</w:t>
      </w:r>
      <w:r>
        <w:rPr>
          <w:rFonts w:ascii="Arial Narrow" w:hAnsi="Arial Narrow" w:eastAsia="仿宋_GB2312" w:cs="宋体"/>
          <w:kern w:val="0"/>
          <w:sz w:val="28"/>
          <w:szCs w:val="32"/>
        </w:rPr>
        <w:t>项目质量控制采取的措施：</w:t>
      </w:r>
    </w:p>
    <w:p>
      <w:pPr>
        <w:pStyle w:val="27"/>
        <w:ind w:firstLine="565" w:firstLineChars="202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街办对社区环境卫生综合治理项目实施的整个过程进行质量、效益的全面管理，确保项目质量基本达到要求标准，群众满意度较高。</w:t>
      </w:r>
    </w:p>
    <w:p>
      <w:pPr>
        <w:pStyle w:val="27"/>
        <w:ind w:firstLine="565" w:firstLineChars="202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2、</w:t>
      </w:r>
      <w:r>
        <w:rPr>
          <w:rFonts w:ascii="Arial Narrow" w:hAnsi="Arial Narrow" w:eastAsia="仿宋_GB2312" w:cs="宋体"/>
          <w:kern w:val="0"/>
          <w:sz w:val="28"/>
          <w:szCs w:val="32"/>
        </w:rPr>
        <w:t>财务管理情况</w:t>
      </w:r>
    </w:p>
    <w:p>
      <w:pPr>
        <w:pStyle w:val="27"/>
        <w:ind w:firstLine="565" w:firstLineChars="202"/>
        <w:jc w:val="left"/>
        <w:rPr>
          <w:rFonts w:hint="eastAsia"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制度较为健全。按照行政单位会计制度的规定进行会计核算、编制会计账薄和会计报表。严格执行了财务管理制度，账务处理及时，会计核算规范。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项目支出预算安排情况：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街道环卫协管员、市容监督员、背街小巷破损道路管理及维修、基层房管专岗工作、文明创建工作、城管执法、工商执法、食药监执法经费、环卫所清扫清运经费、基层公共管理。</w:t>
      </w:r>
      <w:r>
        <w:rPr>
          <w:rFonts w:ascii="Arial Narrow" w:hAnsi="Arial Narrow" w:eastAsia="仿宋_GB2312" w:cs="宋体"/>
          <w:kern w:val="0"/>
          <w:sz w:val="28"/>
          <w:szCs w:val="32"/>
        </w:rPr>
        <w:t>项目文本预算合计金额为12,101,800.00元，决算合计金额为12,101,800.00元。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  <w:highlight w:val="none"/>
        </w:rPr>
      </w:pPr>
      <w:r>
        <w:rPr>
          <w:rFonts w:ascii="Arial Narrow" w:hAnsi="Arial Narrow" w:eastAsia="仿宋_GB2312" w:cs="宋体"/>
          <w:kern w:val="0"/>
          <w:sz w:val="28"/>
          <w:szCs w:val="32"/>
          <w:highlight w:val="none"/>
        </w:rPr>
        <w:t>实际资金到位情况：项目</w:t>
      </w:r>
      <w:r>
        <w:rPr>
          <w:rFonts w:hint="eastAsia" w:ascii="Arial Narrow" w:hAnsi="Arial Narrow" w:eastAsia="仿宋_GB2312" w:cs="宋体"/>
          <w:kern w:val="0"/>
          <w:sz w:val="28"/>
          <w:szCs w:val="32"/>
          <w:highlight w:val="none"/>
          <w:lang w:val="en-US" w:eastAsia="zh-CN"/>
        </w:rPr>
        <w:t>实际资金到位</w:t>
      </w:r>
      <w:r>
        <w:rPr>
          <w:rFonts w:ascii="Arial Narrow" w:hAnsi="Arial Narrow" w:eastAsia="仿宋_GB2312" w:cs="宋体"/>
          <w:kern w:val="0"/>
          <w:sz w:val="28"/>
          <w:szCs w:val="32"/>
          <w:highlight w:val="none"/>
        </w:rPr>
        <w:t>12,101,800.00元。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  <w:highlight w:val="none"/>
          <w:lang w:val="en-US"/>
        </w:rPr>
      </w:pPr>
      <w:r>
        <w:rPr>
          <w:rFonts w:ascii="Arial Narrow" w:hAnsi="Arial Narrow" w:eastAsia="仿宋_GB2312" w:cs="宋体"/>
          <w:kern w:val="0"/>
          <w:sz w:val="28"/>
          <w:szCs w:val="32"/>
          <w:highlight w:val="none"/>
        </w:rPr>
        <w:t>实际支出情况：项目</w:t>
      </w:r>
      <w:r>
        <w:rPr>
          <w:rFonts w:hint="eastAsia" w:ascii="Arial Narrow" w:hAnsi="Arial Narrow" w:eastAsia="仿宋_GB2312" w:cs="宋体"/>
          <w:kern w:val="0"/>
          <w:sz w:val="28"/>
          <w:szCs w:val="32"/>
          <w:highlight w:val="none"/>
          <w:lang w:val="en-US" w:eastAsia="zh-CN"/>
        </w:rPr>
        <w:t>账面实际</w:t>
      </w:r>
      <w:r>
        <w:rPr>
          <w:rFonts w:ascii="Arial Narrow" w:hAnsi="Arial Narrow" w:eastAsia="仿宋_GB2312" w:cs="宋体"/>
          <w:kern w:val="0"/>
          <w:sz w:val="28"/>
          <w:szCs w:val="32"/>
          <w:highlight w:val="none"/>
        </w:rPr>
        <w:t>支出合计金额为</w:t>
      </w:r>
      <w:r>
        <w:rPr>
          <w:rFonts w:hint="eastAsia" w:ascii="Arial Narrow" w:hAnsi="Arial Narrow" w:eastAsia="仿宋_GB2312" w:cs="宋体"/>
          <w:kern w:val="0"/>
          <w:sz w:val="28"/>
          <w:szCs w:val="32"/>
          <w:highlight w:val="none"/>
        </w:rPr>
        <w:t>12,635,338.42</w:t>
      </w:r>
      <w:r>
        <w:rPr>
          <w:rFonts w:ascii="Arial Narrow" w:hAnsi="Arial Narrow" w:eastAsia="仿宋_GB2312" w:cs="宋体"/>
          <w:kern w:val="0"/>
          <w:sz w:val="28"/>
          <w:szCs w:val="32"/>
          <w:highlight w:val="none"/>
        </w:rPr>
        <w:t>元</w:t>
      </w:r>
      <w:r>
        <w:rPr>
          <w:rFonts w:hint="eastAsia" w:ascii="Arial Narrow" w:hAnsi="Arial Narrow" w:eastAsia="仿宋_GB2312" w:cs="宋体"/>
          <w:kern w:val="0"/>
          <w:sz w:val="28"/>
          <w:szCs w:val="32"/>
          <w:highlight w:val="none"/>
          <w:lang w:eastAsia="zh-CN"/>
        </w:rPr>
        <w:t>，项目</w:t>
      </w:r>
      <w:r>
        <w:rPr>
          <w:rFonts w:hint="eastAsia" w:ascii="Arial Narrow" w:hAnsi="Arial Narrow" w:eastAsia="仿宋_GB2312" w:cs="宋体"/>
          <w:kern w:val="0"/>
          <w:sz w:val="28"/>
          <w:szCs w:val="32"/>
          <w:highlight w:val="none"/>
          <w:lang w:val="en-US" w:eastAsia="zh-CN"/>
        </w:rPr>
        <w:t>账面实际</w:t>
      </w:r>
      <w:r>
        <w:rPr>
          <w:rFonts w:ascii="Arial Narrow" w:hAnsi="Arial Narrow" w:eastAsia="仿宋_GB2312" w:cs="宋体"/>
          <w:kern w:val="0"/>
          <w:sz w:val="28"/>
          <w:szCs w:val="32"/>
          <w:highlight w:val="none"/>
        </w:rPr>
        <w:t>支出</w:t>
      </w:r>
      <w:r>
        <w:rPr>
          <w:rFonts w:hint="eastAsia" w:ascii="Arial Narrow" w:hAnsi="Arial Narrow" w:eastAsia="仿宋_GB2312" w:cs="宋体"/>
          <w:kern w:val="0"/>
          <w:sz w:val="28"/>
          <w:szCs w:val="32"/>
          <w:highlight w:val="none"/>
          <w:lang w:eastAsia="zh-CN"/>
        </w:rPr>
        <w:t>与</w:t>
      </w:r>
      <w:r>
        <w:rPr>
          <w:rFonts w:hint="eastAsia" w:ascii="Arial Narrow" w:hAnsi="Arial Narrow" w:eastAsia="仿宋_GB2312" w:cs="宋体"/>
          <w:kern w:val="0"/>
          <w:sz w:val="28"/>
          <w:szCs w:val="32"/>
          <w:highlight w:val="none"/>
          <w:lang w:val="en-US" w:eastAsia="zh-CN"/>
        </w:rPr>
        <w:t>预算</w:t>
      </w:r>
      <w:r>
        <w:rPr>
          <w:rFonts w:hint="eastAsia" w:ascii="Arial Narrow" w:hAnsi="Arial Narrow" w:eastAsia="仿宋_GB2312" w:cs="宋体"/>
          <w:kern w:val="0"/>
          <w:sz w:val="28"/>
          <w:szCs w:val="32"/>
          <w:highlight w:val="none"/>
          <w:lang w:eastAsia="zh-CN"/>
        </w:rPr>
        <w:t>支出差异金额533,538.42元，</w:t>
      </w:r>
      <w:r>
        <w:rPr>
          <w:rFonts w:hint="eastAsia" w:ascii="Arial Narrow" w:hAnsi="Arial Narrow" w:eastAsia="仿宋_GB2312" w:cs="宋体"/>
          <w:kern w:val="0"/>
          <w:sz w:val="28"/>
          <w:szCs w:val="32"/>
          <w:highlight w:val="none"/>
          <w:lang w:val="en-US" w:eastAsia="zh-CN"/>
        </w:rPr>
        <w:t>主要系环卫所购置环卫专用车辆289,000.00元、劳务费68,589.30元、保险费172,668.23元，专用材料3,280.89元。</w:t>
      </w:r>
    </w:p>
    <w:p>
      <w:pPr>
        <w:jc w:val="left"/>
        <w:rPr>
          <w:rFonts w:ascii="Arial Narrow" w:hAnsi="Arial Narrow" w:eastAsia="仿宋"/>
          <w:b/>
          <w:color w:val="003300"/>
          <w:sz w:val="30"/>
          <w:szCs w:val="30"/>
        </w:rPr>
      </w:pPr>
      <w:r>
        <w:rPr>
          <w:rFonts w:ascii="Arial Narrow" w:hAnsi="Arial Narrow" w:eastAsia="仿宋"/>
          <w:b/>
          <w:color w:val="003300"/>
          <w:sz w:val="30"/>
          <w:szCs w:val="30"/>
        </w:rPr>
        <w:t>（二）项目预算绩效目标的完成情况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1、产出目标完成情况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1）2017年我街在全市城市综合管理考核中，截至目前，1月份排名全市一类街道第37名，2月份排名全市一类街道第60名，3月份排名全市一类街道第59名，4月份排名全市一类街道第58名，5月份排名全市一类街道第60名，6月份排名全市一类街道第57名，7月份排名全市一类街道第53名，8月份排名全市一类街道第39名；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2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）制作60块施工打围警示牌，用于辖区单位临时装修打围及建筑垃圾清运不及时，此做法得到广大居民一致好评；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3）为宣传门前三包各项法规制度，制作门前三包宣传栏11块；制定韩家墩街“门前三包”责任制工作考核方案，并聘请11名门前三包监督员，实时巡查发现解决问题；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4）拆除违法建设944平方米，完成目标值2000平方米的47.2%，新增违法建设实现零增长目标。同时，针对群众投诉较多的私装地锁案件，多次开展联合整治拆地锁行动，拆除地锁300余个；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5）强化综合执法、联合执法处置矛盾案（事）件，确保各类问题及时处置；组织辖区88名网格员，开展网格基础工作培训，网格化管理工作步入正轨。截至十月中旬，我街区级公共服务平台办件1115件，结案率100%，按时结案率100%；市级大城管系统办件1033件，结案率99.9%；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6）为更好的做好三城同创宣传工作，制作1400个三城同创宣传告示栏，张贴在辖区物业和非物业小区各门栋内；制作三城同创横幅132条，牵挂在辖区内小区、主干道、背街小巷出入口；修建城管双面宣传栏15个、制作健康教育易拉宝11个、制作爱国卫生健康教育专栏33块。每周开展美化家园周末义务劳动活动，组织专业公司整治社区内楼道乱堆放、牛皮癣，共花费70余万元，解决一批长期存在的顽疾，切实得到群众支持；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7）开展“五小”专项整治行动，街公管办联合工商所、食药监所，利用双休日加班加点对辖区133家（有证77家，无证56家）“五小”门店进行摸底排查；对辖区内10家网吧重点整治，发放“禁止吸烟”宣传标牌、张贴“文明上网”宣传标语等，上门督促其规范经营，达到创文、创卫标准；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8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）召开机动车维修专项整治调度会，配合区城管委完成机动车维修点位摸排工作，并组织联合执法取缔了群众投诉较多的紫薇花园机动车维修喷漆房；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9）提高燃气安全管理水平。加强对合法燃气灌装点和辖区内燃气使用单位上门宣传、服务工作。积极配合燃气主管部门做好智慧燃气和危险燃气管网改造工作；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1</w:t>
      </w:r>
      <w:r>
        <w:rPr>
          <w:rFonts w:ascii="Arial Narrow" w:hAnsi="Arial Narrow" w:eastAsia="仿宋_GB2312" w:cs="宋体"/>
          <w:kern w:val="0"/>
          <w:sz w:val="28"/>
          <w:szCs w:val="32"/>
        </w:rPr>
        <w:t>0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）云鹤小区老旧社区综合环境和生活街区改造提升。成立工作专班，听取小区业主、社区、物业公司对环境改造意见，请相关部门给予业务指导支持，召开云鹤小区改造工程方案设计讨论会。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2、效果目标完成情况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1）2017年我街在全市城市综合管理考核中，截至目前，1月份排名全市一类街道第37名，2月份排名全市一类街道第60名，3月份排名全市一类街道第59名，4月份排名全市一类街道第58名，5月份排名全市一类街道第60名，6月份排名全市一类街道第57名，7月份排名全市一类街道第53名，8月份排名全市一类街道第39名；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2）根据每月门前三包责任考核工作情况通报，定期召开分析会查找工作短板，门前三包工作成绩稳步上升；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3）加强宣传、巡查工作，突出整治餐饮行业用气和非法燃气罐装点，达标辖区燃气使用安全无事故；</w:t>
      </w:r>
    </w:p>
    <w:p>
      <w:pPr>
        <w:ind w:firstLine="425" w:firstLineChars="152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 xml:space="preserve"> 4）结合1－2个老旧小区环境改造工程，解决停车难矛盾，新增、加密150年停车泊位；</w:t>
      </w:r>
    </w:p>
    <w:p>
      <w:pPr>
        <w:ind w:firstLine="425" w:firstLineChars="152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5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）集中整治一批油烟扰民的区域和点位，为居民提供一个优质的生活环境。</w:t>
      </w:r>
    </w:p>
    <w:p>
      <w:pPr>
        <w:spacing w:line="600" w:lineRule="exact"/>
        <w:rPr>
          <w:rFonts w:ascii="Arial Narrow" w:hAnsi="Arial Narrow" w:eastAsia="仿宋"/>
          <w:b/>
          <w:bCs/>
          <w:color w:val="003300"/>
          <w:sz w:val="32"/>
          <w:szCs w:val="32"/>
        </w:rPr>
      </w:pPr>
      <w:r>
        <w:rPr>
          <w:rFonts w:ascii="Arial Narrow" w:hAnsi="Arial Narrow" w:eastAsia="仿宋"/>
          <w:b/>
          <w:bCs/>
          <w:color w:val="003300"/>
          <w:sz w:val="32"/>
          <w:szCs w:val="32"/>
        </w:rPr>
        <w:t>三、评价结论</w:t>
      </w:r>
    </w:p>
    <w:p>
      <w:pPr>
        <w:spacing w:line="600" w:lineRule="exact"/>
        <w:ind w:firstLine="301" w:firstLineChars="100"/>
        <w:outlineLvl w:val="0"/>
        <w:rPr>
          <w:rFonts w:ascii="Arial Narrow" w:hAnsi="Arial Narrow" w:eastAsia="仿宋"/>
          <w:b/>
          <w:color w:val="003300"/>
          <w:sz w:val="30"/>
          <w:szCs w:val="30"/>
        </w:rPr>
      </w:pPr>
      <w:r>
        <w:rPr>
          <w:rFonts w:ascii="Arial Narrow" w:hAnsi="Arial Narrow" w:eastAsia="仿宋"/>
          <w:b/>
          <w:color w:val="003300"/>
          <w:sz w:val="30"/>
          <w:szCs w:val="30"/>
        </w:rPr>
        <w:t>（一）评价结论</w:t>
      </w:r>
    </w:p>
    <w:p>
      <w:pPr>
        <w:spacing w:line="600" w:lineRule="exact"/>
        <w:ind w:firstLine="560" w:firstLineChars="200"/>
        <w:outlineLvl w:val="0"/>
        <w:rPr>
          <w:rFonts w:hint="eastAsia"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2017年，我街城市综合管理工作在区城综委、街工委的正确指导下，积极践行群众路线，牢固树立“规范执法、文明执法、严格执法、为民执法”的工作理念，对照《2017年硚口区城市综合管理工作要点》，以创建国家卫生城市复审工作、迎接国家文明城市测评工作为重点，创新机制，克难攻坚，严格标准、严格巡查、严格督办、自我加压，认真履职，解决了一批重点、难点问题 ，把社区环境卫生综合治理项目作为一项常态环境综合治理工作，为辖区内居民生活提供了环境清洁优美的居住环境，居民整体满意度较高，居民的文明意识、卫生意识、环境意识、家园意识进一步提高，为推动文明城市创建和社区服务迈出了坚实的一步。项目的功能实现程度及社会效益明显。较好地完成了2017年工作目标任务。</w:t>
      </w:r>
    </w:p>
    <w:p>
      <w:pPr>
        <w:spacing w:line="600" w:lineRule="exact"/>
        <w:ind w:firstLine="283" w:firstLineChars="94"/>
        <w:outlineLvl w:val="0"/>
        <w:rPr>
          <w:rFonts w:ascii="Arial Narrow" w:hAnsi="Arial Narrow" w:eastAsia="仿宋"/>
          <w:b/>
          <w:color w:val="003300"/>
          <w:sz w:val="30"/>
          <w:szCs w:val="30"/>
        </w:rPr>
      </w:pPr>
      <w:r>
        <w:rPr>
          <w:rFonts w:ascii="Arial Narrow" w:hAnsi="Arial Narrow" w:eastAsia="仿宋"/>
          <w:b/>
          <w:color w:val="003300"/>
          <w:sz w:val="30"/>
          <w:szCs w:val="30"/>
        </w:rPr>
        <w:t>（二）主要经验，存在的问题和改进措施</w:t>
      </w:r>
    </w:p>
    <w:p>
      <w:pPr>
        <w:ind w:firstLine="425" w:firstLineChars="152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1、主要经验</w:t>
      </w:r>
    </w:p>
    <w:p>
      <w:pPr>
        <w:ind w:firstLine="282" w:firstLineChars="101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 xml:space="preserve">  1）组织领导保障。针对环境治理工作量大、涉及面广的实际，办事处高度重视，将此项工作作为一项惠民工程，民心工程，作风工程来抓，列入街道工作的重要议事日程。形成了“一把手”亲自抓，分管领导具体抓，各司其职，相互配合，齐抓共管的工作格局；做到了领导到位，人员到位，工作到位，措施到位。</w:t>
      </w:r>
    </w:p>
    <w:p>
      <w:pPr>
        <w:ind w:firstLine="562" w:firstLineChars="201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2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）经费保障：街道对城乡环境整治资金实行优先安排政策，为街道环境卫生开展提供了财力保障。机关财务部门根据“先有计划、后有预算、专款专用”的原则，在年初时做好社区环境卫生综合治理经费预算，积极推进项目绩效评价以及评价结果的运用。在单位自评的基础上，对单位自评情况进行复评，成为编制下年度预算的重要依据，有力地促进了预算绩效管理。</w:t>
      </w:r>
    </w:p>
    <w:p>
      <w:pPr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3）制度保障。为贯彻落实《武汉市城市综合管理条例》，提高城市综合管理和服务水平，建设美丽韩家，优化韩家街人居环境，认真学习《硚口区2017年城市综合管理考核奖惩办法》、《2017年城市综合管理道路考核标准》和《2017年城市综合管理居民社区考核标准》，制定了《2017年韩家墩街奖惩考核办法》，全面实行督查与巡查、奖和罚相结合机制。街道坚持每月召开城乡环境综合整治工作会，及时传达省市区会议精神，分析工作存在的问题，及时根据区级相关文件精神，细化分解目标任务，多次明确相关人员工作职责，实行了区级部门到社区包段，街道干部包片、包社区；社区干部包小组，包街道、公路、河道沿线；居民小组包户的网格化管理机制。</w:t>
      </w:r>
    </w:p>
    <w:p>
      <w:pPr>
        <w:spacing w:line="620" w:lineRule="exact"/>
        <w:ind w:firstLine="560" w:firstLineChars="200"/>
        <w:jc w:val="left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4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）人员保障：并按实际工作不断调整、充实环卫队伍，完善管理制度，落实具体任务，确保街道卫生保洁工作质量。对日常保洁工作实行“定人、定路段、定责任”的管理机制，实现了“全覆盖、无缝隙”保洁。</w:t>
      </w:r>
    </w:p>
    <w:p>
      <w:pPr>
        <w:ind w:firstLine="560" w:firstLineChars="200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2、存在的问题</w:t>
      </w:r>
    </w:p>
    <w:p>
      <w:pPr>
        <w:ind w:firstLine="560" w:firstLineChars="200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1）长效管理机制不够。未能很好地落实奖惩机制。</w:t>
      </w:r>
    </w:p>
    <w:p>
      <w:pPr>
        <w:ind w:firstLine="560" w:firstLineChars="200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2）统筹谋划方法上不多。全员发动方面欠缺有效手段，工作上站的高度不够，缺乏长远性和前瞻性。</w:t>
      </w:r>
    </w:p>
    <w:p>
      <w:pPr>
        <w:ind w:firstLine="560" w:firstLineChars="200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3）“门前三包”处罚不够。不能正视困难，实际工作中缺少力度，处罚不到位。</w:t>
      </w:r>
    </w:p>
    <w:p>
      <w:pPr>
        <w:ind w:firstLine="560" w:firstLineChars="200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4）城市综合管理难度大。居民参与率低，帮助解决实际困难时有知难而退现象。</w:t>
      </w:r>
    </w:p>
    <w:p>
      <w:pPr>
        <w:ind w:firstLine="560" w:firstLineChars="200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3、改进措施</w:t>
      </w:r>
    </w:p>
    <w:p>
      <w:pPr>
        <w:ind w:firstLine="560" w:firstLineChars="200"/>
        <w:rPr>
          <w:rFonts w:hint="eastAsia"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1）社区环境卫生整治不是一时一事就可以做好的，需要长期持续的进行。我社区充分意识到这一点，整合资源，关注市容市貌，建立符合实际的长效管理机制。</w:t>
      </w:r>
    </w:p>
    <w:p>
      <w:pPr>
        <w:ind w:firstLine="560" w:firstLineChars="200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A：全力以赴，打好基础，注重细节，做好城市综合管理工作。真抓实干，努力完成大城管绩效指标考核工作，2018年韩家墩街城市综合管理工作在全市101条街道中全年综合成绩排名不低于前75名。</w:t>
      </w:r>
    </w:p>
    <w:p>
      <w:pPr>
        <w:ind w:firstLine="560" w:firstLineChars="200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B：创建干净整洁新韩家。每周持续开展美化家园活动，同时，针对辖区内楼道、“十乱”，聘请专业公司每半年开展一次大型清理行动。</w:t>
      </w:r>
    </w:p>
    <w:p>
      <w:pPr>
        <w:ind w:firstLine="560" w:firstLineChars="200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C：下大力整治出店占道经营问题。采取集中与分散相结合的方式，对辖区背街小巷经营门点的出店占道进行整治。严格按照《武汉市市容环境卫生管理条例》和《武汉市门前三包管理办法》要求，确保辖区整齐，有序，通畅；加强守控力度，坚决取缔占道夜市摊群。按照创卫、创文要求，持续抓好“五个周边”占道和环境卫生的长效管控，尤其对集贸市场和学校周边摊点占道、乱扔乱倒、活禽宰杀等问题，加强巡查，严格控管。通过多方整治，力争实现出店占道问题数同比压降20%。</w:t>
      </w:r>
    </w:p>
    <w:p>
      <w:pPr>
        <w:ind w:firstLine="560" w:firstLineChars="200"/>
        <w:rPr>
          <w:rFonts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D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：门前三包落实管理责任和管控责任。以市城管委《2017年城市综合管理考核标准》之“门前三包”的管理标准为执行依据，建立辖区各路段全区域、全覆盖、全天候的部门联动城市综合管理机制，努力达到街辖区主次干道、背街小巷临街单位“门前三包”责任书签订率100%、知晓率100%， “门前三包”责任制落实率95%以上。全面使临街单位 “门前三包”自律意识增强，“包干净、包美化、包有序”制度基本落实，为市民创造舒适、整洁的生活环境。</w:t>
      </w:r>
    </w:p>
    <w:p>
      <w:pPr>
        <w:ind w:firstLine="560" w:firstLineChars="200"/>
        <w:rPr>
          <w:rFonts w:hint="eastAsia"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E：不断提升环卫作业水平。街环卫所质检员落实分片包干责任制，坚持每天对辖区内背街小巷和社区进行不间断巡查，确保暴露垃圾及时发现、及时处理。环卫所要实行“横向到边、纵向到尖”全覆盖和“垃圾不落地”的保洁模式，确保辖区卫生整洁。清洗车辆每天分时段对背街小巷进行清洗，保持路面见本色、无扬尘和不扰民。生活垃圾做到日产日清，转运及时。坚决杜绝焚烧垃圾的严重污染问题。</w:t>
      </w:r>
    </w:p>
    <w:p>
      <w:pPr>
        <w:ind w:left="424" w:leftChars="202" w:firstLine="142" w:firstLineChars="51"/>
        <w:rPr>
          <w:rFonts w:hint="eastAsia" w:ascii="Arial Narrow" w:hAnsi="Arial Narrow" w:eastAsia="仿宋_GB2312" w:cs="宋体"/>
          <w:kern w:val="0"/>
          <w:sz w:val="28"/>
          <w:szCs w:val="32"/>
        </w:rPr>
      </w:pPr>
      <w:r>
        <w:rPr>
          <w:rFonts w:ascii="Arial Narrow" w:hAnsi="Arial Narrow" w:eastAsia="仿宋_GB2312" w:cs="宋体"/>
          <w:kern w:val="0"/>
          <w:sz w:val="28"/>
          <w:szCs w:val="32"/>
        </w:rPr>
        <w:t>2</w:t>
      </w:r>
      <w:r>
        <w:rPr>
          <w:rFonts w:hint="eastAsia" w:ascii="Arial Narrow" w:hAnsi="Arial Narrow" w:eastAsia="仿宋_GB2312" w:cs="宋体"/>
          <w:kern w:val="0"/>
          <w:sz w:val="28"/>
          <w:szCs w:val="32"/>
        </w:rPr>
        <w:t>）关注控违、餐饮、餐厨、垃圾分类、食品安全等专项工作</w:t>
      </w:r>
    </w:p>
    <w:p>
      <w:pPr>
        <w:ind w:firstLine="560" w:firstLineChars="200"/>
        <w:rPr>
          <w:rFonts w:hint="eastAsia"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A：持续保持拆控违高压态势。按照市、区查控违工作要求，深入推进一个社区、一条重点道路、一个小区楼顶违建的“三个一”综合整治行动，对住宅小区内的历史违建、新增违建要严格摸排、控管和按批次拆除。对新华、古四社区待拆迁区域加强日常巡查控管，加大查违控违巡查处罚力度，实现新增违法建设零增长。保持市月度查控违考核95分以上。</w:t>
      </w:r>
    </w:p>
    <w:p>
      <w:pPr>
        <w:ind w:firstLine="560" w:firstLineChars="200"/>
        <w:rPr>
          <w:rFonts w:hint="eastAsia"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B：推进餐饮油烟专项整治行动。加大对影响居民生活的餐饮油烟污染问题的及时处置和执法力度，与区城管委和环保部门加强合作、沟通，下大力整治一批群众投诉油烟扰民的重点点位。对炭烧烤发现一起，取缔一起。</w:t>
      </w:r>
    </w:p>
    <w:p>
      <w:pPr>
        <w:ind w:firstLine="560" w:firstLineChars="200"/>
        <w:rPr>
          <w:rFonts w:hint="eastAsia"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C：配合区城管委继续抓好餐厨垃圾的集中搜集和转运工作，提升辖区城市垃圾处置、处理能力。</w:t>
      </w:r>
    </w:p>
    <w:p>
      <w:pPr>
        <w:ind w:firstLine="560" w:firstLineChars="200"/>
        <w:rPr>
          <w:rFonts w:hint="eastAsia"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D：开展垃圾分类工作。为实现垃圾资源再回收利用，实现垃圾减量化，拟定南泥湾社区为垃圾分类试点小区，按照“先行先试，分步实施”的原则,以生活垃圾减量化为核心，以资源化、无害化为重点，分类处置工作，加快垃圾分类、运输和处理相关设施建设，建立健全我街垃圾分类标准和评价考核体系，不断完善运营管理体系。</w:t>
      </w:r>
    </w:p>
    <w:p>
      <w:pPr>
        <w:ind w:firstLine="560" w:firstLineChars="200"/>
        <w:rPr>
          <w:rFonts w:hint="eastAsia"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E：加强食品安全管理。由食药监部门落实小餐饮、小作坊和农贸市场食品安全规范化管理，配合区城管委继续抓好餐厨垃圾的集中搜集和转运工作，确保食品安全无事故。</w:t>
      </w:r>
    </w:p>
    <w:p>
      <w:pPr>
        <w:ind w:firstLine="560" w:firstLineChars="200"/>
        <w:rPr>
          <w:rFonts w:hint="eastAsia"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3）关注民生，实现城市环境更宜居。</w:t>
      </w:r>
    </w:p>
    <w:p>
      <w:pPr>
        <w:ind w:firstLine="560" w:firstLineChars="200"/>
        <w:rPr>
          <w:rFonts w:hint="eastAsia"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A：改造部分老旧社区环境。配合街社事办和区相关职能部门对云鹤社区进行环境综合整治，从地面到立面提档升级，完成区政府下达的老旧社区环境改造任务。</w:t>
      </w:r>
    </w:p>
    <w:p>
      <w:pPr>
        <w:ind w:firstLine="560" w:firstLineChars="200"/>
        <w:rPr>
          <w:rFonts w:hint="eastAsia"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B：持续抓好停车场建设和市政设施养护管理，切实解决居民关心的热点问题。利用现有区域和条件，在一些重点部位建设永久和临时停车位，有限地解决居民停车难问题。做好病害井盖的巡查发现和应急处置工作，对破损或丢失井盖及时设置警示标识，并督促权属单位进行更换，对无主井盖由社区负责进行更换。</w:t>
      </w:r>
    </w:p>
    <w:p>
      <w:pPr>
        <w:ind w:firstLine="560" w:firstLineChars="200"/>
        <w:rPr>
          <w:rFonts w:hint="eastAsia" w:ascii="Arial Narrow" w:hAnsi="Arial Narrow" w:eastAsia="仿宋_GB2312" w:cs="宋体"/>
          <w:kern w:val="0"/>
          <w:sz w:val="28"/>
          <w:szCs w:val="32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C：强化网格平台和居民投诉案件的处置力度，力争达到居民满意率有新突破。2018年，我们将继续强化为民服务意识，对违法建设、油烟扰民、暴露垃圾、私设地锁等投诉量大的案件，力争使居民的满意度有新的突破。</w:t>
      </w:r>
    </w:p>
    <w:p>
      <w:pPr>
        <w:ind w:firstLine="560" w:firstLineChars="200"/>
        <w:rPr>
          <w:rFonts w:ascii="Arial Narrow" w:hAnsi="Arial Narrow" w:eastAsia="仿宋_GB2312"/>
          <w:sz w:val="28"/>
          <w:szCs w:val="28"/>
        </w:rPr>
      </w:pPr>
      <w:r>
        <w:rPr>
          <w:rFonts w:hint="eastAsia" w:ascii="Arial Narrow" w:hAnsi="Arial Narrow" w:eastAsia="仿宋_GB2312" w:cs="宋体"/>
          <w:kern w:val="0"/>
          <w:sz w:val="28"/>
          <w:szCs w:val="32"/>
        </w:rPr>
        <w:t>以解决群众投诉问题为导向，以街工委、办事处的精神为指引，努力加强执法队伍的管理与建设，充分调动广大群众参与创卫及城市管理工作的积极性，部门联动，齐心协力，为改善辖区整体环境面貌而努力。</w:t>
      </w:r>
    </w:p>
    <w:sectPr>
      <w:headerReference r:id="rId3" w:type="default"/>
      <w:pgSz w:w="11906" w:h="16838"/>
      <w:pgMar w:top="1440" w:right="1416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  <w:sz w:val="21"/>
        <w:szCs w:val="21"/>
      </w:rPr>
      <w:t>武汉市硚口区人民政府韩家墩街办事处</w:t>
    </w:r>
    <w:r>
      <w:rPr>
        <w:rFonts w:hint="eastAsia"/>
        <w:sz w:val="21"/>
        <w:szCs w:val="21"/>
        <w:lang w:val="en-US" w:eastAsia="zh-CN"/>
      </w:rPr>
      <w:t>社区环境卫生综合治理</w:t>
    </w:r>
    <w:r>
      <w:rPr>
        <w:rFonts w:hint="eastAsia"/>
        <w:sz w:val="21"/>
        <w:szCs w:val="21"/>
      </w:rPr>
      <w:t>经费绩效评价报告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1"/>
      <w:numFmt w:val="decimal"/>
      <w:suff w:val="nothing"/>
      <w:lvlText w:val="%1、"/>
      <w:lvlJc w:val="left"/>
      <w:rPr>
        <w:rFonts w:ascii="仿宋_GB2312" w:hAnsi="宋体" w:eastAsia="仿宋_GB2312" w:cs="宋体"/>
      </w:rPr>
    </w:lvl>
  </w:abstractNum>
  <w:abstractNum w:abstractNumId="1">
    <w:nsid w:val="0E480174"/>
    <w:multiLevelType w:val="multilevel"/>
    <w:tmpl w:val="0E48017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D556AB"/>
    <w:multiLevelType w:val="multilevel"/>
    <w:tmpl w:val="62D556AB"/>
    <w:lvl w:ilvl="0" w:tentative="0">
      <w:start w:val="1"/>
      <w:numFmt w:val="decimal"/>
      <w:lvlText w:val="（%1）"/>
      <w:lvlJc w:val="left"/>
      <w:pPr>
        <w:ind w:left="930" w:hanging="9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6D"/>
    <w:rsid w:val="00000531"/>
    <w:rsid w:val="0000064F"/>
    <w:rsid w:val="000030B8"/>
    <w:rsid w:val="000114CD"/>
    <w:rsid w:val="00013278"/>
    <w:rsid w:val="00017637"/>
    <w:rsid w:val="0002211E"/>
    <w:rsid w:val="00025F06"/>
    <w:rsid w:val="00026777"/>
    <w:rsid w:val="000273CF"/>
    <w:rsid w:val="0003055B"/>
    <w:rsid w:val="000422E8"/>
    <w:rsid w:val="00050249"/>
    <w:rsid w:val="0005056E"/>
    <w:rsid w:val="000505AD"/>
    <w:rsid w:val="00051B56"/>
    <w:rsid w:val="00052A77"/>
    <w:rsid w:val="0005541A"/>
    <w:rsid w:val="00055C86"/>
    <w:rsid w:val="0006188C"/>
    <w:rsid w:val="0006253F"/>
    <w:rsid w:val="00062CF3"/>
    <w:rsid w:val="00063ACE"/>
    <w:rsid w:val="000704D7"/>
    <w:rsid w:val="000705FA"/>
    <w:rsid w:val="000707E8"/>
    <w:rsid w:val="000760ED"/>
    <w:rsid w:val="00081055"/>
    <w:rsid w:val="00082D82"/>
    <w:rsid w:val="000844A2"/>
    <w:rsid w:val="00090D30"/>
    <w:rsid w:val="00090EE8"/>
    <w:rsid w:val="0009239D"/>
    <w:rsid w:val="00097839"/>
    <w:rsid w:val="00097CA9"/>
    <w:rsid w:val="000A230A"/>
    <w:rsid w:val="000A3486"/>
    <w:rsid w:val="000A5B96"/>
    <w:rsid w:val="000B7BCB"/>
    <w:rsid w:val="000C0F95"/>
    <w:rsid w:val="000C3373"/>
    <w:rsid w:val="000C33FB"/>
    <w:rsid w:val="000C37A2"/>
    <w:rsid w:val="000C790C"/>
    <w:rsid w:val="000D11CC"/>
    <w:rsid w:val="000D130A"/>
    <w:rsid w:val="000D2A28"/>
    <w:rsid w:val="000D32D1"/>
    <w:rsid w:val="000D3404"/>
    <w:rsid w:val="000D398E"/>
    <w:rsid w:val="000E1B09"/>
    <w:rsid w:val="000E3ECF"/>
    <w:rsid w:val="000E4F9C"/>
    <w:rsid w:val="000F3253"/>
    <w:rsid w:val="000F68DA"/>
    <w:rsid w:val="000F70AD"/>
    <w:rsid w:val="00105469"/>
    <w:rsid w:val="001068AA"/>
    <w:rsid w:val="001118A8"/>
    <w:rsid w:val="00112792"/>
    <w:rsid w:val="00116655"/>
    <w:rsid w:val="001212D1"/>
    <w:rsid w:val="001213E6"/>
    <w:rsid w:val="0012532F"/>
    <w:rsid w:val="001259D2"/>
    <w:rsid w:val="00132297"/>
    <w:rsid w:val="00132384"/>
    <w:rsid w:val="00133463"/>
    <w:rsid w:val="00134BA4"/>
    <w:rsid w:val="00134EE0"/>
    <w:rsid w:val="00135900"/>
    <w:rsid w:val="001445ED"/>
    <w:rsid w:val="001524FA"/>
    <w:rsid w:val="00154CFD"/>
    <w:rsid w:val="001628BA"/>
    <w:rsid w:val="00162C89"/>
    <w:rsid w:val="00165157"/>
    <w:rsid w:val="00170F5D"/>
    <w:rsid w:val="0017294C"/>
    <w:rsid w:val="00173A0B"/>
    <w:rsid w:val="00180E8D"/>
    <w:rsid w:val="0018436E"/>
    <w:rsid w:val="00195BE6"/>
    <w:rsid w:val="001A2CEF"/>
    <w:rsid w:val="001B3492"/>
    <w:rsid w:val="001B79C0"/>
    <w:rsid w:val="001C1902"/>
    <w:rsid w:val="001C1B60"/>
    <w:rsid w:val="001C356D"/>
    <w:rsid w:val="001D24CC"/>
    <w:rsid w:val="001D35F4"/>
    <w:rsid w:val="001D3CA6"/>
    <w:rsid w:val="001D608A"/>
    <w:rsid w:val="001D6210"/>
    <w:rsid w:val="001E1CF1"/>
    <w:rsid w:val="001E70E9"/>
    <w:rsid w:val="001F1674"/>
    <w:rsid w:val="001F762B"/>
    <w:rsid w:val="00205098"/>
    <w:rsid w:val="00206D06"/>
    <w:rsid w:val="002136C9"/>
    <w:rsid w:val="00225C72"/>
    <w:rsid w:val="0023697E"/>
    <w:rsid w:val="0025703F"/>
    <w:rsid w:val="0026192D"/>
    <w:rsid w:val="002630F9"/>
    <w:rsid w:val="002671DC"/>
    <w:rsid w:val="00267CCA"/>
    <w:rsid w:val="002744C2"/>
    <w:rsid w:val="00276341"/>
    <w:rsid w:val="00283C14"/>
    <w:rsid w:val="00284965"/>
    <w:rsid w:val="00290E2F"/>
    <w:rsid w:val="00292301"/>
    <w:rsid w:val="002938B9"/>
    <w:rsid w:val="00293AF6"/>
    <w:rsid w:val="00294166"/>
    <w:rsid w:val="00294833"/>
    <w:rsid w:val="00294F6D"/>
    <w:rsid w:val="002969C9"/>
    <w:rsid w:val="002A0C4A"/>
    <w:rsid w:val="002A1F1E"/>
    <w:rsid w:val="002A3069"/>
    <w:rsid w:val="002A4076"/>
    <w:rsid w:val="002A5142"/>
    <w:rsid w:val="002A6E83"/>
    <w:rsid w:val="002B332B"/>
    <w:rsid w:val="002B431E"/>
    <w:rsid w:val="002B5C7D"/>
    <w:rsid w:val="002B7E07"/>
    <w:rsid w:val="002C1B7E"/>
    <w:rsid w:val="002C3CA6"/>
    <w:rsid w:val="002C7389"/>
    <w:rsid w:val="002D173C"/>
    <w:rsid w:val="002D7178"/>
    <w:rsid w:val="002E0F34"/>
    <w:rsid w:val="002F15EC"/>
    <w:rsid w:val="002F473B"/>
    <w:rsid w:val="002F7CEE"/>
    <w:rsid w:val="00300050"/>
    <w:rsid w:val="00303F31"/>
    <w:rsid w:val="00306257"/>
    <w:rsid w:val="00306878"/>
    <w:rsid w:val="00315BAD"/>
    <w:rsid w:val="00316C01"/>
    <w:rsid w:val="0032284B"/>
    <w:rsid w:val="003228DB"/>
    <w:rsid w:val="00323D77"/>
    <w:rsid w:val="00326466"/>
    <w:rsid w:val="00327D7C"/>
    <w:rsid w:val="003304B0"/>
    <w:rsid w:val="00330624"/>
    <w:rsid w:val="00331800"/>
    <w:rsid w:val="0034020B"/>
    <w:rsid w:val="00341B58"/>
    <w:rsid w:val="00344408"/>
    <w:rsid w:val="00347A5F"/>
    <w:rsid w:val="00347F57"/>
    <w:rsid w:val="003501FC"/>
    <w:rsid w:val="003502B9"/>
    <w:rsid w:val="00350619"/>
    <w:rsid w:val="0035294B"/>
    <w:rsid w:val="00352CD9"/>
    <w:rsid w:val="00353570"/>
    <w:rsid w:val="0035794E"/>
    <w:rsid w:val="00360B46"/>
    <w:rsid w:val="00364639"/>
    <w:rsid w:val="00367CAD"/>
    <w:rsid w:val="003701C4"/>
    <w:rsid w:val="00370DE3"/>
    <w:rsid w:val="00371C8B"/>
    <w:rsid w:val="00377C6B"/>
    <w:rsid w:val="003859BB"/>
    <w:rsid w:val="00386C37"/>
    <w:rsid w:val="00391D52"/>
    <w:rsid w:val="003A1478"/>
    <w:rsid w:val="003A3296"/>
    <w:rsid w:val="003A3AFF"/>
    <w:rsid w:val="003A45AC"/>
    <w:rsid w:val="003A7E88"/>
    <w:rsid w:val="003B0430"/>
    <w:rsid w:val="003B0EC1"/>
    <w:rsid w:val="003B2C5B"/>
    <w:rsid w:val="003B5471"/>
    <w:rsid w:val="003C1A80"/>
    <w:rsid w:val="003C1D1B"/>
    <w:rsid w:val="003C2287"/>
    <w:rsid w:val="003C4BB8"/>
    <w:rsid w:val="003C76E2"/>
    <w:rsid w:val="003C77E7"/>
    <w:rsid w:val="003D092E"/>
    <w:rsid w:val="003D367F"/>
    <w:rsid w:val="003D4A80"/>
    <w:rsid w:val="003D788A"/>
    <w:rsid w:val="003E097C"/>
    <w:rsid w:val="003E3283"/>
    <w:rsid w:val="003E4C9E"/>
    <w:rsid w:val="003F75A4"/>
    <w:rsid w:val="00401905"/>
    <w:rsid w:val="00405F8D"/>
    <w:rsid w:val="004070F3"/>
    <w:rsid w:val="00407428"/>
    <w:rsid w:val="0040789A"/>
    <w:rsid w:val="00410AB4"/>
    <w:rsid w:val="004113BA"/>
    <w:rsid w:val="00411B9C"/>
    <w:rsid w:val="00414E52"/>
    <w:rsid w:val="0042536B"/>
    <w:rsid w:val="00426531"/>
    <w:rsid w:val="0043147B"/>
    <w:rsid w:val="00435A7B"/>
    <w:rsid w:val="00436BE1"/>
    <w:rsid w:val="00440E52"/>
    <w:rsid w:val="00442FAF"/>
    <w:rsid w:val="004454D2"/>
    <w:rsid w:val="0045276F"/>
    <w:rsid w:val="004565AD"/>
    <w:rsid w:val="0045793F"/>
    <w:rsid w:val="00462C06"/>
    <w:rsid w:val="004630F4"/>
    <w:rsid w:val="00463C7F"/>
    <w:rsid w:val="004658C8"/>
    <w:rsid w:val="0046772F"/>
    <w:rsid w:val="00474684"/>
    <w:rsid w:val="004824D0"/>
    <w:rsid w:val="0048513F"/>
    <w:rsid w:val="00485BAE"/>
    <w:rsid w:val="00487E44"/>
    <w:rsid w:val="004900F4"/>
    <w:rsid w:val="004920F2"/>
    <w:rsid w:val="00492A49"/>
    <w:rsid w:val="004959CC"/>
    <w:rsid w:val="00497AF7"/>
    <w:rsid w:val="004A1240"/>
    <w:rsid w:val="004A4387"/>
    <w:rsid w:val="004A6DFD"/>
    <w:rsid w:val="004B0644"/>
    <w:rsid w:val="004B36DD"/>
    <w:rsid w:val="004B5A2D"/>
    <w:rsid w:val="004B6D27"/>
    <w:rsid w:val="004C20F5"/>
    <w:rsid w:val="004C2180"/>
    <w:rsid w:val="004C2605"/>
    <w:rsid w:val="004C3B2D"/>
    <w:rsid w:val="004C6251"/>
    <w:rsid w:val="004C6CF8"/>
    <w:rsid w:val="004D196C"/>
    <w:rsid w:val="004E0CBB"/>
    <w:rsid w:val="004E28B4"/>
    <w:rsid w:val="004E30AB"/>
    <w:rsid w:val="004E4F83"/>
    <w:rsid w:val="004F1E1C"/>
    <w:rsid w:val="00501FF1"/>
    <w:rsid w:val="0050359F"/>
    <w:rsid w:val="00506711"/>
    <w:rsid w:val="00510EFE"/>
    <w:rsid w:val="00511E8D"/>
    <w:rsid w:val="00512D7C"/>
    <w:rsid w:val="00514154"/>
    <w:rsid w:val="0052213B"/>
    <w:rsid w:val="00526361"/>
    <w:rsid w:val="00532075"/>
    <w:rsid w:val="005328C3"/>
    <w:rsid w:val="005346ED"/>
    <w:rsid w:val="005423E2"/>
    <w:rsid w:val="00543336"/>
    <w:rsid w:val="0054535E"/>
    <w:rsid w:val="00546FC7"/>
    <w:rsid w:val="005553F8"/>
    <w:rsid w:val="00561663"/>
    <w:rsid w:val="0056287B"/>
    <w:rsid w:val="00564739"/>
    <w:rsid w:val="00564828"/>
    <w:rsid w:val="00566B3A"/>
    <w:rsid w:val="00567124"/>
    <w:rsid w:val="005701F5"/>
    <w:rsid w:val="00574708"/>
    <w:rsid w:val="00576170"/>
    <w:rsid w:val="0059252C"/>
    <w:rsid w:val="00593E75"/>
    <w:rsid w:val="005A087B"/>
    <w:rsid w:val="005A29A2"/>
    <w:rsid w:val="005A3123"/>
    <w:rsid w:val="005A3B1B"/>
    <w:rsid w:val="005B1BA9"/>
    <w:rsid w:val="005B27A0"/>
    <w:rsid w:val="005B2C73"/>
    <w:rsid w:val="005B2EA2"/>
    <w:rsid w:val="005B50E9"/>
    <w:rsid w:val="005C4926"/>
    <w:rsid w:val="005C61E7"/>
    <w:rsid w:val="005D4189"/>
    <w:rsid w:val="005D6AC3"/>
    <w:rsid w:val="005D7876"/>
    <w:rsid w:val="005E3AB4"/>
    <w:rsid w:val="005E5906"/>
    <w:rsid w:val="005E779E"/>
    <w:rsid w:val="005F0989"/>
    <w:rsid w:val="005F1FC7"/>
    <w:rsid w:val="005F35F8"/>
    <w:rsid w:val="00602887"/>
    <w:rsid w:val="00604A93"/>
    <w:rsid w:val="00606EDC"/>
    <w:rsid w:val="0060710F"/>
    <w:rsid w:val="00607D4A"/>
    <w:rsid w:val="00611562"/>
    <w:rsid w:val="00621BE9"/>
    <w:rsid w:val="00622303"/>
    <w:rsid w:val="006229E1"/>
    <w:rsid w:val="006262C3"/>
    <w:rsid w:val="0062640B"/>
    <w:rsid w:val="0063302B"/>
    <w:rsid w:val="00634232"/>
    <w:rsid w:val="00635211"/>
    <w:rsid w:val="0063698D"/>
    <w:rsid w:val="00640629"/>
    <w:rsid w:val="006411E3"/>
    <w:rsid w:val="00650E89"/>
    <w:rsid w:val="0065344E"/>
    <w:rsid w:val="006568B6"/>
    <w:rsid w:val="006622C7"/>
    <w:rsid w:val="0066365A"/>
    <w:rsid w:val="00671267"/>
    <w:rsid w:val="0067655B"/>
    <w:rsid w:val="006820EE"/>
    <w:rsid w:val="006904E9"/>
    <w:rsid w:val="00692B1D"/>
    <w:rsid w:val="00693A73"/>
    <w:rsid w:val="006A29FE"/>
    <w:rsid w:val="006A5127"/>
    <w:rsid w:val="006A5488"/>
    <w:rsid w:val="006A7935"/>
    <w:rsid w:val="006C2A8E"/>
    <w:rsid w:val="006C2B50"/>
    <w:rsid w:val="006C5D44"/>
    <w:rsid w:val="006D1D56"/>
    <w:rsid w:val="006D2331"/>
    <w:rsid w:val="006D4D2C"/>
    <w:rsid w:val="006E0D8D"/>
    <w:rsid w:val="006F04C0"/>
    <w:rsid w:val="006F4916"/>
    <w:rsid w:val="006F4E94"/>
    <w:rsid w:val="006F53AA"/>
    <w:rsid w:val="0070347A"/>
    <w:rsid w:val="0070448D"/>
    <w:rsid w:val="00704878"/>
    <w:rsid w:val="00705557"/>
    <w:rsid w:val="00707707"/>
    <w:rsid w:val="00710E62"/>
    <w:rsid w:val="0071494D"/>
    <w:rsid w:val="00714E49"/>
    <w:rsid w:val="00715B28"/>
    <w:rsid w:val="0071650B"/>
    <w:rsid w:val="007201B5"/>
    <w:rsid w:val="00732D39"/>
    <w:rsid w:val="00732F42"/>
    <w:rsid w:val="00736608"/>
    <w:rsid w:val="00737830"/>
    <w:rsid w:val="00740E38"/>
    <w:rsid w:val="00744CA3"/>
    <w:rsid w:val="00744F3F"/>
    <w:rsid w:val="0075011D"/>
    <w:rsid w:val="00750EC5"/>
    <w:rsid w:val="007514FD"/>
    <w:rsid w:val="007515B9"/>
    <w:rsid w:val="00752A2F"/>
    <w:rsid w:val="00752B7F"/>
    <w:rsid w:val="00753F8B"/>
    <w:rsid w:val="007541F6"/>
    <w:rsid w:val="007551F6"/>
    <w:rsid w:val="007561DE"/>
    <w:rsid w:val="00757DFA"/>
    <w:rsid w:val="0076065E"/>
    <w:rsid w:val="00763F8E"/>
    <w:rsid w:val="00764931"/>
    <w:rsid w:val="00772010"/>
    <w:rsid w:val="007759A7"/>
    <w:rsid w:val="00777370"/>
    <w:rsid w:val="00782F60"/>
    <w:rsid w:val="007955EA"/>
    <w:rsid w:val="007A094B"/>
    <w:rsid w:val="007A1D3D"/>
    <w:rsid w:val="007A6211"/>
    <w:rsid w:val="007A630F"/>
    <w:rsid w:val="007A668A"/>
    <w:rsid w:val="007A736F"/>
    <w:rsid w:val="007A7B33"/>
    <w:rsid w:val="007B262D"/>
    <w:rsid w:val="007B27BB"/>
    <w:rsid w:val="007B33FD"/>
    <w:rsid w:val="007B57A5"/>
    <w:rsid w:val="007C46E5"/>
    <w:rsid w:val="007D0F39"/>
    <w:rsid w:val="007D4353"/>
    <w:rsid w:val="007D482B"/>
    <w:rsid w:val="007E1B37"/>
    <w:rsid w:val="007E6934"/>
    <w:rsid w:val="007F450A"/>
    <w:rsid w:val="007F4515"/>
    <w:rsid w:val="0080320D"/>
    <w:rsid w:val="00803F67"/>
    <w:rsid w:val="00805B85"/>
    <w:rsid w:val="00806F10"/>
    <w:rsid w:val="008105C8"/>
    <w:rsid w:val="008127F5"/>
    <w:rsid w:val="00815235"/>
    <w:rsid w:val="00817A36"/>
    <w:rsid w:val="0082360F"/>
    <w:rsid w:val="008245D9"/>
    <w:rsid w:val="008345AA"/>
    <w:rsid w:val="0083714B"/>
    <w:rsid w:val="00840608"/>
    <w:rsid w:val="0084322B"/>
    <w:rsid w:val="008440E4"/>
    <w:rsid w:val="00847527"/>
    <w:rsid w:val="0084767B"/>
    <w:rsid w:val="00853BCF"/>
    <w:rsid w:val="008602AB"/>
    <w:rsid w:val="0086171D"/>
    <w:rsid w:val="00865AC9"/>
    <w:rsid w:val="008703E6"/>
    <w:rsid w:val="008703EC"/>
    <w:rsid w:val="00870E21"/>
    <w:rsid w:val="00871FA8"/>
    <w:rsid w:val="008741FB"/>
    <w:rsid w:val="00874750"/>
    <w:rsid w:val="00876B76"/>
    <w:rsid w:val="00877A51"/>
    <w:rsid w:val="00882B4D"/>
    <w:rsid w:val="0088683C"/>
    <w:rsid w:val="008965B8"/>
    <w:rsid w:val="008A0844"/>
    <w:rsid w:val="008A0D87"/>
    <w:rsid w:val="008A1F52"/>
    <w:rsid w:val="008A2151"/>
    <w:rsid w:val="008B06EA"/>
    <w:rsid w:val="008B0871"/>
    <w:rsid w:val="008B1296"/>
    <w:rsid w:val="008B2277"/>
    <w:rsid w:val="008B5BD4"/>
    <w:rsid w:val="008C1224"/>
    <w:rsid w:val="008C265B"/>
    <w:rsid w:val="008C2DDA"/>
    <w:rsid w:val="008C4173"/>
    <w:rsid w:val="008C51B5"/>
    <w:rsid w:val="008D5882"/>
    <w:rsid w:val="008E11C3"/>
    <w:rsid w:val="008E5FDB"/>
    <w:rsid w:val="008E6913"/>
    <w:rsid w:val="008E751C"/>
    <w:rsid w:val="008F0F1F"/>
    <w:rsid w:val="00910A2C"/>
    <w:rsid w:val="00914910"/>
    <w:rsid w:val="009200B9"/>
    <w:rsid w:val="0092333F"/>
    <w:rsid w:val="0092671E"/>
    <w:rsid w:val="00932756"/>
    <w:rsid w:val="009329F9"/>
    <w:rsid w:val="00932D4A"/>
    <w:rsid w:val="009336D7"/>
    <w:rsid w:val="00944BA3"/>
    <w:rsid w:val="0095292C"/>
    <w:rsid w:val="0095440D"/>
    <w:rsid w:val="00961E59"/>
    <w:rsid w:val="00963A30"/>
    <w:rsid w:val="00966110"/>
    <w:rsid w:val="0096616C"/>
    <w:rsid w:val="00985F11"/>
    <w:rsid w:val="00997547"/>
    <w:rsid w:val="009A4D81"/>
    <w:rsid w:val="009A78BF"/>
    <w:rsid w:val="009A7EC2"/>
    <w:rsid w:val="009B0363"/>
    <w:rsid w:val="009B67AA"/>
    <w:rsid w:val="009B6EE6"/>
    <w:rsid w:val="009C3237"/>
    <w:rsid w:val="009D042F"/>
    <w:rsid w:val="009D712C"/>
    <w:rsid w:val="009D7659"/>
    <w:rsid w:val="009E1241"/>
    <w:rsid w:val="009E2279"/>
    <w:rsid w:val="009F1AFA"/>
    <w:rsid w:val="009F21EF"/>
    <w:rsid w:val="009F44A6"/>
    <w:rsid w:val="009F6662"/>
    <w:rsid w:val="009F7478"/>
    <w:rsid w:val="00A02718"/>
    <w:rsid w:val="00A04955"/>
    <w:rsid w:val="00A04FDF"/>
    <w:rsid w:val="00A059D8"/>
    <w:rsid w:val="00A06FB7"/>
    <w:rsid w:val="00A119CF"/>
    <w:rsid w:val="00A14BB0"/>
    <w:rsid w:val="00A15C8A"/>
    <w:rsid w:val="00A15E62"/>
    <w:rsid w:val="00A16C70"/>
    <w:rsid w:val="00A224F4"/>
    <w:rsid w:val="00A25A5D"/>
    <w:rsid w:val="00A35FEF"/>
    <w:rsid w:val="00A3638D"/>
    <w:rsid w:val="00A36E6D"/>
    <w:rsid w:val="00A3766D"/>
    <w:rsid w:val="00A379FB"/>
    <w:rsid w:val="00A40920"/>
    <w:rsid w:val="00A40BBE"/>
    <w:rsid w:val="00A505F0"/>
    <w:rsid w:val="00A56533"/>
    <w:rsid w:val="00A57B6E"/>
    <w:rsid w:val="00A57D00"/>
    <w:rsid w:val="00A61545"/>
    <w:rsid w:val="00A66D32"/>
    <w:rsid w:val="00A67E96"/>
    <w:rsid w:val="00A74663"/>
    <w:rsid w:val="00A754F6"/>
    <w:rsid w:val="00A8186B"/>
    <w:rsid w:val="00A846CC"/>
    <w:rsid w:val="00A853F4"/>
    <w:rsid w:val="00A86684"/>
    <w:rsid w:val="00A937BB"/>
    <w:rsid w:val="00AA05BB"/>
    <w:rsid w:val="00AB13ED"/>
    <w:rsid w:val="00AB4ADD"/>
    <w:rsid w:val="00AC133B"/>
    <w:rsid w:val="00AC21F1"/>
    <w:rsid w:val="00AC3A39"/>
    <w:rsid w:val="00AD36E1"/>
    <w:rsid w:val="00AD54E4"/>
    <w:rsid w:val="00AE436B"/>
    <w:rsid w:val="00AE462D"/>
    <w:rsid w:val="00AE6617"/>
    <w:rsid w:val="00AE7716"/>
    <w:rsid w:val="00AF3616"/>
    <w:rsid w:val="00AF37BB"/>
    <w:rsid w:val="00AF3A6B"/>
    <w:rsid w:val="00B062D2"/>
    <w:rsid w:val="00B06E97"/>
    <w:rsid w:val="00B12E5D"/>
    <w:rsid w:val="00B156E5"/>
    <w:rsid w:val="00B15FF2"/>
    <w:rsid w:val="00B238B3"/>
    <w:rsid w:val="00B24868"/>
    <w:rsid w:val="00B25601"/>
    <w:rsid w:val="00B26E06"/>
    <w:rsid w:val="00B27C71"/>
    <w:rsid w:val="00B350E9"/>
    <w:rsid w:val="00B356EE"/>
    <w:rsid w:val="00B368BE"/>
    <w:rsid w:val="00B47824"/>
    <w:rsid w:val="00B532AA"/>
    <w:rsid w:val="00B53BCF"/>
    <w:rsid w:val="00B55F06"/>
    <w:rsid w:val="00B5753B"/>
    <w:rsid w:val="00B62ED3"/>
    <w:rsid w:val="00B66B0D"/>
    <w:rsid w:val="00B67756"/>
    <w:rsid w:val="00B72428"/>
    <w:rsid w:val="00B77C77"/>
    <w:rsid w:val="00B84E55"/>
    <w:rsid w:val="00B91A89"/>
    <w:rsid w:val="00B92030"/>
    <w:rsid w:val="00B9521D"/>
    <w:rsid w:val="00BA4740"/>
    <w:rsid w:val="00BA58FA"/>
    <w:rsid w:val="00BA6FB2"/>
    <w:rsid w:val="00BA74EA"/>
    <w:rsid w:val="00BC0CAC"/>
    <w:rsid w:val="00BC284B"/>
    <w:rsid w:val="00BC5847"/>
    <w:rsid w:val="00BC65E3"/>
    <w:rsid w:val="00BD3F7E"/>
    <w:rsid w:val="00BD44AD"/>
    <w:rsid w:val="00BD7AB6"/>
    <w:rsid w:val="00BE1701"/>
    <w:rsid w:val="00BE1840"/>
    <w:rsid w:val="00BE1B7B"/>
    <w:rsid w:val="00BE21E2"/>
    <w:rsid w:val="00BE23E4"/>
    <w:rsid w:val="00BE275A"/>
    <w:rsid w:val="00BE36F7"/>
    <w:rsid w:val="00BE3F17"/>
    <w:rsid w:val="00BE78FF"/>
    <w:rsid w:val="00BF08BC"/>
    <w:rsid w:val="00BF0DF6"/>
    <w:rsid w:val="00BF33C5"/>
    <w:rsid w:val="00BF6C86"/>
    <w:rsid w:val="00BF71FB"/>
    <w:rsid w:val="00C02A26"/>
    <w:rsid w:val="00C02FC3"/>
    <w:rsid w:val="00C040D5"/>
    <w:rsid w:val="00C062DA"/>
    <w:rsid w:val="00C11119"/>
    <w:rsid w:val="00C176D8"/>
    <w:rsid w:val="00C24783"/>
    <w:rsid w:val="00C25AE3"/>
    <w:rsid w:val="00C26991"/>
    <w:rsid w:val="00C27368"/>
    <w:rsid w:val="00C2799C"/>
    <w:rsid w:val="00C3381C"/>
    <w:rsid w:val="00C34C09"/>
    <w:rsid w:val="00C41121"/>
    <w:rsid w:val="00C42784"/>
    <w:rsid w:val="00C42DF0"/>
    <w:rsid w:val="00C5001D"/>
    <w:rsid w:val="00C56C05"/>
    <w:rsid w:val="00C57E4C"/>
    <w:rsid w:val="00C760CE"/>
    <w:rsid w:val="00C7646D"/>
    <w:rsid w:val="00C81D11"/>
    <w:rsid w:val="00C834A9"/>
    <w:rsid w:val="00C84AD2"/>
    <w:rsid w:val="00C85F8D"/>
    <w:rsid w:val="00C86866"/>
    <w:rsid w:val="00C8709E"/>
    <w:rsid w:val="00C87402"/>
    <w:rsid w:val="00C90A9F"/>
    <w:rsid w:val="00C91097"/>
    <w:rsid w:val="00C93DD5"/>
    <w:rsid w:val="00C95315"/>
    <w:rsid w:val="00C95AE3"/>
    <w:rsid w:val="00CA2B96"/>
    <w:rsid w:val="00CB1352"/>
    <w:rsid w:val="00CB22B6"/>
    <w:rsid w:val="00CB23FA"/>
    <w:rsid w:val="00CB3331"/>
    <w:rsid w:val="00CB39AE"/>
    <w:rsid w:val="00CC09D2"/>
    <w:rsid w:val="00CC140F"/>
    <w:rsid w:val="00CC172A"/>
    <w:rsid w:val="00CC1DD2"/>
    <w:rsid w:val="00CD1AB1"/>
    <w:rsid w:val="00CD2C6D"/>
    <w:rsid w:val="00CE05F2"/>
    <w:rsid w:val="00CE405B"/>
    <w:rsid w:val="00CE57BD"/>
    <w:rsid w:val="00CE6DBD"/>
    <w:rsid w:val="00CE72B6"/>
    <w:rsid w:val="00CF15CE"/>
    <w:rsid w:val="00CF3C17"/>
    <w:rsid w:val="00CF4B2B"/>
    <w:rsid w:val="00CF5ACD"/>
    <w:rsid w:val="00CF7A9D"/>
    <w:rsid w:val="00CF7FA4"/>
    <w:rsid w:val="00D02147"/>
    <w:rsid w:val="00D02C7D"/>
    <w:rsid w:val="00D068F8"/>
    <w:rsid w:val="00D07F39"/>
    <w:rsid w:val="00D13A30"/>
    <w:rsid w:val="00D14701"/>
    <w:rsid w:val="00D15365"/>
    <w:rsid w:val="00D16A90"/>
    <w:rsid w:val="00D16AF3"/>
    <w:rsid w:val="00D20C68"/>
    <w:rsid w:val="00D2278F"/>
    <w:rsid w:val="00D233E4"/>
    <w:rsid w:val="00D24F06"/>
    <w:rsid w:val="00D2708E"/>
    <w:rsid w:val="00D36D40"/>
    <w:rsid w:val="00D37DF1"/>
    <w:rsid w:val="00D4101F"/>
    <w:rsid w:val="00D41EC6"/>
    <w:rsid w:val="00D42162"/>
    <w:rsid w:val="00D50ACE"/>
    <w:rsid w:val="00D515DE"/>
    <w:rsid w:val="00D51F18"/>
    <w:rsid w:val="00D53317"/>
    <w:rsid w:val="00D55160"/>
    <w:rsid w:val="00D6282B"/>
    <w:rsid w:val="00D6454B"/>
    <w:rsid w:val="00D67581"/>
    <w:rsid w:val="00D77AC3"/>
    <w:rsid w:val="00D77B6B"/>
    <w:rsid w:val="00D87602"/>
    <w:rsid w:val="00D935CD"/>
    <w:rsid w:val="00D9366E"/>
    <w:rsid w:val="00D96826"/>
    <w:rsid w:val="00D96C1D"/>
    <w:rsid w:val="00DA7A51"/>
    <w:rsid w:val="00DA7A91"/>
    <w:rsid w:val="00DB2D3A"/>
    <w:rsid w:val="00DB488E"/>
    <w:rsid w:val="00DC0E6A"/>
    <w:rsid w:val="00DC3F20"/>
    <w:rsid w:val="00DC4622"/>
    <w:rsid w:val="00DC6420"/>
    <w:rsid w:val="00DD0241"/>
    <w:rsid w:val="00DD2534"/>
    <w:rsid w:val="00DD686B"/>
    <w:rsid w:val="00DE55FD"/>
    <w:rsid w:val="00DE6645"/>
    <w:rsid w:val="00DF1331"/>
    <w:rsid w:val="00DF25FD"/>
    <w:rsid w:val="00DF58B6"/>
    <w:rsid w:val="00DF70A5"/>
    <w:rsid w:val="00E00EE5"/>
    <w:rsid w:val="00E00FD0"/>
    <w:rsid w:val="00E02CBD"/>
    <w:rsid w:val="00E06E0B"/>
    <w:rsid w:val="00E10860"/>
    <w:rsid w:val="00E10FC3"/>
    <w:rsid w:val="00E17117"/>
    <w:rsid w:val="00E20CB3"/>
    <w:rsid w:val="00E3180B"/>
    <w:rsid w:val="00E35A25"/>
    <w:rsid w:val="00E37832"/>
    <w:rsid w:val="00E41201"/>
    <w:rsid w:val="00E42387"/>
    <w:rsid w:val="00E4419A"/>
    <w:rsid w:val="00E452D4"/>
    <w:rsid w:val="00E62A74"/>
    <w:rsid w:val="00E63C8C"/>
    <w:rsid w:val="00E63EAB"/>
    <w:rsid w:val="00E672D6"/>
    <w:rsid w:val="00E74DDD"/>
    <w:rsid w:val="00E765D7"/>
    <w:rsid w:val="00E768D8"/>
    <w:rsid w:val="00E81D7C"/>
    <w:rsid w:val="00E83254"/>
    <w:rsid w:val="00E83CE8"/>
    <w:rsid w:val="00E90794"/>
    <w:rsid w:val="00E9109C"/>
    <w:rsid w:val="00E93B54"/>
    <w:rsid w:val="00E96E4C"/>
    <w:rsid w:val="00E97E0F"/>
    <w:rsid w:val="00E97F98"/>
    <w:rsid w:val="00EA1342"/>
    <w:rsid w:val="00EA2E2B"/>
    <w:rsid w:val="00EA3556"/>
    <w:rsid w:val="00EA61B0"/>
    <w:rsid w:val="00EB048A"/>
    <w:rsid w:val="00EB2191"/>
    <w:rsid w:val="00EB2857"/>
    <w:rsid w:val="00EB39B1"/>
    <w:rsid w:val="00EC1F12"/>
    <w:rsid w:val="00EC2EBB"/>
    <w:rsid w:val="00EC44D2"/>
    <w:rsid w:val="00EC72B8"/>
    <w:rsid w:val="00ED4CE2"/>
    <w:rsid w:val="00EE1D80"/>
    <w:rsid w:val="00EE5EED"/>
    <w:rsid w:val="00EF00CA"/>
    <w:rsid w:val="00EF02E3"/>
    <w:rsid w:val="00EF2C70"/>
    <w:rsid w:val="00EF39E1"/>
    <w:rsid w:val="00EF3C3B"/>
    <w:rsid w:val="00F0079F"/>
    <w:rsid w:val="00F015E9"/>
    <w:rsid w:val="00F02343"/>
    <w:rsid w:val="00F03356"/>
    <w:rsid w:val="00F04013"/>
    <w:rsid w:val="00F068CC"/>
    <w:rsid w:val="00F07A84"/>
    <w:rsid w:val="00F11A6C"/>
    <w:rsid w:val="00F11C29"/>
    <w:rsid w:val="00F272D2"/>
    <w:rsid w:val="00F2743C"/>
    <w:rsid w:val="00F3141B"/>
    <w:rsid w:val="00F31C08"/>
    <w:rsid w:val="00F36E0D"/>
    <w:rsid w:val="00F42831"/>
    <w:rsid w:val="00F44454"/>
    <w:rsid w:val="00F5058C"/>
    <w:rsid w:val="00F51E75"/>
    <w:rsid w:val="00F64C72"/>
    <w:rsid w:val="00F6530B"/>
    <w:rsid w:val="00F73D8D"/>
    <w:rsid w:val="00F7699D"/>
    <w:rsid w:val="00F83475"/>
    <w:rsid w:val="00F913AF"/>
    <w:rsid w:val="00F94A1A"/>
    <w:rsid w:val="00F952A3"/>
    <w:rsid w:val="00F95A2B"/>
    <w:rsid w:val="00FA1C70"/>
    <w:rsid w:val="00FA775B"/>
    <w:rsid w:val="00FB13A3"/>
    <w:rsid w:val="00FC1B3F"/>
    <w:rsid w:val="00FC2F20"/>
    <w:rsid w:val="00FC484D"/>
    <w:rsid w:val="00FC6EB7"/>
    <w:rsid w:val="00FC7729"/>
    <w:rsid w:val="00FD06AE"/>
    <w:rsid w:val="00FD1998"/>
    <w:rsid w:val="00FD6358"/>
    <w:rsid w:val="00FF38E3"/>
    <w:rsid w:val="00FF5810"/>
    <w:rsid w:val="00FF679F"/>
    <w:rsid w:val="00FF6D79"/>
    <w:rsid w:val="05ED1270"/>
    <w:rsid w:val="12BB15B9"/>
    <w:rsid w:val="2F88759E"/>
    <w:rsid w:val="2FE93D65"/>
    <w:rsid w:val="5BC926E3"/>
    <w:rsid w:val="6AA16F31"/>
    <w:rsid w:val="6CBC71D9"/>
    <w:rsid w:val="6DFB71B4"/>
    <w:rsid w:val="769F19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99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page number"/>
    <w:semiHidden/>
    <w:qFormat/>
    <w:uiPriority w:val="99"/>
    <w:rPr>
      <w:rFonts w:cs="Times New Roman"/>
    </w:rPr>
  </w:style>
  <w:style w:type="character" w:styleId="12">
    <w:name w:val="Emphasis"/>
    <w:qFormat/>
    <w:uiPriority w:val="99"/>
    <w:rPr>
      <w:rFonts w:cs="Times New Roman"/>
      <w:i/>
      <w:iCs/>
    </w:rPr>
  </w:style>
  <w:style w:type="character" w:styleId="13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4">
    <w:name w:val="HTML Cite"/>
    <w:semiHidden/>
    <w:qFormat/>
    <w:uiPriority w:val="99"/>
    <w:rPr>
      <w:rFonts w:cs="Times New Roman"/>
      <w:i/>
      <w:iCs/>
    </w:rPr>
  </w:style>
  <w:style w:type="character" w:customStyle="1" w:styleId="15">
    <w:name w:val="标题 2 Char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3 Char"/>
    <w:link w:val="3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time"/>
    <w:qFormat/>
    <w:uiPriority w:val="99"/>
    <w:rPr>
      <w:rFonts w:cs="Times New Roman"/>
    </w:rPr>
  </w:style>
  <w:style w:type="character" w:customStyle="1" w:styleId="22">
    <w:name w:val="sg_txtb"/>
    <w:qFormat/>
    <w:uiPriority w:val="99"/>
    <w:rPr>
      <w:rFonts w:cs="Times New Roman"/>
    </w:rPr>
  </w:style>
  <w:style w:type="character" w:customStyle="1" w:styleId="23">
    <w:name w:val="apple-converted-space"/>
    <w:qFormat/>
    <w:uiPriority w:val="99"/>
    <w:rPr>
      <w:rFonts w:cs="Times New Roman"/>
    </w:rPr>
  </w:style>
  <w:style w:type="paragraph" w:customStyle="1" w:styleId="24">
    <w:name w:val="正文1"/>
    <w:basedOn w:val="1"/>
    <w:qFormat/>
    <w:uiPriority w:val="0"/>
    <w:pPr>
      <w:widowControl/>
    </w:pPr>
    <w:rPr>
      <w:rFonts w:eastAsia="Times New Roman"/>
      <w:kern w:val="0"/>
      <w:szCs w:val="20"/>
      <w:lang w:val="zh-CN"/>
    </w:rPr>
  </w:style>
  <w:style w:type="paragraph" w:customStyle="1" w:styleId="25">
    <w:name w:val="正文 Char Char"/>
    <w:basedOn w:val="1"/>
    <w:qFormat/>
    <w:uiPriority w:val="0"/>
    <w:pPr>
      <w:widowControl/>
    </w:pPr>
    <w:rPr>
      <w:rFonts w:eastAsia="Times New Roman"/>
      <w:kern w:val="0"/>
      <w:szCs w:val="20"/>
      <w:lang w:val="zh-CN"/>
    </w:rPr>
  </w:style>
  <w:style w:type="paragraph" w:customStyle="1" w:styleId="26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0"/>
      <w:szCs w:val="20"/>
      <w:lang w:eastAsia="en-US"/>
    </w:rPr>
  </w:style>
  <w:style w:type="paragraph" w:styleId="2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91F5B1-77DF-47FC-9376-6772F43E6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1228</Words>
  <Characters>7005</Characters>
  <Lines>58</Lines>
  <Paragraphs>16</Paragraphs>
  <TotalTime>1</TotalTime>
  <ScaleCrop>false</ScaleCrop>
  <LinksUpToDate>false</LinksUpToDate>
  <CharactersWithSpaces>8217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2018-04-20T09:01:00Z</dcterms:created>
  <dc:creator>Administrator</dc:creator>
  <cp:lastModifiedBy>诸葛胤123</cp:lastModifiedBy>
  <cp:lastPrinted>2018-05-02T07:20:00Z</cp:lastPrinted>
  <dcterms:modified xsi:type="dcterms:W3CDTF">2022-03-16T03:30:35Z</dcterms:modified>
  <dc:title>东宝区2017年度果菜茶（柑橘）有机肥替代化肥</dc:title>
  <cp:revision>2504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7365BDBC14894B539727421DF00E3580</vt:lpwstr>
  </property>
</Properties>
</file>