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D73" w:rsidRPr="00E87B47" w:rsidRDefault="00E23D73" w:rsidP="00E23D73">
      <w:pPr>
        <w:snapToGrid w:val="0"/>
        <w:spacing w:line="360" w:lineRule="auto"/>
        <w:ind w:right="24"/>
        <w:jc w:val="left"/>
        <w:rPr>
          <w:rFonts w:asciiTheme="minorEastAsia" w:eastAsiaTheme="minorEastAsia" w:hAnsiTheme="minorEastAsia"/>
          <w:sz w:val="24"/>
        </w:rPr>
      </w:pPr>
    </w:p>
    <w:p w:rsidR="00E23D73" w:rsidRDefault="00E23D73" w:rsidP="00E23D73">
      <w:pPr>
        <w:pStyle w:val="1"/>
        <w:spacing w:line="360" w:lineRule="auto"/>
        <w:jc w:val="center"/>
        <w:rPr>
          <w:rFonts w:asciiTheme="minorEastAsia" w:eastAsiaTheme="minorEastAsia" w:hAnsiTheme="minorEastAsia"/>
          <w:b w:val="0"/>
          <w:w w:val="90"/>
          <w:sz w:val="24"/>
        </w:rPr>
      </w:pPr>
    </w:p>
    <w:p w:rsidR="00AC4293" w:rsidRPr="00AC4293" w:rsidRDefault="00AC4293" w:rsidP="00AC4293"/>
    <w:p w:rsidR="00E23D73" w:rsidRPr="00DF5EEE" w:rsidRDefault="00E23D73" w:rsidP="00E23D73">
      <w:pPr>
        <w:pStyle w:val="1"/>
        <w:spacing w:line="360" w:lineRule="auto"/>
        <w:jc w:val="center"/>
        <w:rPr>
          <w:rFonts w:ascii="黑体" w:eastAsia="黑体" w:hAnsi="黑体"/>
          <w:b w:val="0"/>
          <w:w w:val="90"/>
          <w:sz w:val="44"/>
          <w:szCs w:val="44"/>
        </w:rPr>
      </w:pPr>
      <w:r w:rsidRPr="00DF5EEE">
        <w:rPr>
          <w:rFonts w:ascii="黑体" w:eastAsia="黑体" w:hAnsi="黑体" w:hint="eastAsia"/>
          <w:b w:val="0"/>
          <w:w w:val="90"/>
          <w:sz w:val="44"/>
          <w:szCs w:val="44"/>
        </w:rPr>
        <w:t>区直预算项目绩效自评报告</w:t>
      </w:r>
      <w:r w:rsidRPr="00DF5EEE">
        <w:rPr>
          <w:rFonts w:ascii="黑体" w:eastAsia="黑体" w:hAnsi="黑体"/>
          <w:b w:val="0"/>
          <w:w w:val="90"/>
          <w:sz w:val="44"/>
          <w:szCs w:val="44"/>
        </w:rPr>
        <w:br/>
      </w:r>
    </w:p>
    <w:p w:rsidR="00E23D73" w:rsidRPr="00E87B47" w:rsidRDefault="00E23D73" w:rsidP="00E23D73">
      <w:pPr>
        <w:snapToGrid w:val="0"/>
        <w:spacing w:line="360" w:lineRule="auto"/>
        <w:ind w:right="24"/>
        <w:jc w:val="left"/>
        <w:rPr>
          <w:rFonts w:asciiTheme="minorEastAsia" w:eastAsiaTheme="minorEastAsia" w:hAnsiTheme="minorEastAsia"/>
          <w:sz w:val="24"/>
        </w:rPr>
      </w:pPr>
    </w:p>
    <w:p w:rsidR="00E23D73" w:rsidRPr="00E87B47" w:rsidRDefault="00E23D73" w:rsidP="00E23D73">
      <w:pPr>
        <w:snapToGrid w:val="0"/>
        <w:spacing w:line="360" w:lineRule="auto"/>
        <w:ind w:right="24"/>
        <w:jc w:val="left"/>
        <w:rPr>
          <w:rFonts w:asciiTheme="minorEastAsia" w:eastAsiaTheme="minorEastAsia" w:hAnsiTheme="minorEastAsia"/>
          <w:sz w:val="24"/>
        </w:rPr>
      </w:pPr>
    </w:p>
    <w:p w:rsidR="00E23D73" w:rsidRPr="00E87B47" w:rsidRDefault="00E23D73" w:rsidP="00E23D73">
      <w:pPr>
        <w:spacing w:line="360" w:lineRule="auto"/>
        <w:rPr>
          <w:rFonts w:asciiTheme="minorEastAsia" w:eastAsiaTheme="minorEastAsia" w:hAnsiTheme="minorEastAsia"/>
          <w:b/>
          <w:sz w:val="24"/>
        </w:rPr>
      </w:pPr>
    </w:p>
    <w:p w:rsidR="00E23D73" w:rsidRDefault="00E23D73" w:rsidP="00E23D73">
      <w:pPr>
        <w:spacing w:line="360" w:lineRule="auto"/>
        <w:rPr>
          <w:rFonts w:asciiTheme="minorEastAsia" w:eastAsiaTheme="minorEastAsia" w:hAnsiTheme="minorEastAsia"/>
          <w:b/>
          <w:sz w:val="24"/>
        </w:rPr>
      </w:pPr>
    </w:p>
    <w:p w:rsidR="00E23D73" w:rsidRDefault="00E23D73" w:rsidP="00E23D73">
      <w:pPr>
        <w:spacing w:line="360" w:lineRule="auto"/>
        <w:rPr>
          <w:rFonts w:asciiTheme="minorEastAsia" w:eastAsiaTheme="minorEastAsia" w:hAnsiTheme="minorEastAsia"/>
          <w:b/>
          <w:sz w:val="24"/>
        </w:rPr>
      </w:pPr>
    </w:p>
    <w:p w:rsidR="00E23D73" w:rsidRDefault="00E23D73" w:rsidP="00E23D73">
      <w:pPr>
        <w:spacing w:line="360" w:lineRule="auto"/>
        <w:rPr>
          <w:rFonts w:asciiTheme="minorEastAsia" w:eastAsiaTheme="minorEastAsia" w:hAnsiTheme="minorEastAsia"/>
          <w:b/>
          <w:sz w:val="24"/>
        </w:rPr>
      </w:pPr>
    </w:p>
    <w:p w:rsidR="00E23D73" w:rsidRDefault="00E23D73" w:rsidP="00E23D73">
      <w:pPr>
        <w:spacing w:line="360" w:lineRule="auto"/>
        <w:rPr>
          <w:rFonts w:asciiTheme="minorEastAsia" w:eastAsiaTheme="minorEastAsia" w:hAnsiTheme="minorEastAsia"/>
          <w:b/>
          <w:sz w:val="24"/>
        </w:rPr>
      </w:pPr>
    </w:p>
    <w:p w:rsidR="00E23D73" w:rsidRPr="00E87B47" w:rsidRDefault="00E23D73" w:rsidP="00E23D73">
      <w:pPr>
        <w:spacing w:line="360" w:lineRule="auto"/>
        <w:rPr>
          <w:rFonts w:asciiTheme="minorEastAsia" w:eastAsiaTheme="minorEastAsia" w:hAnsiTheme="minorEastAsia"/>
          <w:b/>
          <w:sz w:val="24"/>
        </w:rPr>
      </w:pPr>
    </w:p>
    <w:p w:rsidR="00E23D73" w:rsidRPr="00E87B47" w:rsidRDefault="00E23D73" w:rsidP="00E23D73">
      <w:pPr>
        <w:spacing w:line="360" w:lineRule="auto"/>
        <w:rPr>
          <w:rFonts w:asciiTheme="minorEastAsia" w:eastAsiaTheme="minorEastAsia" w:hAnsiTheme="minorEastAsia"/>
          <w:b/>
          <w:sz w:val="24"/>
        </w:rPr>
      </w:pPr>
    </w:p>
    <w:p w:rsidR="00E23D73" w:rsidRPr="00DF5EEE" w:rsidRDefault="00E23D73" w:rsidP="00E23D73">
      <w:pPr>
        <w:spacing w:line="360" w:lineRule="auto"/>
        <w:ind w:firstLineChars="300" w:firstLine="960"/>
        <w:rPr>
          <w:rFonts w:ascii="黑体" w:eastAsia="黑体" w:hAnsi="黑体"/>
          <w:bCs/>
          <w:sz w:val="32"/>
          <w:szCs w:val="32"/>
        </w:rPr>
      </w:pPr>
      <w:r w:rsidRPr="00DF5EEE">
        <w:rPr>
          <w:rFonts w:ascii="黑体" w:eastAsia="黑体" w:hAnsi="黑体" w:hint="eastAsia"/>
          <w:bCs/>
          <w:sz w:val="32"/>
          <w:szCs w:val="32"/>
        </w:rPr>
        <w:t>项目名称：</w:t>
      </w:r>
      <w:r w:rsidR="007F3DE1">
        <w:rPr>
          <w:rFonts w:ascii="黑体" w:eastAsia="黑体" w:hAnsi="黑体" w:hint="eastAsia"/>
          <w:bCs/>
          <w:sz w:val="32"/>
          <w:szCs w:val="32"/>
        </w:rPr>
        <w:t xml:space="preserve"> </w:t>
      </w:r>
      <w:r w:rsidR="007F3DE1" w:rsidRPr="007F3DE1">
        <w:rPr>
          <w:rFonts w:ascii="黑体" w:eastAsia="黑体" w:hAnsi="黑体" w:hint="eastAsia"/>
          <w:bCs/>
          <w:sz w:val="32"/>
          <w:szCs w:val="32"/>
          <w:u w:val="single"/>
        </w:rPr>
        <w:t>基层计划生育服务经费</w:t>
      </w:r>
      <w:r w:rsidRPr="00DF5EEE">
        <w:rPr>
          <w:rFonts w:ascii="黑体" w:eastAsia="黑体" w:hAnsi="黑体"/>
          <w:bCs/>
          <w:sz w:val="32"/>
          <w:szCs w:val="32"/>
          <w:u w:val="single"/>
        </w:rPr>
        <w:t xml:space="preserve">  </w:t>
      </w:r>
      <w:r w:rsidR="00AC4293">
        <w:rPr>
          <w:rFonts w:ascii="黑体" w:eastAsia="黑体" w:hAnsi="黑体"/>
          <w:bCs/>
          <w:sz w:val="32"/>
          <w:szCs w:val="32"/>
          <w:u w:val="single"/>
        </w:rPr>
        <w:t xml:space="preserve">  </w:t>
      </w:r>
      <w:r w:rsidRPr="00DF5EEE">
        <w:rPr>
          <w:rFonts w:ascii="黑体" w:eastAsia="黑体" w:hAnsi="黑体" w:hint="eastAsia"/>
          <w:bCs/>
          <w:sz w:val="32"/>
          <w:szCs w:val="32"/>
          <w:u w:val="single"/>
        </w:rPr>
        <w:t xml:space="preserve">  </w:t>
      </w:r>
    </w:p>
    <w:p w:rsidR="00E23D73" w:rsidRPr="00DF5EEE" w:rsidRDefault="00E23D73" w:rsidP="00E23D73">
      <w:pPr>
        <w:pStyle w:val="2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300" w:firstLine="960"/>
        <w:rPr>
          <w:rFonts w:ascii="黑体" w:eastAsia="黑体" w:hAnsi="黑体"/>
          <w:bCs/>
          <w:kern w:val="2"/>
          <w:sz w:val="32"/>
          <w:szCs w:val="32"/>
          <w:u w:val="single"/>
          <w:lang w:val="en-US"/>
        </w:rPr>
      </w:pPr>
      <w:r w:rsidRPr="00DF5EEE">
        <w:rPr>
          <w:rFonts w:ascii="黑体" w:eastAsia="黑体" w:hAnsi="黑体" w:hint="eastAsia"/>
          <w:bCs/>
          <w:sz w:val="32"/>
          <w:szCs w:val="32"/>
        </w:rPr>
        <w:t xml:space="preserve">项目单位： </w:t>
      </w:r>
      <w:r w:rsidRPr="00DF5EEE">
        <w:rPr>
          <w:rFonts w:ascii="黑体" w:eastAsia="黑体" w:hAnsi="黑体"/>
          <w:bCs/>
          <w:kern w:val="2"/>
          <w:sz w:val="32"/>
          <w:szCs w:val="32"/>
          <w:u w:val="single"/>
          <w:lang w:val="en-US"/>
        </w:rPr>
        <w:t>硚口区人民政府</w:t>
      </w:r>
      <w:r w:rsidR="00ED0361">
        <w:rPr>
          <w:rFonts w:ascii="黑体" w:eastAsia="黑体" w:hAnsi="黑体" w:hint="eastAsia"/>
          <w:bCs/>
          <w:kern w:val="2"/>
          <w:sz w:val="32"/>
          <w:szCs w:val="32"/>
          <w:u w:val="single"/>
          <w:lang w:val="en-US"/>
        </w:rPr>
        <w:t>宝丰</w:t>
      </w:r>
      <w:r w:rsidR="0076465D">
        <w:rPr>
          <w:rFonts w:ascii="黑体" w:eastAsia="黑体" w:hAnsi="黑体" w:hint="eastAsia"/>
          <w:bCs/>
          <w:kern w:val="2"/>
          <w:sz w:val="32"/>
          <w:szCs w:val="32"/>
          <w:u w:val="single"/>
          <w:lang w:val="en-US"/>
        </w:rPr>
        <w:t>街</w:t>
      </w:r>
      <w:r w:rsidRPr="00DF5EEE">
        <w:rPr>
          <w:rFonts w:ascii="黑体" w:eastAsia="黑体" w:hAnsi="黑体"/>
          <w:bCs/>
          <w:kern w:val="2"/>
          <w:sz w:val="32"/>
          <w:szCs w:val="32"/>
          <w:u w:val="single"/>
          <w:lang w:val="en-US"/>
        </w:rPr>
        <w:t>办事处</w:t>
      </w:r>
    </w:p>
    <w:p w:rsidR="00E23D73" w:rsidRPr="00DF5EEE" w:rsidRDefault="00E23D73" w:rsidP="00E23D73">
      <w:pPr>
        <w:autoSpaceDE w:val="0"/>
        <w:autoSpaceDN w:val="0"/>
        <w:adjustRightInd w:val="0"/>
        <w:spacing w:line="360" w:lineRule="auto"/>
        <w:ind w:firstLineChars="300" w:firstLine="960"/>
        <w:jc w:val="left"/>
        <w:rPr>
          <w:rFonts w:ascii="黑体" w:eastAsia="黑体" w:hAnsi="黑体"/>
          <w:bCs/>
          <w:sz w:val="32"/>
          <w:szCs w:val="32"/>
          <w:u w:val="single"/>
        </w:rPr>
      </w:pPr>
      <w:r w:rsidRPr="00DF5EEE">
        <w:rPr>
          <w:rFonts w:ascii="黑体" w:eastAsia="黑体" w:hAnsi="黑体" w:hint="eastAsia"/>
          <w:bCs/>
          <w:sz w:val="32"/>
          <w:szCs w:val="32"/>
        </w:rPr>
        <w:t xml:space="preserve">主管部门： </w:t>
      </w:r>
      <w:r w:rsidRPr="00DF5EEE">
        <w:rPr>
          <w:rFonts w:ascii="黑体" w:eastAsia="黑体" w:hAnsi="黑体" w:hint="eastAsia"/>
          <w:bCs/>
          <w:sz w:val="32"/>
          <w:szCs w:val="32"/>
          <w:u w:val="single"/>
        </w:rPr>
        <w:t>基层财政管理科</w:t>
      </w:r>
      <w:r w:rsidRPr="00DF5EEE">
        <w:rPr>
          <w:rFonts w:ascii="黑体" w:eastAsia="黑体" w:hAnsi="黑体"/>
          <w:bCs/>
          <w:sz w:val="32"/>
          <w:szCs w:val="32"/>
          <w:u w:val="single"/>
        </w:rPr>
        <w:t>(</w:t>
      </w:r>
      <w:r w:rsidRPr="00DF5EEE">
        <w:rPr>
          <w:rFonts w:ascii="黑体" w:eastAsia="黑体" w:hAnsi="黑体" w:hint="eastAsia"/>
          <w:bCs/>
          <w:sz w:val="32"/>
          <w:szCs w:val="32"/>
          <w:u w:val="single"/>
        </w:rPr>
        <w:t>盖章</w:t>
      </w:r>
      <w:r w:rsidRPr="00DF5EEE">
        <w:rPr>
          <w:rFonts w:ascii="黑体" w:eastAsia="黑体" w:hAnsi="黑体"/>
          <w:bCs/>
          <w:sz w:val="32"/>
          <w:szCs w:val="32"/>
          <w:u w:val="single"/>
        </w:rPr>
        <w:t xml:space="preserve">)       </w:t>
      </w:r>
    </w:p>
    <w:p w:rsidR="00E23D73" w:rsidRPr="00E87B47" w:rsidRDefault="00E23D73" w:rsidP="00E23D73">
      <w:pPr>
        <w:pStyle w:val="2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Theme="minorEastAsia" w:eastAsiaTheme="minorEastAsia" w:hAnsiTheme="minorEastAsia"/>
          <w:sz w:val="24"/>
          <w:szCs w:val="24"/>
        </w:rPr>
      </w:pPr>
    </w:p>
    <w:p w:rsidR="00E23D73" w:rsidRPr="00E87B47" w:rsidRDefault="00E23D73" w:rsidP="00E23D73">
      <w:pPr>
        <w:spacing w:line="360" w:lineRule="auto"/>
        <w:jc w:val="center"/>
        <w:rPr>
          <w:rFonts w:asciiTheme="minorEastAsia" w:eastAsiaTheme="minorEastAsia" w:hAnsiTheme="minorEastAsia"/>
          <w:bCs/>
          <w:sz w:val="24"/>
        </w:rPr>
      </w:pPr>
    </w:p>
    <w:p w:rsidR="00E23D73" w:rsidRPr="00E87B47" w:rsidRDefault="00E23D73" w:rsidP="00E23D73">
      <w:pPr>
        <w:spacing w:line="360" w:lineRule="auto"/>
        <w:jc w:val="center"/>
        <w:rPr>
          <w:rFonts w:asciiTheme="minorEastAsia" w:eastAsiaTheme="minorEastAsia" w:hAnsiTheme="minorEastAsia"/>
          <w:bCs/>
          <w:sz w:val="24"/>
        </w:rPr>
      </w:pPr>
    </w:p>
    <w:p w:rsidR="00E23D73" w:rsidRPr="00E87B47" w:rsidRDefault="00E23D73" w:rsidP="00E23D73">
      <w:pPr>
        <w:spacing w:line="360" w:lineRule="auto"/>
        <w:jc w:val="center"/>
        <w:rPr>
          <w:rFonts w:asciiTheme="minorEastAsia" w:eastAsiaTheme="minorEastAsia" w:hAnsiTheme="minorEastAsia"/>
          <w:bCs/>
          <w:sz w:val="24"/>
        </w:rPr>
      </w:pPr>
    </w:p>
    <w:p w:rsidR="00E23D73" w:rsidRPr="00E87B47" w:rsidRDefault="00E23D73" w:rsidP="00E23D73">
      <w:pPr>
        <w:spacing w:line="360" w:lineRule="auto"/>
        <w:jc w:val="center"/>
        <w:rPr>
          <w:rFonts w:asciiTheme="minorEastAsia" w:eastAsiaTheme="minorEastAsia" w:hAnsiTheme="minorEastAsia"/>
          <w:bCs/>
          <w:sz w:val="24"/>
        </w:rPr>
      </w:pPr>
    </w:p>
    <w:p w:rsidR="00E23D73" w:rsidRPr="00E87B47" w:rsidRDefault="00E23D73" w:rsidP="00E23D73">
      <w:pPr>
        <w:spacing w:line="360" w:lineRule="auto"/>
        <w:jc w:val="center"/>
        <w:rPr>
          <w:rFonts w:asciiTheme="minorEastAsia" w:eastAsiaTheme="minorEastAsia" w:hAnsiTheme="minorEastAsia"/>
          <w:bCs/>
          <w:sz w:val="24"/>
        </w:rPr>
      </w:pPr>
    </w:p>
    <w:p w:rsidR="00E23D73" w:rsidRPr="00DF5EEE" w:rsidRDefault="00E23D73" w:rsidP="00E23D73">
      <w:pPr>
        <w:spacing w:line="360" w:lineRule="auto"/>
        <w:jc w:val="center"/>
        <w:rPr>
          <w:rFonts w:ascii="黑体" w:eastAsia="黑体" w:hAnsi="黑体"/>
          <w:bCs/>
          <w:sz w:val="32"/>
          <w:szCs w:val="32"/>
        </w:rPr>
      </w:pPr>
      <w:r w:rsidRPr="00DF5EEE">
        <w:rPr>
          <w:rFonts w:ascii="黑体" w:eastAsia="黑体" w:hAnsi="黑体"/>
          <w:bCs/>
          <w:sz w:val="32"/>
          <w:szCs w:val="32"/>
        </w:rPr>
        <w:t>201</w:t>
      </w:r>
      <w:r>
        <w:rPr>
          <w:rFonts w:ascii="黑体" w:eastAsia="黑体" w:hAnsi="黑体"/>
          <w:bCs/>
          <w:sz w:val="32"/>
          <w:szCs w:val="32"/>
        </w:rPr>
        <w:t>9</w:t>
      </w:r>
      <w:r w:rsidRPr="00DF5EEE">
        <w:rPr>
          <w:rFonts w:ascii="黑体" w:eastAsia="黑体" w:hAnsi="黑体" w:hint="eastAsia"/>
          <w:bCs/>
          <w:sz w:val="32"/>
          <w:szCs w:val="32"/>
        </w:rPr>
        <w:t xml:space="preserve"> 年</w:t>
      </w:r>
      <w:r>
        <w:rPr>
          <w:rFonts w:ascii="黑体" w:eastAsia="黑体" w:hAnsi="黑体" w:hint="eastAsia"/>
          <w:bCs/>
          <w:sz w:val="32"/>
          <w:szCs w:val="32"/>
        </w:rPr>
        <w:t xml:space="preserve"> </w:t>
      </w:r>
      <w:r w:rsidR="00B94826">
        <w:rPr>
          <w:rFonts w:ascii="黑体" w:eastAsia="黑体" w:hAnsi="黑体"/>
          <w:bCs/>
          <w:sz w:val="32"/>
          <w:szCs w:val="32"/>
        </w:rPr>
        <w:t>7</w:t>
      </w:r>
      <w:r>
        <w:rPr>
          <w:rFonts w:ascii="黑体" w:eastAsia="黑体" w:hAnsi="黑体" w:hint="eastAsia"/>
          <w:bCs/>
          <w:sz w:val="32"/>
          <w:szCs w:val="32"/>
        </w:rPr>
        <w:t xml:space="preserve"> </w:t>
      </w:r>
      <w:r w:rsidRPr="00DF5EEE">
        <w:rPr>
          <w:rFonts w:ascii="黑体" w:eastAsia="黑体" w:hAnsi="黑体" w:hint="eastAsia"/>
          <w:bCs/>
          <w:sz w:val="32"/>
          <w:szCs w:val="32"/>
        </w:rPr>
        <w:t>月</w:t>
      </w:r>
    </w:p>
    <w:p w:rsidR="00E23D73" w:rsidRPr="00E87B47" w:rsidRDefault="00E23D73" w:rsidP="00E23D73">
      <w:pPr>
        <w:autoSpaceDE w:val="0"/>
        <w:autoSpaceDN w:val="0"/>
        <w:adjustRightInd w:val="0"/>
        <w:spacing w:line="360" w:lineRule="auto"/>
        <w:jc w:val="left"/>
        <w:rPr>
          <w:rFonts w:asciiTheme="minorEastAsia" w:eastAsiaTheme="minorEastAsia" w:hAnsiTheme="minorEastAsia" w:cs="SimSun-Identity-H"/>
          <w:kern w:val="0"/>
          <w:sz w:val="24"/>
        </w:rPr>
      </w:pPr>
      <w:r w:rsidRPr="00E87B47">
        <w:rPr>
          <w:rFonts w:asciiTheme="minorEastAsia" w:eastAsiaTheme="minorEastAsia" w:hAnsiTheme="minorEastAsia"/>
          <w:sz w:val="24"/>
        </w:rPr>
        <w:br w:type="page"/>
      </w:r>
    </w:p>
    <w:p w:rsidR="00E23D73" w:rsidRPr="00E87B47" w:rsidRDefault="00E23D73" w:rsidP="00E23D73">
      <w:pPr>
        <w:autoSpaceDE w:val="0"/>
        <w:autoSpaceDN w:val="0"/>
        <w:adjustRightInd w:val="0"/>
        <w:spacing w:line="360" w:lineRule="auto"/>
        <w:jc w:val="center"/>
        <w:rPr>
          <w:rFonts w:ascii="黑体" w:eastAsia="黑体" w:hAnsi="黑体" w:cs="SimHei-Identity-H"/>
          <w:kern w:val="0"/>
          <w:sz w:val="36"/>
          <w:szCs w:val="36"/>
        </w:rPr>
      </w:pPr>
      <w:r w:rsidRPr="00E87B47">
        <w:rPr>
          <w:rFonts w:ascii="黑体" w:eastAsia="黑体" w:hAnsi="黑体" w:cs="SimHei-Identity-H"/>
          <w:kern w:val="0"/>
          <w:sz w:val="36"/>
          <w:szCs w:val="36"/>
        </w:rPr>
        <w:lastRenderedPageBreak/>
        <w:t>2018</w:t>
      </w:r>
      <w:r w:rsidRPr="00E87B47">
        <w:rPr>
          <w:rFonts w:ascii="黑体" w:eastAsia="黑体" w:hAnsi="黑体" w:cs="SimHei-Identity-H" w:hint="eastAsia"/>
          <w:kern w:val="0"/>
          <w:sz w:val="36"/>
          <w:szCs w:val="36"/>
        </w:rPr>
        <w:t>年武汉市硚口区人民政府</w:t>
      </w:r>
      <w:r w:rsidR="00ED0361">
        <w:rPr>
          <w:rFonts w:ascii="黑体" w:eastAsia="黑体" w:hAnsi="黑体" w:cs="SimHei-Identity-H" w:hint="eastAsia"/>
          <w:kern w:val="0"/>
          <w:sz w:val="36"/>
          <w:szCs w:val="36"/>
        </w:rPr>
        <w:t>宝丰</w:t>
      </w:r>
      <w:r w:rsidR="0076465D">
        <w:rPr>
          <w:rFonts w:ascii="黑体" w:eastAsia="黑体" w:hAnsi="黑体" w:cs="SimHei-Identity-H" w:hint="eastAsia"/>
          <w:kern w:val="0"/>
          <w:sz w:val="36"/>
          <w:szCs w:val="36"/>
        </w:rPr>
        <w:t>街</w:t>
      </w:r>
      <w:r w:rsidRPr="00E87B47">
        <w:rPr>
          <w:rFonts w:ascii="黑体" w:eastAsia="黑体" w:hAnsi="黑体" w:cs="SimHei-Identity-H" w:hint="eastAsia"/>
          <w:kern w:val="0"/>
          <w:sz w:val="36"/>
          <w:szCs w:val="36"/>
        </w:rPr>
        <w:t>办事处</w:t>
      </w:r>
    </w:p>
    <w:p w:rsidR="00E23D73" w:rsidRPr="00E87B47" w:rsidRDefault="00E23D73" w:rsidP="00E23D73">
      <w:pPr>
        <w:autoSpaceDE w:val="0"/>
        <w:autoSpaceDN w:val="0"/>
        <w:adjustRightInd w:val="0"/>
        <w:spacing w:line="360" w:lineRule="auto"/>
        <w:jc w:val="center"/>
        <w:rPr>
          <w:rFonts w:ascii="黑体" w:eastAsia="黑体" w:hAnsi="黑体" w:cs="SimHei-Identity-H"/>
          <w:kern w:val="0"/>
          <w:sz w:val="36"/>
          <w:szCs w:val="36"/>
        </w:rPr>
      </w:pPr>
      <w:r w:rsidRPr="00E87B47">
        <w:rPr>
          <w:rFonts w:ascii="黑体" w:eastAsia="黑体" w:hAnsi="黑体" w:cs="SimHei-Identity-H" w:hint="eastAsia"/>
          <w:kern w:val="0"/>
          <w:sz w:val="36"/>
          <w:szCs w:val="36"/>
        </w:rPr>
        <w:t>关于</w:t>
      </w:r>
      <w:r w:rsidR="007F3DE1">
        <w:rPr>
          <w:rFonts w:ascii="黑体" w:eastAsia="黑体" w:hAnsi="黑体" w:cs="SimHei-Identity-H" w:hint="eastAsia"/>
          <w:kern w:val="0"/>
          <w:sz w:val="36"/>
          <w:szCs w:val="36"/>
        </w:rPr>
        <w:t>基层计划生育服务</w:t>
      </w:r>
      <w:r w:rsidR="00DF07F4" w:rsidRPr="00DF07F4">
        <w:rPr>
          <w:rFonts w:ascii="黑体" w:eastAsia="黑体" w:hAnsi="黑体" w:cs="SimHei-Identity-H" w:hint="eastAsia"/>
          <w:kern w:val="0"/>
          <w:sz w:val="36"/>
          <w:szCs w:val="36"/>
        </w:rPr>
        <w:t>经费</w:t>
      </w:r>
      <w:r w:rsidRPr="00E87B47">
        <w:rPr>
          <w:rFonts w:ascii="黑体" w:eastAsia="黑体" w:hAnsi="黑体" w:cs="SimHei-Identity-H" w:hint="eastAsia"/>
          <w:kern w:val="0"/>
          <w:sz w:val="36"/>
          <w:szCs w:val="36"/>
        </w:rPr>
        <w:t>的绩效自评报告</w:t>
      </w:r>
    </w:p>
    <w:p w:rsidR="00E23D73" w:rsidRPr="00E87B47" w:rsidRDefault="00E23D73" w:rsidP="00E23D73">
      <w:pPr>
        <w:pStyle w:val="1"/>
        <w:spacing w:line="360" w:lineRule="auto"/>
        <w:rPr>
          <w:rFonts w:asciiTheme="minorEastAsia" w:eastAsiaTheme="minorEastAsia" w:hAnsiTheme="minorEastAsia"/>
          <w:szCs w:val="28"/>
        </w:rPr>
      </w:pPr>
      <w:r w:rsidRPr="00E87B47">
        <w:rPr>
          <w:rFonts w:asciiTheme="minorEastAsia" w:eastAsiaTheme="minorEastAsia" w:hAnsiTheme="minorEastAsia" w:hint="eastAsia"/>
          <w:szCs w:val="28"/>
        </w:rPr>
        <w:t>一、项目基本情况</w:t>
      </w:r>
    </w:p>
    <w:p w:rsidR="00E23D73" w:rsidRPr="00887E6C" w:rsidRDefault="00E23D73" w:rsidP="00887E6C">
      <w:pPr>
        <w:pStyle w:val="2"/>
        <w:ind w:leftChars="0" w:left="0" w:right="210" w:firstLineChars="200" w:firstLine="482"/>
      </w:pPr>
      <w:r w:rsidRPr="00887E6C">
        <w:rPr>
          <w:rFonts w:hint="eastAsia"/>
        </w:rPr>
        <w:t>（一）项目立项背景和依据</w:t>
      </w:r>
    </w:p>
    <w:p w:rsidR="00461843" w:rsidRDefault="00E23D73" w:rsidP="00270257">
      <w:pPr>
        <w:pStyle w:val="a4"/>
        <w:adjustRightInd w:val="0"/>
        <w:snapToGrid w:val="0"/>
        <w:spacing w:line="600" w:lineRule="exact"/>
        <w:ind w:firstLineChars="218" w:firstLine="523"/>
        <w:jc w:val="left"/>
        <w:rPr>
          <w:rFonts w:asciiTheme="minorEastAsia" w:eastAsiaTheme="minorEastAsia" w:hAnsiTheme="minorEastAsia" w:cs="仿宋"/>
          <w:color w:val="000000"/>
          <w:sz w:val="24"/>
        </w:rPr>
      </w:pPr>
      <w:r w:rsidRPr="00270257">
        <w:rPr>
          <w:rFonts w:asciiTheme="minorEastAsia" w:eastAsiaTheme="minorEastAsia" w:hAnsiTheme="minorEastAsia" w:cs="仿宋" w:hint="eastAsia"/>
          <w:color w:val="000000"/>
          <w:sz w:val="24"/>
        </w:rPr>
        <w:t>为了</w:t>
      </w:r>
      <w:r w:rsidR="00CE7DC8">
        <w:rPr>
          <w:rFonts w:asciiTheme="minorEastAsia" w:eastAsiaTheme="minorEastAsia" w:hAnsiTheme="minorEastAsia" w:cs="仿宋" w:hint="eastAsia"/>
          <w:color w:val="000000"/>
          <w:sz w:val="24"/>
        </w:rPr>
        <w:t>进一步做好基础计划生育服务工作</w:t>
      </w:r>
      <w:r w:rsidR="00461843">
        <w:rPr>
          <w:rFonts w:asciiTheme="minorEastAsia" w:eastAsiaTheme="minorEastAsia" w:hAnsiTheme="minorEastAsia" w:cs="仿宋" w:hint="eastAsia"/>
          <w:color w:val="000000"/>
          <w:sz w:val="24"/>
        </w:rPr>
        <w:t>，</w:t>
      </w:r>
      <w:r w:rsidR="00CE7DC8">
        <w:rPr>
          <w:rFonts w:asciiTheme="minorEastAsia" w:eastAsiaTheme="minorEastAsia" w:hAnsiTheme="minorEastAsia" w:cs="仿宋" w:hint="eastAsia"/>
          <w:color w:val="000000"/>
          <w:sz w:val="24"/>
        </w:rPr>
        <w:t>我街道根据《</w:t>
      </w:r>
      <w:r w:rsidR="00CE7DC8" w:rsidRPr="007F3DE1">
        <w:rPr>
          <w:rFonts w:asciiTheme="minorEastAsia" w:eastAsiaTheme="minorEastAsia" w:hAnsiTheme="minorEastAsia" w:cs="仿宋" w:hint="eastAsia"/>
          <w:color w:val="000000"/>
          <w:sz w:val="24"/>
        </w:rPr>
        <w:t>市委办公厅 市政府办公厅关于进一步做好计划生育特殊困难家庭扶助工作的通知（武办文【2015】80号）</w:t>
      </w:r>
      <w:r w:rsidR="00CE7DC8">
        <w:rPr>
          <w:rFonts w:asciiTheme="minorEastAsia" w:eastAsiaTheme="minorEastAsia" w:hAnsiTheme="minorEastAsia" w:cs="仿宋" w:hint="eastAsia"/>
          <w:color w:val="000000"/>
          <w:sz w:val="24"/>
        </w:rPr>
        <w:t>》、《</w:t>
      </w:r>
      <w:r w:rsidR="00CE7DC8" w:rsidRPr="007F3DE1">
        <w:rPr>
          <w:rFonts w:asciiTheme="minorEastAsia" w:eastAsiaTheme="minorEastAsia" w:hAnsiTheme="minorEastAsia" w:cs="仿宋" w:hint="eastAsia"/>
          <w:color w:val="000000"/>
          <w:sz w:val="24"/>
        </w:rPr>
        <w:t>市委办公厅 市政府办公厅关于在机构改革中进一步加强计划生育工作的意见（武办发【2013】15号）</w:t>
      </w:r>
      <w:r w:rsidR="00CE7DC8">
        <w:rPr>
          <w:rFonts w:asciiTheme="minorEastAsia" w:eastAsiaTheme="minorEastAsia" w:hAnsiTheme="minorEastAsia" w:cs="仿宋" w:hint="eastAsia"/>
          <w:color w:val="000000"/>
          <w:sz w:val="24"/>
        </w:rPr>
        <w:t>》、《</w:t>
      </w:r>
      <w:r w:rsidR="00CE7DC8" w:rsidRPr="007F3DE1">
        <w:rPr>
          <w:rFonts w:asciiTheme="minorEastAsia" w:eastAsiaTheme="minorEastAsia" w:hAnsiTheme="minorEastAsia" w:cs="仿宋" w:hint="eastAsia"/>
          <w:color w:val="000000"/>
          <w:sz w:val="24"/>
        </w:rPr>
        <w:t>中共武汉市委 武汉市人民政府关于全面加强人口和计划生育工作统筹解决人口问题的决定（武发【2008】7号）</w:t>
      </w:r>
      <w:r w:rsidR="00CE7DC8">
        <w:rPr>
          <w:rFonts w:asciiTheme="minorEastAsia" w:eastAsiaTheme="minorEastAsia" w:hAnsiTheme="minorEastAsia" w:cs="仿宋" w:hint="eastAsia"/>
          <w:color w:val="000000"/>
          <w:sz w:val="24"/>
        </w:rPr>
        <w:t>》、《</w:t>
      </w:r>
      <w:r w:rsidR="00CE7DC8" w:rsidRPr="007F3DE1">
        <w:rPr>
          <w:rFonts w:asciiTheme="minorEastAsia" w:eastAsiaTheme="minorEastAsia" w:hAnsiTheme="minorEastAsia" w:cs="仿宋" w:hint="eastAsia"/>
          <w:color w:val="000000"/>
          <w:sz w:val="24"/>
        </w:rPr>
        <w:t>中共武汉市委 武汉市人民政府关于实施全面两孩政策改革完善计划生育服务管理的意见</w:t>
      </w:r>
      <w:r w:rsidR="00CE7DC8">
        <w:rPr>
          <w:rFonts w:asciiTheme="minorEastAsia" w:eastAsiaTheme="minorEastAsia" w:hAnsiTheme="minorEastAsia" w:cs="仿宋" w:hint="eastAsia"/>
          <w:color w:val="000000"/>
          <w:sz w:val="24"/>
        </w:rPr>
        <w:t>》等相关文件，在街工委、办事处的正确领导下，</w:t>
      </w:r>
      <w:r w:rsidR="00461843" w:rsidRPr="00892ACF">
        <w:rPr>
          <w:rFonts w:asciiTheme="minorEastAsia" w:eastAsiaTheme="minorEastAsia" w:hAnsiTheme="minorEastAsia" w:cs="仿宋" w:hint="eastAsia"/>
          <w:color w:val="000000"/>
          <w:sz w:val="24"/>
        </w:rPr>
        <w:t>认真贯彻上级指示精神，</w:t>
      </w:r>
      <w:r w:rsidR="00CE7DC8">
        <w:rPr>
          <w:rFonts w:asciiTheme="minorEastAsia" w:eastAsiaTheme="minorEastAsia" w:hAnsiTheme="minorEastAsia" w:cs="仿宋" w:hint="eastAsia"/>
          <w:color w:val="000000"/>
          <w:sz w:val="24"/>
        </w:rPr>
        <w:t>开展各项</w:t>
      </w:r>
      <w:r w:rsidR="00461843" w:rsidRPr="00892ACF">
        <w:rPr>
          <w:rFonts w:asciiTheme="minorEastAsia" w:eastAsiaTheme="minorEastAsia" w:hAnsiTheme="minorEastAsia" w:cs="仿宋" w:hint="eastAsia"/>
          <w:color w:val="000000"/>
          <w:sz w:val="24"/>
        </w:rPr>
        <w:t>工作。</w:t>
      </w:r>
    </w:p>
    <w:p w:rsidR="00E23D73" w:rsidRPr="00887E6C" w:rsidRDefault="00E23D73" w:rsidP="00887E6C">
      <w:pPr>
        <w:pStyle w:val="2"/>
        <w:ind w:leftChars="0" w:left="0" w:right="210" w:firstLineChars="200" w:firstLine="482"/>
      </w:pPr>
      <w:r w:rsidRPr="00887E6C">
        <w:rPr>
          <w:rFonts w:hint="eastAsia"/>
        </w:rPr>
        <w:t>（二）项目预算绩效目标</w:t>
      </w:r>
    </w:p>
    <w:p w:rsidR="008B2C68" w:rsidRDefault="008B2C68" w:rsidP="008B2C68">
      <w:pPr>
        <w:pStyle w:val="1"/>
        <w:spacing w:line="360" w:lineRule="auto"/>
        <w:ind w:firstLineChars="200" w:firstLine="480"/>
        <w:rPr>
          <w:rFonts w:asciiTheme="minorEastAsia" w:eastAsiaTheme="minorEastAsia" w:hAnsiTheme="minorEastAsia" w:cs="仿宋"/>
          <w:b w:val="0"/>
          <w:color w:val="000000"/>
          <w:kern w:val="2"/>
          <w:sz w:val="24"/>
        </w:rPr>
      </w:pPr>
      <w:r w:rsidRPr="008B2C68">
        <w:rPr>
          <w:rFonts w:asciiTheme="minorEastAsia" w:eastAsiaTheme="minorEastAsia" w:hAnsiTheme="minorEastAsia" w:cs="仿宋" w:hint="eastAsia"/>
          <w:b w:val="0"/>
          <w:color w:val="000000"/>
          <w:kern w:val="2"/>
          <w:sz w:val="24"/>
        </w:rPr>
        <w:t>深入贯彻落实党的十九大精神，以习近平新时代中国特色社会主义思想为指导，坚持计划生育基本国策，落实新时代中央、坚持计划生育基本国策，提高出生人口素质，逐步完善政策，促进人口长期均衡发展的任务和要求，扎实推进人口信息、宣传教育、利益导向、优质服务、依法行政等工作，结合自身实际，抓紧抓实2018年计划生育工作，全面推进计划生育服务管理改革，促进工作转型创新发展，认真落实，确保各项计生责任目标达标。</w:t>
      </w:r>
    </w:p>
    <w:p w:rsidR="00E23D73" w:rsidRDefault="00E23D73" w:rsidP="008B2C68">
      <w:pPr>
        <w:pStyle w:val="1"/>
        <w:spacing w:line="360" w:lineRule="auto"/>
        <w:ind w:firstLineChars="200" w:firstLine="562"/>
        <w:rPr>
          <w:rFonts w:asciiTheme="minorEastAsia" w:eastAsiaTheme="minorEastAsia" w:hAnsiTheme="minorEastAsia"/>
          <w:szCs w:val="28"/>
        </w:rPr>
      </w:pPr>
      <w:r w:rsidRPr="00010A92">
        <w:rPr>
          <w:rFonts w:asciiTheme="minorEastAsia" w:eastAsiaTheme="minorEastAsia" w:hAnsiTheme="minorEastAsia" w:hint="eastAsia"/>
          <w:szCs w:val="28"/>
        </w:rPr>
        <w:t>二、项目</w:t>
      </w:r>
      <w:r>
        <w:rPr>
          <w:rFonts w:asciiTheme="minorEastAsia" w:eastAsiaTheme="minorEastAsia" w:hAnsiTheme="minorEastAsia" w:hint="eastAsia"/>
          <w:szCs w:val="28"/>
        </w:rPr>
        <w:t>绩效分析</w:t>
      </w:r>
    </w:p>
    <w:p w:rsidR="00E23D73" w:rsidRPr="00887E6C" w:rsidRDefault="00F924C7" w:rsidP="00887E6C">
      <w:pPr>
        <w:pStyle w:val="2"/>
        <w:ind w:leftChars="0" w:left="0" w:right="210" w:firstLineChars="200" w:firstLine="482"/>
      </w:pPr>
      <w:r>
        <w:rPr>
          <w:rFonts w:hint="eastAsia"/>
        </w:rPr>
        <w:t>（一）</w:t>
      </w:r>
      <w:r w:rsidR="00887E6C">
        <w:rPr>
          <w:rFonts w:hint="eastAsia"/>
        </w:rPr>
        <w:t>项目概况</w:t>
      </w:r>
    </w:p>
    <w:p w:rsidR="00E23D73" w:rsidRDefault="00E23D73" w:rsidP="00E23D73">
      <w:pPr>
        <w:adjustRightInd w:val="0"/>
        <w:snapToGrid w:val="0"/>
        <w:spacing w:line="600" w:lineRule="exact"/>
        <w:ind w:firstLineChars="200" w:firstLine="480"/>
        <w:jc w:val="left"/>
        <w:rPr>
          <w:rFonts w:asciiTheme="minorEastAsia" w:eastAsiaTheme="minorEastAsia" w:hAnsiTheme="minorEastAsia" w:cs="SimSun-Identity-H"/>
          <w:kern w:val="0"/>
          <w:sz w:val="24"/>
        </w:rPr>
      </w:pPr>
      <w:r w:rsidRPr="00C85C24">
        <w:rPr>
          <w:rFonts w:asciiTheme="minorEastAsia" w:eastAsiaTheme="minorEastAsia" w:hAnsiTheme="minorEastAsia" w:cs="SimSun-Identity-H"/>
          <w:kern w:val="0"/>
          <w:sz w:val="24"/>
        </w:rPr>
        <w:t>1、业务管理情况</w:t>
      </w:r>
    </w:p>
    <w:p w:rsidR="009206FD" w:rsidRPr="009206FD" w:rsidRDefault="00DA5D02" w:rsidP="009206FD">
      <w:pPr>
        <w:adjustRightInd w:val="0"/>
        <w:snapToGrid w:val="0"/>
        <w:spacing w:line="600" w:lineRule="exact"/>
        <w:ind w:firstLineChars="200" w:firstLine="480"/>
        <w:jc w:val="left"/>
        <w:rPr>
          <w:rFonts w:asciiTheme="minorEastAsia" w:eastAsiaTheme="minorEastAsia" w:hAnsiTheme="minorEastAsia" w:cs="SimSun-Identity-H"/>
          <w:kern w:val="0"/>
          <w:sz w:val="24"/>
        </w:rPr>
      </w:pPr>
      <w:r>
        <w:rPr>
          <w:rFonts w:asciiTheme="minorEastAsia" w:eastAsiaTheme="minorEastAsia" w:hAnsiTheme="minorEastAsia" w:cs="SimSun-Identity-H" w:hint="eastAsia"/>
          <w:kern w:val="0"/>
          <w:sz w:val="24"/>
        </w:rPr>
        <w:lastRenderedPageBreak/>
        <w:t>该项业务是在</w:t>
      </w:r>
      <w:r w:rsidRPr="00DA5D02">
        <w:rPr>
          <w:rFonts w:asciiTheme="minorEastAsia" w:eastAsiaTheme="minorEastAsia" w:hAnsiTheme="minorEastAsia" w:cs="SimSun-Identity-H" w:hint="eastAsia"/>
          <w:kern w:val="0"/>
          <w:sz w:val="24"/>
        </w:rPr>
        <w:t>街道党政领导和</w:t>
      </w:r>
      <w:r w:rsidR="00036BAD">
        <w:rPr>
          <w:rFonts w:asciiTheme="minorEastAsia" w:eastAsiaTheme="minorEastAsia" w:hAnsiTheme="minorEastAsia" w:cs="SimSun-Identity-H" w:hint="eastAsia"/>
          <w:kern w:val="0"/>
          <w:sz w:val="24"/>
        </w:rPr>
        <w:t>区卫计委</w:t>
      </w:r>
      <w:r w:rsidRPr="00DA5D02">
        <w:rPr>
          <w:rFonts w:asciiTheme="minorEastAsia" w:eastAsiaTheme="minorEastAsia" w:hAnsiTheme="minorEastAsia" w:cs="SimSun-Identity-H" w:hint="eastAsia"/>
          <w:kern w:val="0"/>
          <w:sz w:val="24"/>
        </w:rPr>
        <w:t>领导的支持和指导下</w:t>
      </w:r>
      <w:r>
        <w:rPr>
          <w:rFonts w:asciiTheme="minorEastAsia" w:eastAsiaTheme="minorEastAsia" w:hAnsiTheme="minorEastAsia" w:cs="SimSun-Identity-H" w:hint="eastAsia"/>
          <w:kern w:val="0"/>
          <w:sz w:val="24"/>
        </w:rPr>
        <w:t>开展，</w:t>
      </w:r>
      <w:proofErr w:type="gramStart"/>
      <w:r w:rsidR="00D1206B">
        <w:rPr>
          <w:rFonts w:asciiTheme="minorEastAsia" w:eastAsiaTheme="minorEastAsia" w:hAnsiTheme="minorEastAsia" w:cs="SimSun-Identity-H" w:hint="eastAsia"/>
          <w:kern w:val="0"/>
          <w:sz w:val="24"/>
        </w:rPr>
        <w:t>我街中心</w:t>
      </w:r>
      <w:proofErr w:type="gramEnd"/>
      <w:r w:rsidR="00D1206B">
        <w:rPr>
          <w:rFonts w:asciiTheme="minorEastAsia" w:eastAsiaTheme="minorEastAsia" w:hAnsiTheme="minorEastAsia" w:cs="SimSun-Identity-H" w:hint="eastAsia"/>
          <w:kern w:val="0"/>
          <w:sz w:val="24"/>
        </w:rPr>
        <w:t>户长</w:t>
      </w:r>
      <w:r w:rsidR="00036BAD">
        <w:rPr>
          <w:rFonts w:asciiTheme="minorEastAsia" w:eastAsiaTheme="minorEastAsia" w:hAnsiTheme="minorEastAsia" w:cs="SimSun-Identity-H" w:hint="eastAsia"/>
          <w:kern w:val="0"/>
          <w:sz w:val="24"/>
        </w:rPr>
        <w:t>共计</w:t>
      </w:r>
      <w:r w:rsidR="00D1206B">
        <w:rPr>
          <w:rFonts w:asciiTheme="minorEastAsia" w:eastAsiaTheme="minorEastAsia" w:hAnsiTheme="minorEastAsia" w:cs="SimSun-Identity-H" w:hint="eastAsia"/>
          <w:kern w:val="0"/>
          <w:sz w:val="24"/>
        </w:rPr>
        <w:t>124人，</w:t>
      </w:r>
      <w:r w:rsidR="009206FD" w:rsidRPr="009206FD">
        <w:rPr>
          <w:rFonts w:asciiTheme="minorEastAsia" w:eastAsiaTheme="minorEastAsia" w:hAnsiTheme="minorEastAsia" w:cs="SimSun-Identity-H" w:hint="eastAsia"/>
          <w:kern w:val="0"/>
          <w:sz w:val="24"/>
        </w:rPr>
        <w:t>全面</w:t>
      </w:r>
      <w:r w:rsidR="009206FD">
        <w:rPr>
          <w:rFonts w:asciiTheme="minorEastAsia" w:eastAsiaTheme="minorEastAsia" w:hAnsiTheme="minorEastAsia" w:cs="SimSun-Identity-H" w:hint="eastAsia"/>
          <w:kern w:val="0"/>
          <w:sz w:val="24"/>
        </w:rPr>
        <w:t>开展</w:t>
      </w:r>
      <w:r w:rsidR="009206FD" w:rsidRPr="009206FD">
        <w:rPr>
          <w:rFonts w:asciiTheme="minorEastAsia" w:eastAsiaTheme="minorEastAsia" w:hAnsiTheme="minorEastAsia" w:cs="SimSun-Identity-H" w:hint="eastAsia"/>
          <w:kern w:val="0"/>
          <w:sz w:val="24"/>
        </w:rPr>
        <w:t>基层基础工作，把握全年工作的主动</w:t>
      </w:r>
      <w:r w:rsidR="009206FD">
        <w:rPr>
          <w:rFonts w:asciiTheme="minorEastAsia" w:eastAsiaTheme="minorEastAsia" w:hAnsiTheme="minorEastAsia" w:cs="SimSun-Identity-H" w:hint="eastAsia"/>
          <w:kern w:val="0"/>
          <w:sz w:val="24"/>
        </w:rPr>
        <w:t>，在保证区卫计委下发的绩效目标前提下，</w:t>
      </w:r>
      <w:r w:rsidR="009206FD" w:rsidRPr="009206FD">
        <w:rPr>
          <w:rFonts w:asciiTheme="minorEastAsia" w:eastAsiaTheme="minorEastAsia" w:hAnsiTheme="minorEastAsia" w:cs="SimSun-Identity-H" w:hint="eastAsia"/>
          <w:kern w:val="0"/>
          <w:sz w:val="24"/>
        </w:rPr>
        <w:t xml:space="preserve">全面推进计划生育服务管理改革，促进工作转型创新发展。 </w:t>
      </w:r>
    </w:p>
    <w:p w:rsidR="00E23D73" w:rsidRPr="00270257" w:rsidRDefault="00E23D73" w:rsidP="00270257">
      <w:pPr>
        <w:pStyle w:val="a4"/>
        <w:adjustRightInd w:val="0"/>
        <w:snapToGrid w:val="0"/>
        <w:spacing w:line="600" w:lineRule="exact"/>
        <w:ind w:firstLineChars="218" w:firstLine="523"/>
        <w:jc w:val="left"/>
        <w:rPr>
          <w:rFonts w:asciiTheme="minorEastAsia" w:eastAsiaTheme="minorEastAsia" w:hAnsiTheme="minorEastAsia" w:cs="仿宋"/>
          <w:color w:val="000000"/>
          <w:sz w:val="24"/>
        </w:rPr>
      </w:pPr>
      <w:r w:rsidRPr="00270257">
        <w:rPr>
          <w:rFonts w:asciiTheme="minorEastAsia" w:eastAsiaTheme="minorEastAsia" w:hAnsiTheme="minorEastAsia" w:cs="仿宋" w:hint="eastAsia"/>
          <w:color w:val="000000"/>
          <w:sz w:val="24"/>
        </w:rPr>
        <w:t xml:space="preserve">2.财务管理情况 </w:t>
      </w:r>
    </w:p>
    <w:p w:rsidR="00B9766B" w:rsidRDefault="00F162FE" w:rsidP="00B9766B">
      <w:pPr>
        <w:pStyle w:val="a4"/>
        <w:adjustRightInd w:val="0"/>
        <w:snapToGrid w:val="0"/>
        <w:spacing w:line="600" w:lineRule="exact"/>
        <w:ind w:firstLineChars="218" w:firstLine="523"/>
        <w:jc w:val="left"/>
        <w:rPr>
          <w:rFonts w:asciiTheme="minorEastAsia" w:eastAsiaTheme="minorEastAsia" w:hAnsiTheme="minorEastAsia" w:cs="仿宋"/>
          <w:color w:val="000000"/>
          <w:sz w:val="24"/>
        </w:rPr>
      </w:pPr>
      <w:r w:rsidRPr="00270257">
        <w:rPr>
          <w:rFonts w:asciiTheme="minorEastAsia" w:eastAsiaTheme="minorEastAsia" w:hAnsiTheme="minorEastAsia" w:cs="仿宋" w:hint="eastAsia"/>
          <w:color w:val="000000"/>
          <w:sz w:val="24"/>
        </w:rPr>
        <w:t>201</w:t>
      </w:r>
      <w:r w:rsidR="00F924C7" w:rsidRPr="00270257">
        <w:rPr>
          <w:rFonts w:asciiTheme="minorEastAsia" w:eastAsiaTheme="minorEastAsia" w:hAnsiTheme="minorEastAsia" w:cs="仿宋"/>
          <w:color w:val="000000"/>
          <w:sz w:val="24"/>
        </w:rPr>
        <w:t>8</w:t>
      </w:r>
      <w:r w:rsidRPr="00270257">
        <w:rPr>
          <w:rFonts w:asciiTheme="minorEastAsia" w:eastAsiaTheme="minorEastAsia" w:hAnsiTheme="minorEastAsia" w:cs="仿宋" w:hint="eastAsia"/>
          <w:color w:val="000000"/>
          <w:sz w:val="24"/>
        </w:rPr>
        <w:t>年度</w:t>
      </w:r>
      <w:r w:rsidR="00407B0F">
        <w:rPr>
          <w:rFonts w:asciiTheme="minorEastAsia" w:eastAsiaTheme="minorEastAsia" w:hAnsiTheme="minorEastAsia" w:cs="仿宋" w:hint="eastAsia"/>
          <w:color w:val="000000"/>
          <w:sz w:val="24"/>
        </w:rPr>
        <w:t>基层计划生育服务</w:t>
      </w:r>
      <w:r w:rsidR="00892ACF" w:rsidRPr="00461843">
        <w:rPr>
          <w:rFonts w:asciiTheme="minorEastAsia" w:eastAsiaTheme="minorEastAsia" w:hAnsiTheme="minorEastAsia" w:cs="仿宋" w:hint="eastAsia"/>
          <w:color w:val="000000"/>
          <w:sz w:val="24"/>
        </w:rPr>
        <w:t>经费</w:t>
      </w:r>
      <w:r w:rsidR="00407B0F">
        <w:rPr>
          <w:rFonts w:asciiTheme="minorEastAsia" w:eastAsiaTheme="minorEastAsia" w:hAnsiTheme="minorEastAsia" w:cs="仿宋" w:hint="eastAsia"/>
          <w:color w:val="000000"/>
          <w:sz w:val="24"/>
        </w:rPr>
        <w:t>，</w:t>
      </w:r>
      <w:r w:rsidR="00036BAD">
        <w:rPr>
          <w:rFonts w:asciiTheme="minorEastAsia" w:eastAsiaTheme="minorEastAsia" w:hAnsiTheme="minorEastAsia" w:cs="仿宋" w:hint="eastAsia"/>
          <w:color w:val="000000"/>
          <w:sz w:val="24"/>
        </w:rPr>
        <w:t>是124名中心户长的开支，每人每季度150元，</w:t>
      </w:r>
      <w:r w:rsidRPr="00270257">
        <w:rPr>
          <w:rFonts w:asciiTheme="minorEastAsia" w:eastAsiaTheme="minorEastAsia" w:hAnsiTheme="minorEastAsia" w:cs="仿宋" w:hint="eastAsia"/>
          <w:color w:val="000000"/>
          <w:sz w:val="24"/>
        </w:rPr>
        <w:t>年度预算资金</w:t>
      </w:r>
      <w:r w:rsidR="00ED0361" w:rsidRPr="00ED0361">
        <w:rPr>
          <w:rFonts w:asciiTheme="minorEastAsia" w:eastAsiaTheme="minorEastAsia" w:hAnsiTheme="minorEastAsia" w:cs="仿宋"/>
          <w:color w:val="000000"/>
          <w:sz w:val="24"/>
        </w:rPr>
        <w:t>74,400.00</w:t>
      </w:r>
      <w:r w:rsidRPr="00270257">
        <w:rPr>
          <w:rFonts w:asciiTheme="minorEastAsia" w:eastAsiaTheme="minorEastAsia" w:hAnsiTheme="minorEastAsia" w:cs="仿宋" w:hint="eastAsia"/>
          <w:color w:val="000000"/>
          <w:sz w:val="24"/>
        </w:rPr>
        <w:t>元</w:t>
      </w:r>
      <w:r w:rsidRPr="00270257">
        <w:rPr>
          <w:rFonts w:asciiTheme="minorEastAsia" w:eastAsiaTheme="minorEastAsia" w:hAnsiTheme="minorEastAsia" w:cs="仿宋"/>
          <w:color w:val="000000"/>
          <w:sz w:val="24"/>
        </w:rPr>
        <w:t>,</w:t>
      </w:r>
      <w:r w:rsidRPr="00270257">
        <w:rPr>
          <w:rFonts w:asciiTheme="minorEastAsia" w:eastAsiaTheme="minorEastAsia" w:hAnsiTheme="minorEastAsia" w:cs="仿宋" w:hint="eastAsia"/>
          <w:color w:val="000000"/>
          <w:sz w:val="24"/>
        </w:rPr>
        <w:t xml:space="preserve">实际拨付资金 </w:t>
      </w:r>
      <w:r w:rsidR="00ED0361" w:rsidRPr="00ED0361">
        <w:rPr>
          <w:rFonts w:asciiTheme="minorEastAsia" w:eastAsiaTheme="minorEastAsia" w:hAnsiTheme="minorEastAsia" w:cs="仿宋"/>
          <w:color w:val="000000"/>
          <w:sz w:val="24"/>
        </w:rPr>
        <w:t>74,400.00</w:t>
      </w:r>
      <w:r w:rsidRPr="00270257">
        <w:rPr>
          <w:rFonts w:asciiTheme="minorEastAsia" w:eastAsiaTheme="minorEastAsia" w:hAnsiTheme="minorEastAsia" w:cs="仿宋" w:hint="eastAsia"/>
          <w:color w:val="000000"/>
          <w:sz w:val="24"/>
        </w:rPr>
        <w:t xml:space="preserve">元，实际执行金额 </w:t>
      </w:r>
      <w:r w:rsidR="00ED0361" w:rsidRPr="00ED0361">
        <w:rPr>
          <w:rFonts w:asciiTheme="minorEastAsia" w:eastAsiaTheme="minorEastAsia" w:hAnsiTheme="minorEastAsia" w:cs="仿宋"/>
          <w:color w:val="000000"/>
          <w:sz w:val="24"/>
        </w:rPr>
        <w:t>74,400.00</w:t>
      </w:r>
      <w:r w:rsidRPr="00270257">
        <w:rPr>
          <w:rFonts w:asciiTheme="minorEastAsia" w:eastAsiaTheme="minorEastAsia" w:hAnsiTheme="minorEastAsia" w:cs="仿宋" w:hint="eastAsia"/>
          <w:color w:val="000000"/>
          <w:sz w:val="24"/>
        </w:rPr>
        <w:t>元，资金到位率</w:t>
      </w:r>
      <w:r w:rsidRPr="00270257">
        <w:rPr>
          <w:rFonts w:asciiTheme="minorEastAsia" w:eastAsiaTheme="minorEastAsia" w:hAnsiTheme="minorEastAsia" w:cs="仿宋"/>
          <w:color w:val="000000"/>
          <w:sz w:val="24"/>
        </w:rPr>
        <w:t>100%</w:t>
      </w:r>
      <w:r w:rsidRPr="00270257">
        <w:rPr>
          <w:rFonts w:asciiTheme="minorEastAsia" w:eastAsiaTheme="minorEastAsia" w:hAnsiTheme="minorEastAsia" w:cs="仿宋" w:hint="eastAsia"/>
          <w:color w:val="000000"/>
          <w:sz w:val="24"/>
        </w:rPr>
        <w:t>、</w:t>
      </w:r>
      <w:r w:rsidRPr="00270257">
        <w:rPr>
          <w:rFonts w:asciiTheme="minorEastAsia" w:eastAsiaTheme="minorEastAsia" w:hAnsiTheme="minorEastAsia" w:cs="仿宋"/>
          <w:color w:val="000000"/>
          <w:sz w:val="24"/>
        </w:rPr>
        <w:t>执行率</w:t>
      </w:r>
      <w:r w:rsidRPr="00270257">
        <w:rPr>
          <w:rFonts w:asciiTheme="minorEastAsia" w:eastAsiaTheme="minorEastAsia" w:hAnsiTheme="minorEastAsia" w:cs="仿宋" w:hint="eastAsia"/>
          <w:color w:val="000000"/>
          <w:sz w:val="24"/>
        </w:rPr>
        <w:t>1</w:t>
      </w:r>
      <w:r w:rsidRPr="00270257">
        <w:rPr>
          <w:rFonts w:asciiTheme="minorEastAsia" w:eastAsiaTheme="minorEastAsia" w:hAnsiTheme="minorEastAsia" w:cs="仿宋"/>
          <w:color w:val="000000"/>
          <w:sz w:val="24"/>
        </w:rPr>
        <w:t>00%。</w:t>
      </w:r>
    </w:p>
    <w:p w:rsidR="00036BAD" w:rsidRPr="00491E82" w:rsidRDefault="00F924C7" w:rsidP="00491E82">
      <w:pPr>
        <w:pStyle w:val="2"/>
        <w:spacing w:line="360" w:lineRule="auto"/>
        <w:ind w:leftChars="0" w:left="0" w:right="210" w:firstLineChars="200" w:firstLine="482"/>
        <w:rPr>
          <w:rFonts w:asciiTheme="minorEastAsia" w:eastAsiaTheme="minorEastAsia" w:hAnsiTheme="minorEastAsia" w:cs="仿宋"/>
          <w:b w:val="0"/>
          <w:bCs w:val="0"/>
          <w:color w:val="000000"/>
          <w:szCs w:val="24"/>
        </w:rPr>
      </w:pPr>
      <w:r>
        <w:rPr>
          <w:rFonts w:hint="eastAsia"/>
        </w:rPr>
        <w:t>（</w:t>
      </w:r>
      <w:r w:rsidRPr="00491E82">
        <w:rPr>
          <w:rFonts w:asciiTheme="minorEastAsia" w:eastAsiaTheme="minorEastAsia" w:hAnsiTheme="minorEastAsia" w:cs="仿宋" w:hint="eastAsia"/>
          <w:b w:val="0"/>
          <w:bCs w:val="0"/>
          <w:color w:val="000000"/>
          <w:szCs w:val="24"/>
        </w:rPr>
        <w:t>二）</w:t>
      </w:r>
      <w:r w:rsidR="00E23D73" w:rsidRPr="00491E82">
        <w:rPr>
          <w:rFonts w:asciiTheme="minorEastAsia" w:eastAsiaTheme="minorEastAsia" w:hAnsiTheme="minorEastAsia" w:cs="仿宋" w:hint="eastAsia"/>
          <w:b w:val="0"/>
          <w:bCs w:val="0"/>
          <w:color w:val="000000"/>
          <w:szCs w:val="24"/>
        </w:rPr>
        <w:t>项目预算绩效目标的完成情况</w:t>
      </w:r>
      <w:r w:rsidR="002A1A12" w:rsidRPr="00491E82">
        <w:rPr>
          <w:rFonts w:asciiTheme="minorEastAsia" w:eastAsiaTheme="minorEastAsia" w:hAnsiTheme="minorEastAsia" w:cs="仿宋" w:hint="eastAsia"/>
          <w:b w:val="0"/>
          <w:bCs w:val="0"/>
          <w:color w:val="000000"/>
          <w:szCs w:val="24"/>
        </w:rPr>
        <w:t>及效果</w:t>
      </w:r>
      <w:r w:rsidR="00E23D73" w:rsidRPr="00491E82">
        <w:rPr>
          <w:rFonts w:asciiTheme="minorEastAsia" w:eastAsiaTheme="minorEastAsia" w:hAnsiTheme="minorEastAsia" w:cs="仿宋" w:hint="eastAsia"/>
          <w:b w:val="0"/>
          <w:bCs w:val="0"/>
          <w:color w:val="000000"/>
          <w:szCs w:val="24"/>
        </w:rPr>
        <w:t xml:space="preserve"> </w:t>
      </w:r>
    </w:p>
    <w:p w:rsidR="00036BAD" w:rsidRPr="008A51B4" w:rsidRDefault="00036BAD" w:rsidP="008A51B4">
      <w:pPr>
        <w:spacing w:before="240" w:after="240" w:line="360" w:lineRule="auto"/>
        <w:ind w:firstLine="426"/>
        <w:rPr>
          <w:rFonts w:asciiTheme="minorEastAsia" w:eastAsiaTheme="minorEastAsia" w:hAnsiTheme="minorEastAsia" w:cs="仿宋"/>
          <w:b/>
          <w:color w:val="000000"/>
          <w:sz w:val="24"/>
        </w:rPr>
      </w:pPr>
      <w:r w:rsidRPr="008A51B4">
        <w:rPr>
          <w:rFonts w:asciiTheme="minorEastAsia" w:eastAsiaTheme="minorEastAsia" w:hAnsiTheme="minorEastAsia" w:cs="仿宋" w:hint="eastAsia"/>
          <w:b/>
          <w:color w:val="000000"/>
          <w:sz w:val="24"/>
        </w:rPr>
        <w:t>1、公共场所和用人单位母婴设施建设率</w:t>
      </w:r>
      <w:r w:rsidRPr="008A51B4">
        <w:rPr>
          <w:rFonts w:asciiTheme="minorEastAsia" w:eastAsiaTheme="minorEastAsia" w:hAnsiTheme="minorEastAsia" w:cs="仿宋"/>
          <w:b/>
          <w:color w:val="000000"/>
          <w:sz w:val="24"/>
        </w:rPr>
        <w:t>80%</w:t>
      </w:r>
      <w:r w:rsidRPr="008A51B4">
        <w:rPr>
          <w:rFonts w:asciiTheme="minorEastAsia" w:eastAsiaTheme="minorEastAsia" w:hAnsiTheme="minorEastAsia" w:cs="仿宋" w:hint="eastAsia"/>
          <w:b/>
          <w:color w:val="000000"/>
          <w:sz w:val="24"/>
        </w:rPr>
        <w:t>以上</w:t>
      </w:r>
    </w:p>
    <w:p w:rsidR="00036BAD" w:rsidRDefault="000A6AF5" w:rsidP="00491E82">
      <w:pPr>
        <w:spacing w:line="360" w:lineRule="auto"/>
        <w:ind w:firstLine="360"/>
        <w:rPr>
          <w:rFonts w:asciiTheme="minorEastAsia" w:eastAsiaTheme="minorEastAsia" w:hAnsiTheme="minorEastAsia" w:cs="仿宋"/>
          <w:color w:val="000000"/>
          <w:sz w:val="24"/>
        </w:rPr>
      </w:pPr>
      <w:r w:rsidRPr="00036BAD">
        <w:rPr>
          <w:rFonts w:asciiTheme="minorEastAsia" w:eastAsiaTheme="minorEastAsia" w:hAnsiTheme="minorEastAsia" w:cs="仿宋" w:hint="eastAsia"/>
          <w:color w:val="000000"/>
          <w:sz w:val="24"/>
        </w:rPr>
        <w:t>完成情况：</w:t>
      </w:r>
      <w:r w:rsidR="00036BAD" w:rsidRPr="00036BAD">
        <w:rPr>
          <w:rFonts w:asciiTheme="minorEastAsia" w:eastAsiaTheme="minorEastAsia" w:hAnsiTheme="minorEastAsia" w:cs="仿宋" w:hint="eastAsia"/>
          <w:color w:val="000000"/>
          <w:sz w:val="24"/>
        </w:rPr>
        <w:t>推进辖区单位母婴设施建设工作,</w:t>
      </w:r>
      <w:r w:rsidR="00527226">
        <w:rPr>
          <w:rFonts w:asciiTheme="minorEastAsia" w:eastAsiaTheme="minorEastAsia" w:hAnsiTheme="minorEastAsia" w:cs="仿宋" w:hint="eastAsia"/>
          <w:color w:val="000000"/>
          <w:sz w:val="24"/>
        </w:rPr>
        <w:t>目前，</w:t>
      </w:r>
      <w:r w:rsidR="00527226" w:rsidRPr="00527226">
        <w:rPr>
          <w:rFonts w:asciiTheme="minorEastAsia" w:eastAsiaTheme="minorEastAsia" w:hAnsiTheme="minorEastAsia" w:cs="仿宋" w:hint="eastAsia"/>
          <w:color w:val="000000"/>
          <w:sz w:val="24"/>
        </w:rPr>
        <w:t>宝丰街社区卫生服务中心，同济医院、武汉市结核病防治所、都已建立好母婴休息室、</w:t>
      </w:r>
      <w:proofErr w:type="gramStart"/>
      <w:r w:rsidR="00527226">
        <w:rPr>
          <w:rFonts w:asciiTheme="minorEastAsia" w:eastAsiaTheme="minorEastAsia" w:hAnsiTheme="minorEastAsia" w:cs="仿宋" w:hint="eastAsia"/>
          <w:color w:val="000000"/>
          <w:sz w:val="24"/>
        </w:rPr>
        <w:t>我</w:t>
      </w:r>
      <w:r w:rsidR="00527226" w:rsidRPr="00527226">
        <w:rPr>
          <w:rFonts w:asciiTheme="minorEastAsia" w:eastAsiaTheme="minorEastAsia" w:hAnsiTheme="minorEastAsia" w:cs="仿宋" w:hint="eastAsia"/>
          <w:color w:val="000000"/>
          <w:sz w:val="24"/>
        </w:rPr>
        <w:t>街同时</w:t>
      </w:r>
      <w:proofErr w:type="gramEnd"/>
      <w:r w:rsidR="00527226" w:rsidRPr="00527226">
        <w:rPr>
          <w:rFonts w:asciiTheme="minorEastAsia" w:eastAsiaTheme="minorEastAsia" w:hAnsiTheme="minorEastAsia" w:cs="仿宋" w:hint="eastAsia"/>
          <w:color w:val="000000"/>
          <w:sz w:val="24"/>
        </w:rPr>
        <w:t>要求辖区单位女职工有5人以上生育或目前有5人以上怀孕的各类单位也要建立母婴休息室。</w:t>
      </w:r>
      <w:r w:rsidR="00527226">
        <w:rPr>
          <w:rFonts w:asciiTheme="minorEastAsia" w:eastAsiaTheme="minorEastAsia" w:hAnsiTheme="minorEastAsia" w:cs="仿宋" w:hint="eastAsia"/>
          <w:color w:val="000000"/>
          <w:sz w:val="24"/>
        </w:rPr>
        <w:t>该项工作已</w:t>
      </w:r>
      <w:r w:rsidR="00527226" w:rsidRPr="00036BAD">
        <w:rPr>
          <w:rFonts w:asciiTheme="minorEastAsia" w:eastAsiaTheme="minorEastAsia" w:hAnsiTheme="minorEastAsia" w:cs="仿宋" w:hint="eastAsia"/>
          <w:color w:val="000000"/>
          <w:sz w:val="24"/>
        </w:rPr>
        <w:t>完成目标100%</w:t>
      </w:r>
      <w:r w:rsidR="00527226">
        <w:rPr>
          <w:rFonts w:asciiTheme="minorEastAsia" w:eastAsiaTheme="minorEastAsia" w:hAnsiTheme="minorEastAsia" w:cs="仿宋" w:hint="eastAsia"/>
          <w:color w:val="000000"/>
          <w:sz w:val="24"/>
        </w:rPr>
        <w:t>。</w:t>
      </w:r>
    </w:p>
    <w:p w:rsidR="00036BAD" w:rsidRPr="008A51B4" w:rsidRDefault="00036BAD" w:rsidP="008A51B4">
      <w:pPr>
        <w:spacing w:before="240" w:after="240" w:line="360" w:lineRule="auto"/>
        <w:ind w:firstLine="426"/>
        <w:rPr>
          <w:rFonts w:asciiTheme="minorEastAsia" w:eastAsiaTheme="minorEastAsia" w:hAnsiTheme="minorEastAsia" w:cs="仿宋"/>
          <w:b/>
          <w:color w:val="000000"/>
          <w:sz w:val="24"/>
        </w:rPr>
      </w:pPr>
      <w:r w:rsidRPr="008A51B4">
        <w:rPr>
          <w:rFonts w:asciiTheme="minorEastAsia" w:eastAsiaTheme="minorEastAsia" w:hAnsiTheme="minorEastAsia" w:cs="仿宋"/>
          <w:b/>
          <w:color w:val="000000"/>
          <w:sz w:val="24"/>
        </w:rPr>
        <w:t>2、</w:t>
      </w:r>
      <w:r w:rsidRPr="008A51B4">
        <w:rPr>
          <w:rFonts w:asciiTheme="minorEastAsia" w:eastAsiaTheme="minorEastAsia" w:hAnsiTheme="minorEastAsia" w:cs="仿宋" w:hint="eastAsia"/>
          <w:b/>
          <w:color w:val="000000"/>
          <w:sz w:val="24"/>
        </w:rPr>
        <w:t>加强出生人口性别比综合治理，促进出生人口性别比稳步下降</w:t>
      </w:r>
    </w:p>
    <w:p w:rsidR="00036BAD" w:rsidRDefault="00036BAD" w:rsidP="00491E82">
      <w:pPr>
        <w:spacing w:line="360" w:lineRule="auto"/>
        <w:ind w:firstLine="360"/>
        <w:rPr>
          <w:rFonts w:asciiTheme="minorEastAsia" w:eastAsiaTheme="minorEastAsia" w:hAnsiTheme="minorEastAsia" w:cs="仿宋"/>
          <w:color w:val="000000"/>
          <w:sz w:val="24"/>
        </w:rPr>
      </w:pPr>
      <w:r w:rsidRPr="00036BAD">
        <w:rPr>
          <w:rFonts w:asciiTheme="minorEastAsia" w:eastAsiaTheme="minorEastAsia" w:hAnsiTheme="minorEastAsia" w:cs="仿宋" w:hint="eastAsia"/>
          <w:color w:val="000000"/>
          <w:sz w:val="24"/>
        </w:rPr>
        <w:t>完成情况：</w:t>
      </w:r>
      <w:r w:rsidR="00491E82">
        <w:rPr>
          <w:rFonts w:asciiTheme="minorEastAsia" w:eastAsiaTheme="minorEastAsia" w:hAnsiTheme="minorEastAsia" w:cs="仿宋" w:hint="eastAsia"/>
          <w:color w:val="000000"/>
          <w:sz w:val="24"/>
        </w:rPr>
        <w:t>（1）</w:t>
      </w:r>
      <w:r w:rsidR="00491E82" w:rsidRPr="00491E82">
        <w:rPr>
          <w:rFonts w:asciiTheme="minorEastAsia" w:eastAsiaTheme="minorEastAsia" w:hAnsiTheme="minorEastAsia" w:cs="仿宋" w:hint="eastAsia"/>
          <w:color w:val="000000"/>
          <w:sz w:val="24"/>
        </w:rPr>
        <w:t>2017年10月1日至2018年9月30日，全街出生婴儿249人，男孩127人、女孩122人，性别比104.1。</w:t>
      </w:r>
      <w:r w:rsidR="00491E82">
        <w:rPr>
          <w:rFonts w:asciiTheme="minorEastAsia" w:eastAsiaTheme="minorEastAsia" w:hAnsiTheme="minorEastAsia" w:cs="仿宋" w:hint="eastAsia"/>
          <w:color w:val="000000"/>
          <w:sz w:val="24"/>
        </w:rPr>
        <w:t>（2）</w:t>
      </w:r>
      <w:r w:rsidR="00491E82" w:rsidRPr="00491E82">
        <w:rPr>
          <w:rFonts w:asciiTheme="minorEastAsia" w:eastAsiaTheme="minorEastAsia" w:hAnsiTheme="minorEastAsia" w:cs="仿宋" w:hint="eastAsia"/>
          <w:color w:val="000000"/>
          <w:sz w:val="24"/>
        </w:rPr>
        <w:t>组建“两非”专班领导小组，加大宣传教育力度，营造打击“两非”舆论声势，把治理出生人口性别比纳入目标管理责任制。对新建物业小区(桥北、医大)</w:t>
      </w:r>
      <w:r w:rsidR="00491E82">
        <w:rPr>
          <w:rFonts w:asciiTheme="minorEastAsia" w:eastAsiaTheme="minorEastAsia" w:hAnsiTheme="minorEastAsia" w:cs="仿宋" w:hint="eastAsia"/>
          <w:color w:val="000000"/>
          <w:sz w:val="24"/>
        </w:rPr>
        <w:t>，</w:t>
      </w:r>
      <w:r w:rsidR="00491E82" w:rsidRPr="00491E82">
        <w:rPr>
          <w:rFonts w:asciiTheme="minorEastAsia" w:eastAsiaTheme="minorEastAsia" w:hAnsiTheme="minorEastAsia" w:cs="仿宋" w:hint="eastAsia"/>
          <w:color w:val="000000"/>
          <w:sz w:val="24"/>
        </w:rPr>
        <w:t>将物业部门纳入社区综合治理领导小组，对辖区内的无证行医和可疑情况及时上报，不让“两非”行为有滋生地和落脚点。加大对</w:t>
      </w:r>
      <w:proofErr w:type="gramStart"/>
      <w:r w:rsidR="00491E82" w:rsidRPr="00491E82">
        <w:rPr>
          <w:rFonts w:asciiTheme="minorEastAsia" w:eastAsiaTheme="minorEastAsia" w:hAnsiTheme="minorEastAsia" w:cs="仿宋" w:hint="eastAsia"/>
          <w:color w:val="000000"/>
          <w:sz w:val="24"/>
        </w:rPr>
        <w:t>二孩及以上</w:t>
      </w:r>
      <w:proofErr w:type="gramEnd"/>
      <w:r w:rsidR="00491E82" w:rsidRPr="00491E82">
        <w:rPr>
          <w:rFonts w:asciiTheme="minorEastAsia" w:eastAsiaTheme="minorEastAsia" w:hAnsiTheme="minorEastAsia" w:cs="仿宋" w:hint="eastAsia"/>
          <w:color w:val="000000"/>
          <w:sz w:val="24"/>
        </w:rPr>
        <w:t>孕妇的跟踪服务，对大月份孕情无故消失的要追根朔源，形成倒查机制，同时与同济医院紧密配合，严格审核原籍地开出的引产证明，严防漏洞。</w:t>
      </w:r>
    </w:p>
    <w:p w:rsidR="00491E82" w:rsidRPr="008A51B4" w:rsidRDefault="00491E82" w:rsidP="008A51B4">
      <w:pPr>
        <w:spacing w:before="240" w:after="240" w:line="360" w:lineRule="auto"/>
        <w:ind w:firstLine="426"/>
        <w:rPr>
          <w:rFonts w:asciiTheme="minorEastAsia" w:eastAsiaTheme="minorEastAsia" w:hAnsiTheme="minorEastAsia" w:cs="仿宋"/>
          <w:b/>
          <w:color w:val="000000"/>
          <w:sz w:val="24"/>
        </w:rPr>
      </w:pPr>
      <w:r w:rsidRPr="008A51B4">
        <w:rPr>
          <w:rFonts w:asciiTheme="minorEastAsia" w:eastAsiaTheme="minorEastAsia" w:hAnsiTheme="minorEastAsia" w:cs="仿宋"/>
          <w:b/>
          <w:color w:val="000000"/>
          <w:sz w:val="24"/>
        </w:rPr>
        <w:t>3、</w:t>
      </w:r>
      <w:r w:rsidRPr="008A51B4">
        <w:rPr>
          <w:rFonts w:asciiTheme="minorEastAsia" w:eastAsiaTheme="minorEastAsia" w:hAnsiTheme="minorEastAsia" w:cs="仿宋" w:hint="eastAsia"/>
          <w:b/>
          <w:color w:val="000000"/>
          <w:sz w:val="24"/>
        </w:rPr>
        <w:t>落实基本生育全程免费服务工作</w:t>
      </w:r>
    </w:p>
    <w:p w:rsidR="00491E82" w:rsidRDefault="00491E82" w:rsidP="00491E82">
      <w:pPr>
        <w:spacing w:line="360" w:lineRule="auto"/>
        <w:ind w:firstLine="360"/>
        <w:rPr>
          <w:rFonts w:asciiTheme="minorEastAsia" w:eastAsiaTheme="minorEastAsia" w:hAnsiTheme="minorEastAsia" w:cs="仿宋"/>
          <w:color w:val="000000"/>
          <w:sz w:val="24"/>
        </w:rPr>
      </w:pPr>
      <w:r w:rsidRPr="00036BAD">
        <w:rPr>
          <w:rFonts w:asciiTheme="minorEastAsia" w:eastAsiaTheme="minorEastAsia" w:hAnsiTheme="minorEastAsia" w:cs="仿宋" w:hint="eastAsia"/>
          <w:color w:val="000000"/>
          <w:sz w:val="24"/>
        </w:rPr>
        <w:t>完成情况：（</w:t>
      </w:r>
      <w:r>
        <w:rPr>
          <w:rFonts w:asciiTheme="minorEastAsia" w:eastAsiaTheme="minorEastAsia" w:hAnsiTheme="minorEastAsia" w:cs="仿宋" w:hint="eastAsia"/>
          <w:color w:val="000000"/>
          <w:sz w:val="24"/>
        </w:rPr>
        <w:t>1</w:t>
      </w:r>
      <w:r w:rsidRPr="00036BAD">
        <w:rPr>
          <w:rFonts w:asciiTheme="minorEastAsia" w:eastAsiaTheme="minorEastAsia" w:hAnsiTheme="minorEastAsia" w:cs="仿宋" w:hint="eastAsia"/>
          <w:color w:val="000000"/>
          <w:sz w:val="24"/>
        </w:rPr>
        <w:t>）</w:t>
      </w:r>
      <w:proofErr w:type="gramStart"/>
      <w:r w:rsidR="00527226" w:rsidRPr="00527226">
        <w:rPr>
          <w:rFonts w:asciiTheme="minorEastAsia" w:eastAsiaTheme="minorEastAsia" w:hAnsiTheme="minorEastAsia" w:cs="仿宋" w:hint="eastAsia"/>
          <w:color w:val="000000"/>
          <w:sz w:val="24"/>
        </w:rPr>
        <w:t>我</w:t>
      </w:r>
      <w:r w:rsidRPr="00527226">
        <w:rPr>
          <w:rFonts w:asciiTheme="minorEastAsia" w:eastAsiaTheme="minorEastAsia" w:hAnsiTheme="minorEastAsia" w:cs="仿宋" w:hint="eastAsia"/>
          <w:color w:val="000000"/>
          <w:sz w:val="24"/>
        </w:rPr>
        <w:t>街与</w:t>
      </w:r>
      <w:proofErr w:type="gramEnd"/>
      <w:r w:rsidRPr="00527226">
        <w:rPr>
          <w:rFonts w:asciiTheme="minorEastAsia" w:eastAsiaTheme="minorEastAsia" w:hAnsiTheme="minorEastAsia" w:cs="仿宋" w:hint="eastAsia"/>
          <w:color w:val="000000"/>
          <w:sz w:val="24"/>
        </w:rPr>
        <w:t>宝丰街社区卫生计生服务中心联手，对于新婚的人员发放叶酸片，已有56对新婚夫妇参加了免费孕前健康检查；对产后、术后的人员开展随</w:t>
      </w:r>
      <w:r w:rsidRPr="00527226">
        <w:rPr>
          <w:rFonts w:asciiTheme="minorEastAsia" w:eastAsiaTheme="minorEastAsia" w:hAnsiTheme="minorEastAsia" w:cs="仿宋" w:hint="eastAsia"/>
          <w:color w:val="000000"/>
          <w:sz w:val="24"/>
        </w:rPr>
        <w:lastRenderedPageBreak/>
        <w:t>访工作，指导群众选择适合自己的避孕方法，计划生育药具发放工作，避孕药具管理规范到位达到100%。</w:t>
      </w:r>
      <w:r w:rsidR="00527226">
        <w:rPr>
          <w:rFonts w:asciiTheme="minorEastAsia" w:eastAsiaTheme="minorEastAsia" w:hAnsiTheme="minorEastAsia" w:cs="仿宋" w:hint="eastAsia"/>
          <w:color w:val="000000"/>
          <w:sz w:val="24"/>
        </w:rPr>
        <w:t>（2</w:t>
      </w:r>
      <w:r w:rsidR="00527226">
        <w:rPr>
          <w:rFonts w:asciiTheme="minorEastAsia" w:eastAsiaTheme="minorEastAsia" w:hAnsiTheme="minorEastAsia" w:cs="仿宋"/>
          <w:color w:val="000000"/>
          <w:sz w:val="24"/>
        </w:rPr>
        <w:t>）</w:t>
      </w:r>
      <w:r w:rsidRPr="00036BAD">
        <w:rPr>
          <w:rFonts w:asciiTheme="minorEastAsia" w:eastAsiaTheme="minorEastAsia" w:hAnsiTheme="minorEastAsia" w:cs="仿宋" w:hint="eastAsia"/>
          <w:color w:val="000000"/>
          <w:sz w:val="24"/>
        </w:rPr>
        <w:t>计划生育奖励扶助政策落实和资金发放到位达100%；（2）村居计划生育服务管理达到90%以上</w:t>
      </w:r>
      <w:r>
        <w:rPr>
          <w:rFonts w:asciiTheme="minorEastAsia" w:eastAsiaTheme="minorEastAsia" w:hAnsiTheme="minorEastAsia" w:cs="仿宋" w:hint="eastAsia"/>
          <w:color w:val="000000"/>
          <w:sz w:val="24"/>
        </w:rPr>
        <w:t>；（3）</w:t>
      </w:r>
      <w:r w:rsidRPr="00036BAD">
        <w:rPr>
          <w:rFonts w:asciiTheme="minorEastAsia" w:eastAsiaTheme="minorEastAsia" w:hAnsiTheme="minorEastAsia" w:cs="仿宋" w:hint="eastAsia"/>
          <w:color w:val="000000"/>
          <w:sz w:val="24"/>
        </w:rPr>
        <w:t>免费避孕药具发放率在85%以上，药具新五进覆盖率达到95%以上</w:t>
      </w:r>
      <w:r w:rsidR="00527226">
        <w:rPr>
          <w:rFonts w:asciiTheme="minorEastAsia" w:eastAsiaTheme="minorEastAsia" w:hAnsiTheme="minorEastAsia" w:cs="仿宋" w:hint="eastAsia"/>
          <w:color w:val="000000"/>
          <w:sz w:val="24"/>
        </w:rPr>
        <w:t>。</w:t>
      </w:r>
    </w:p>
    <w:p w:rsidR="00407B0F" w:rsidRDefault="00407B0F" w:rsidP="008A51B4">
      <w:pPr>
        <w:spacing w:before="240" w:after="240" w:line="360" w:lineRule="auto"/>
        <w:ind w:firstLine="426"/>
        <w:rPr>
          <w:rFonts w:asciiTheme="minorEastAsia" w:eastAsiaTheme="minorEastAsia" w:hAnsiTheme="minorEastAsia" w:cs="仿宋"/>
          <w:color w:val="000000"/>
          <w:sz w:val="24"/>
        </w:rPr>
      </w:pPr>
      <w:r w:rsidRPr="008A51B4">
        <w:rPr>
          <w:rFonts w:asciiTheme="minorEastAsia" w:eastAsiaTheme="minorEastAsia" w:hAnsiTheme="minorEastAsia" w:cs="仿宋" w:hint="eastAsia"/>
          <w:b/>
          <w:color w:val="000000"/>
          <w:sz w:val="24"/>
        </w:rPr>
        <w:t>4、</w:t>
      </w:r>
      <w:r w:rsidR="00527226" w:rsidRPr="008A51B4">
        <w:rPr>
          <w:rFonts w:asciiTheme="minorEastAsia" w:eastAsiaTheme="minorEastAsia" w:hAnsiTheme="minorEastAsia" w:cs="仿宋" w:hint="eastAsia"/>
          <w:b/>
          <w:color w:val="000000"/>
          <w:sz w:val="24"/>
        </w:rPr>
        <w:t>落实利益导向，</w:t>
      </w:r>
      <w:r w:rsidR="000A6AF5" w:rsidRPr="008A51B4">
        <w:rPr>
          <w:rFonts w:asciiTheme="minorEastAsia" w:eastAsiaTheme="minorEastAsia" w:hAnsiTheme="minorEastAsia" w:cs="仿宋" w:hint="eastAsia"/>
          <w:b/>
          <w:color w:val="000000"/>
          <w:sz w:val="24"/>
        </w:rPr>
        <w:t>关爱</w:t>
      </w:r>
      <w:proofErr w:type="gramStart"/>
      <w:r w:rsidR="000A6AF5" w:rsidRPr="008A51B4">
        <w:rPr>
          <w:rFonts w:asciiTheme="minorEastAsia" w:eastAsiaTheme="minorEastAsia" w:hAnsiTheme="minorEastAsia" w:cs="仿宋" w:hint="eastAsia"/>
          <w:b/>
          <w:color w:val="000000"/>
          <w:sz w:val="24"/>
        </w:rPr>
        <w:t>特扶家庭</w:t>
      </w:r>
      <w:proofErr w:type="gramEnd"/>
      <w:r w:rsidR="000A6AF5" w:rsidRPr="008A51B4">
        <w:rPr>
          <w:rFonts w:asciiTheme="minorEastAsia" w:eastAsiaTheme="minorEastAsia" w:hAnsiTheme="minorEastAsia" w:cs="仿宋" w:hint="eastAsia"/>
          <w:b/>
          <w:color w:val="000000"/>
          <w:sz w:val="24"/>
        </w:rPr>
        <w:t>工作</w:t>
      </w:r>
    </w:p>
    <w:p w:rsidR="00E31EC6" w:rsidRPr="00E31EC6" w:rsidRDefault="000A6AF5" w:rsidP="00870400">
      <w:pPr>
        <w:spacing w:line="360" w:lineRule="auto"/>
        <w:ind w:firstLineChars="200" w:firstLine="480"/>
        <w:rPr>
          <w:rFonts w:asciiTheme="minorEastAsia" w:eastAsiaTheme="minorEastAsia" w:hAnsiTheme="minorEastAsia" w:cs="仿宋"/>
          <w:color w:val="000000"/>
          <w:sz w:val="24"/>
        </w:rPr>
      </w:pPr>
      <w:r>
        <w:rPr>
          <w:rFonts w:asciiTheme="minorEastAsia" w:eastAsiaTheme="minorEastAsia" w:hAnsiTheme="minorEastAsia" w:cs="仿宋" w:hint="eastAsia"/>
          <w:color w:val="000000"/>
          <w:sz w:val="24"/>
        </w:rPr>
        <w:t>完成情况：</w:t>
      </w:r>
      <w:r w:rsidR="009D7D48" w:rsidRPr="009D7D48">
        <w:rPr>
          <w:rFonts w:asciiTheme="minorEastAsia" w:eastAsiaTheme="minorEastAsia" w:hAnsiTheme="minorEastAsia" w:cs="仿宋" w:hint="eastAsia"/>
          <w:color w:val="000000"/>
          <w:sz w:val="24"/>
        </w:rPr>
        <w:t>春节期间走访慰问计生家庭特别扶助对象129户，端午节期间走访慰问计生特别扶助家庭125户，中秋节节期间走访慰问计生特别扶助家庭127户，充分利用各部门的政策，</w:t>
      </w:r>
      <w:proofErr w:type="gramStart"/>
      <w:r w:rsidR="009D7D48" w:rsidRPr="009D7D48">
        <w:rPr>
          <w:rFonts w:asciiTheme="minorEastAsia" w:eastAsiaTheme="minorEastAsia" w:hAnsiTheme="minorEastAsia" w:cs="仿宋" w:hint="eastAsia"/>
          <w:color w:val="000000"/>
          <w:sz w:val="24"/>
        </w:rPr>
        <w:t>我街为</w:t>
      </w:r>
      <w:proofErr w:type="gramEnd"/>
      <w:r w:rsidR="009D7D48" w:rsidRPr="009D7D48">
        <w:rPr>
          <w:rFonts w:asciiTheme="minorEastAsia" w:eastAsiaTheme="minorEastAsia" w:hAnsiTheme="minorEastAsia" w:cs="仿宋" w:hint="eastAsia"/>
          <w:color w:val="000000"/>
          <w:sz w:val="24"/>
        </w:rPr>
        <w:t>计划生育特殊困难家庭成员开设就医绿色通道266人；为 196人</w:t>
      </w:r>
      <w:proofErr w:type="gramStart"/>
      <w:r w:rsidR="009D7D48" w:rsidRPr="009D7D48">
        <w:rPr>
          <w:rFonts w:asciiTheme="minorEastAsia" w:eastAsiaTheme="minorEastAsia" w:hAnsiTheme="minorEastAsia" w:cs="仿宋" w:hint="eastAsia"/>
          <w:color w:val="000000"/>
          <w:sz w:val="24"/>
        </w:rPr>
        <w:t>特扶人员</w:t>
      </w:r>
      <w:proofErr w:type="gramEnd"/>
      <w:r w:rsidR="009D7D48" w:rsidRPr="009D7D48">
        <w:rPr>
          <w:rFonts w:asciiTheme="minorEastAsia" w:eastAsiaTheme="minorEastAsia" w:hAnsiTheme="minorEastAsia" w:cs="仿宋" w:hint="eastAsia"/>
          <w:color w:val="000000"/>
          <w:sz w:val="24"/>
        </w:rPr>
        <w:t>家庭医生签约服务，为196人</w:t>
      </w:r>
      <w:proofErr w:type="gramStart"/>
      <w:r w:rsidR="009D7D48" w:rsidRPr="009D7D48">
        <w:rPr>
          <w:rFonts w:asciiTheme="minorEastAsia" w:eastAsiaTheme="minorEastAsia" w:hAnsiTheme="minorEastAsia" w:cs="仿宋" w:hint="eastAsia"/>
          <w:color w:val="000000"/>
          <w:sz w:val="24"/>
        </w:rPr>
        <w:t>特扶人员</w:t>
      </w:r>
      <w:proofErr w:type="gramEnd"/>
      <w:r w:rsidR="009D7D48" w:rsidRPr="009D7D48">
        <w:rPr>
          <w:rFonts w:asciiTheme="minorEastAsia" w:eastAsiaTheme="minorEastAsia" w:hAnsiTheme="minorEastAsia" w:cs="仿宋" w:hint="eastAsia"/>
          <w:color w:val="000000"/>
          <w:sz w:val="24"/>
        </w:rPr>
        <w:t>建立三对</w:t>
      </w:r>
      <w:proofErr w:type="gramStart"/>
      <w:r w:rsidR="009D7D48" w:rsidRPr="009D7D48">
        <w:rPr>
          <w:rFonts w:asciiTheme="minorEastAsia" w:eastAsiaTheme="minorEastAsia" w:hAnsiTheme="minorEastAsia" w:cs="仿宋" w:hint="eastAsia"/>
          <w:color w:val="000000"/>
          <w:sz w:val="24"/>
        </w:rPr>
        <w:t>一</w:t>
      </w:r>
      <w:proofErr w:type="gramEnd"/>
      <w:r w:rsidR="009D7D48" w:rsidRPr="009D7D48">
        <w:rPr>
          <w:rFonts w:asciiTheme="minorEastAsia" w:eastAsiaTheme="minorEastAsia" w:hAnsiTheme="minorEastAsia" w:cs="仿宋" w:hint="eastAsia"/>
          <w:color w:val="000000"/>
          <w:sz w:val="24"/>
        </w:rPr>
        <w:t>联系人制度，并要求社区计生专干每月上门2次，每</w:t>
      </w:r>
      <w:proofErr w:type="gramStart"/>
      <w:r w:rsidR="009D7D48" w:rsidRPr="009D7D48">
        <w:rPr>
          <w:rFonts w:asciiTheme="minorEastAsia" w:eastAsiaTheme="minorEastAsia" w:hAnsiTheme="minorEastAsia" w:cs="仿宋" w:hint="eastAsia"/>
          <w:color w:val="000000"/>
          <w:sz w:val="24"/>
        </w:rPr>
        <w:t>周电话</w:t>
      </w:r>
      <w:proofErr w:type="gramEnd"/>
      <w:r w:rsidR="009D7D48" w:rsidRPr="009D7D48">
        <w:rPr>
          <w:rFonts w:asciiTheme="minorEastAsia" w:eastAsiaTheme="minorEastAsia" w:hAnsiTheme="minorEastAsia" w:cs="仿宋" w:hint="eastAsia"/>
          <w:color w:val="000000"/>
          <w:sz w:val="24"/>
        </w:rPr>
        <w:t>慰问一次，临时救济，工会的大病救治等，同等条件优先考虑</w:t>
      </w:r>
      <w:proofErr w:type="gramStart"/>
      <w:r w:rsidR="009D7D48" w:rsidRPr="009D7D48">
        <w:rPr>
          <w:rFonts w:asciiTheme="minorEastAsia" w:eastAsiaTheme="minorEastAsia" w:hAnsiTheme="minorEastAsia" w:cs="仿宋" w:hint="eastAsia"/>
          <w:color w:val="000000"/>
          <w:sz w:val="24"/>
        </w:rPr>
        <w:t>计生特扶家庭</w:t>
      </w:r>
      <w:proofErr w:type="gramEnd"/>
      <w:r w:rsidR="009D7D48" w:rsidRPr="009D7D48">
        <w:rPr>
          <w:rFonts w:asciiTheme="minorEastAsia" w:eastAsiaTheme="minorEastAsia" w:hAnsiTheme="minorEastAsia" w:cs="仿宋" w:hint="eastAsia"/>
          <w:color w:val="000000"/>
          <w:sz w:val="24"/>
        </w:rPr>
        <w:t>；</w:t>
      </w:r>
      <w:r w:rsidR="00831017" w:rsidRPr="00E31EC6">
        <w:rPr>
          <w:rFonts w:asciiTheme="minorEastAsia" w:eastAsiaTheme="minorEastAsia" w:hAnsiTheme="minorEastAsia" w:cs="仿宋"/>
          <w:color w:val="000000"/>
          <w:sz w:val="24"/>
        </w:rPr>
        <w:t xml:space="preserve"> </w:t>
      </w:r>
    </w:p>
    <w:p w:rsidR="00E23D73" w:rsidRPr="00887E6C" w:rsidRDefault="00E23D73" w:rsidP="00887E6C">
      <w:pPr>
        <w:pStyle w:val="1"/>
        <w:spacing w:line="360" w:lineRule="auto"/>
        <w:rPr>
          <w:rFonts w:asciiTheme="minorEastAsia" w:eastAsiaTheme="minorEastAsia" w:hAnsiTheme="minorEastAsia"/>
          <w:szCs w:val="28"/>
        </w:rPr>
      </w:pPr>
      <w:r w:rsidRPr="00887E6C">
        <w:rPr>
          <w:rFonts w:asciiTheme="minorEastAsia" w:eastAsiaTheme="minorEastAsia" w:hAnsiTheme="minorEastAsia" w:hint="eastAsia"/>
          <w:szCs w:val="28"/>
        </w:rPr>
        <w:t>三、自评结论</w:t>
      </w:r>
    </w:p>
    <w:p w:rsidR="00A22DAE" w:rsidRPr="00AB2C5D" w:rsidRDefault="00270257" w:rsidP="00AB2C5D">
      <w:pPr>
        <w:pStyle w:val="2"/>
        <w:ind w:leftChars="0" w:left="0" w:right="210" w:firstLineChars="200" w:firstLine="482"/>
      </w:pPr>
      <w:r>
        <w:rPr>
          <w:rFonts w:hint="eastAsia"/>
        </w:rPr>
        <w:t>（一）</w:t>
      </w:r>
      <w:r w:rsidR="00E23D73" w:rsidRPr="00AB2C5D">
        <w:rPr>
          <w:rFonts w:hint="eastAsia"/>
        </w:rPr>
        <w:t>自评结论</w:t>
      </w:r>
    </w:p>
    <w:p w:rsidR="00A22DAE" w:rsidRPr="00270257" w:rsidRDefault="00A22DAE" w:rsidP="00270257">
      <w:pPr>
        <w:pStyle w:val="a4"/>
        <w:adjustRightInd w:val="0"/>
        <w:snapToGrid w:val="0"/>
        <w:spacing w:line="600" w:lineRule="exact"/>
        <w:ind w:firstLineChars="218" w:firstLine="523"/>
        <w:jc w:val="left"/>
        <w:rPr>
          <w:rFonts w:asciiTheme="minorEastAsia" w:eastAsiaTheme="minorEastAsia" w:hAnsiTheme="minorEastAsia" w:cs="仿宋"/>
          <w:color w:val="000000"/>
          <w:sz w:val="24"/>
        </w:rPr>
      </w:pPr>
      <w:r w:rsidRPr="00270257">
        <w:rPr>
          <w:rFonts w:asciiTheme="minorEastAsia" w:eastAsiaTheme="minorEastAsia" w:hAnsiTheme="minorEastAsia" w:cs="仿宋" w:hint="eastAsia"/>
          <w:color w:val="000000"/>
          <w:sz w:val="24"/>
        </w:rPr>
        <w:t>预算执行情况：2</w:t>
      </w:r>
      <w:r w:rsidRPr="00270257">
        <w:rPr>
          <w:rFonts w:asciiTheme="minorEastAsia" w:eastAsiaTheme="minorEastAsia" w:hAnsiTheme="minorEastAsia" w:cs="仿宋"/>
          <w:color w:val="000000"/>
          <w:sz w:val="24"/>
        </w:rPr>
        <w:t>018年度财政预算批复总资金</w:t>
      </w:r>
      <w:r w:rsidR="00ED0361" w:rsidRPr="00ED0361">
        <w:rPr>
          <w:rFonts w:asciiTheme="minorEastAsia" w:eastAsiaTheme="minorEastAsia" w:hAnsiTheme="minorEastAsia" w:cs="仿宋"/>
          <w:color w:val="000000"/>
          <w:sz w:val="24"/>
        </w:rPr>
        <w:t>74,400.00</w:t>
      </w:r>
      <w:r w:rsidRPr="00270257">
        <w:rPr>
          <w:rFonts w:asciiTheme="minorEastAsia" w:eastAsiaTheme="minorEastAsia" w:hAnsiTheme="minorEastAsia" w:cs="仿宋" w:hint="eastAsia"/>
          <w:color w:val="000000"/>
          <w:sz w:val="24"/>
        </w:rPr>
        <w:t>元</w:t>
      </w:r>
      <w:r w:rsidRPr="00270257">
        <w:rPr>
          <w:rFonts w:asciiTheme="minorEastAsia" w:eastAsiaTheme="minorEastAsia" w:hAnsiTheme="minorEastAsia" w:cs="仿宋"/>
          <w:color w:val="000000"/>
          <w:sz w:val="24"/>
        </w:rPr>
        <w:t>,</w:t>
      </w:r>
      <w:r w:rsidRPr="00270257">
        <w:rPr>
          <w:rFonts w:asciiTheme="minorEastAsia" w:eastAsiaTheme="minorEastAsia" w:hAnsiTheme="minorEastAsia" w:cs="仿宋" w:hint="eastAsia"/>
          <w:color w:val="000000"/>
          <w:sz w:val="24"/>
        </w:rPr>
        <w:t>实际执行金额</w:t>
      </w:r>
      <w:r w:rsidR="005D3542" w:rsidRPr="00270257">
        <w:rPr>
          <w:rFonts w:asciiTheme="minorEastAsia" w:eastAsiaTheme="minorEastAsia" w:hAnsiTheme="minorEastAsia" w:cs="仿宋" w:hint="eastAsia"/>
          <w:color w:val="000000"/>
          <w:sz w:val="24"/>
        </w:rPr>
        <w:t xml:space="preserve"> </w:t>
      </w:r>
      <w:r w:rsidR="00ED0361" w:rsidRPr="00ED0361">
        <w:rPr>
          <w:rFonts w:asciiTheme="minorEastAsia" w:eastAsiaTheme="minorEastAsia" w:hAnsiTheme="minorEastAsia" w:cs="仿宋"/>
          <w:color w:val="000000"/>
          <w:sz w:val="24"/>
        </w:rPr>
        <w:t>74,400.00</w:t>
      </w:r>
      <w:r w:rsidRPr="00270257">
        <w:rPr>
          <w:rFonts w:asciiTheme="minorEastAsia" w:eastAsiaTheme="minorEastAsia" w:hAnsiTheme="minorEastAsia" w:cs="仿宋" w:hint="eastAsia"/>
          <w:color w:val="000000"/>
          <w:sz w:val="24"/>
        </w:rPr>
        <w:t>元，</w:t>
      </w:r>
      <w:r w:rsidRPr="00270257">
        <w:rPr>
          <w:rFonts w:asciiTheme="minorEastAsia" w:eastAsiaTheme="minorEastAsia" w:hAnsiTheme="minorEastAsia" w:cs="仿宋"/>
          <w:color w:val="000000"/>
          <w:sz w:val="24"/>
        </w:rPr>
        <w:t>执行率</w:t>
      </w:r>
      <w:r w:rsidRPr="00270257">
        <w:rPr>
          <w:rFonts w:asciiTheme="minorEastAsia" w:eastAsiaTheme="minorEastAsia" w:hAnsiTheme="minorEastAsia" w:cs="仿宋" w:hint="eastAsia"/>
          <w:color w:val="000000"/>
          <w:sz w:val="24"/>
        </w:rPr>
        <w:t>1</w:t>
      </w:r>
      <w:r w:rsidRPr="00270257">
        <w:rPr>
          <w:rFonts w:asciiTheme="minorEastAsia" w:eastAsiaTheme="minorEastAsia" w:hAnsiTheme="minorEastAsia" w:cs="仿宋"/>
          <w:color w:val="000000"/>
          <w:sz w:val="24"/>
        </w:rPr>
        <w:t>00%。</w:t>
      </w:r>
      <w:r w:rsidR="00710AE9" w:rsidRPr="00270257">
        <w:rPr>
          <w:rFonts w:asciiTheme="minorEastAsia" w:eastAsiaTheme="minorEastAsia" w:hAnsiTheme="minorEastAsia" w:cs="仿宋" w:hint="eastAsia"/>
          <w:color w:val="000000"/>
          <w:sz w:val="24"/>
        </w:rPr>
        <w:t>项目资金的使用符合预算批复的用途，不存在截留、挤占、挪用、虚列支出等情况。</w:t>
      </w:r>
      <w:r w:rsidRPr="00270257">
        <w:rPr>
          <w:rFonts w:asciiTheme="minorEastAsia" w:eastAsiaTheme="minorEastAsia" w:hAnsiTheme="minorEastAsia" w:cs="仿宋" w:hint="eastAsia"/>
          <w:color w:val="000000"/>
          <w:sz w:val="24"/>
        </w:rPr>
        <w:t>该项自评得分20分。</w:t>
      </w:r>
    </w:p>
    <w:p w:rsidR="005D3542" w:rsidRPr="00270257" w:rsidRDefault="005D3542" w:rsidP="00270257">
      <w:pPr>
        <w:pStyle w:val="a4"/>
        <w:adjustRightInd w:val="0"/>
        <w:snapToGrid w:val="0"/>
        <w:spacing w:line="600" w:lineRule="exact"/>
        <w:ind w:firstLineChars="218" w:firstLine="523"/>
        <w:jc w:val="left"/>
        <w:rPr>
          <w:rFonts w:asciiTheme="minorEastAsia" w:eastAsiaTheme="minorEastAsia" w:hAnsiTheme="minorEastAsia" w:cs="仿宋"/>
          <w:color w:val="000000"/>
          <w:sz w:val="24"/>
        </w:rPr>
      </w:pPr>
      <w:r w:rsidRPr="00270257">
        <w:rPr>
          <w:rFonts w:asciiTheme="minorEastAsia" w:eastAsiaTheme="minorEastAsia" w:hAnsiTheme="minorEastAsia" w:cs="仿宋" w:hint="eastAsia"/>
          <w:color w:val="000000"/>
          <w:sz w:val="24"/>
        </w:rPr>
        <w:t>项目绩效情况：该项目资金的投入经费</w:t>
      </w:r>
      <w:r w:rsidR="00710AE9" w:rsidRPr="00270257">
        <w:rPr>
          <w:rFonts w:asciiTheme="minorEastAsia" w:eastAsiaTheme="minorEastAsia" w:hAnsiTheme="minorEastAsia" w:cs="仿宋" w:hint="eastAsia"/>
          <w:color w:val="000000"/>
          <w:sz w:val="24"/>
        </w:rPr>
        <w:t>，</w:t>
      </w:r>
      <w:r w:rsidRPr="00270257">
        <w:rPr>
          <w:rFonts w:asciiTheme="minorEastAsia" w:eastAsiaTheme="minorEastAsia" w:hAnsiTheme="minorEastAsia" w:cs="仿宋" w:hint="eastAsia"/>
          <w:color w:val="000000"/>
          <w:sz w:val="24"/>
        </w:rPr>
        <w:t>保障了</w:t>
      </w:r>
      <w:r w:rsidR="00DA5D02">
        <w:rPr>
          <w:rFonts w:asciiTheme="minorEastAsia" w:eastAsiaTheme="minorEastAsia" w:hAnsiTheme="minorEastAsia" w:cs="仿宋" w:hint="eastAsia"/>
          <w:color w:val="000000"/>
          <w:sz w:val="24"/>
        </w:rPr>
        <w:t>街道计生工作</w:t>
      </w:r>
      <w:r w:rsidRPr="00270257">
        <w:rPr>
          <w:rFonts w:asciiTheme="minorEastAsia" w:eastAsiaTheme="minorEastAsia" w:hAnsiTheme="minorEastAsia" w:cs="仿宋" w:hint="eastAsia"/>
          <w:color w:val="000000"/>
          <w:sz w:val="24"/>
        </w:rPr>
        <w:t>各个项目的顺利进行。该项自评得分</w:t>
      </w:r>
      <w:r w:rsidR="000E4277">
        <w:rPr>
          <w:rFonts w:asciiTheme="minorEastAsia" w:eastAsiaTheme="minorEastAsia" w:hAnsiTheme="minorEastAsia" w:cs="仿宋" w:hint="eastAsia"/>
          <w:color w:val="000000"/>
          <w:sz w:val="24"/>
        </w:rPr>
        <w:t>80</w:t>
      </w:r>
      <w:r w:rsidRPr="00270257">
        <w:rPr>
          <w:rFonts w:asciiTheme="minorEastAsia" w:eastAsiaTheme="minorEastAsia" w:hAnsiTheme="minorEastAsia" w:cs="仿宋" w:hint="eastAsia"/>
          <w:color w:val="000000"/>
          <w:sz w:val="24"/>
        </w:rPr>
        <w:t>分。</w:t>
      </w:r>
    </w:p>
    <w:p w:rsidR="005D3542" w:rsidRPr="00B94826" w:rsidRDefault="005D3542" w:rsidP="00B94826">
      <w:pPr>
        <w:pStyle w:val="a4"/>
        <w:adjustRightInd w:val="0"/>
        <w:snapToGrid w:val="0"/>
        <w:spacing w:line="600" w:lineRule="exact"/>
        <w:ind w:firstLineChars="218" w:firstLine="523"/>
        <w:jc w:val="left"/>
        <w:rPr>
          <w:rFonts w:asciiTheme="minorEastAsia" w:eastAsiaTheme="minorEastAsia" w:hAnsiTheme="minorEastAsia" w:cs="仿宋"/>
          <w:color w:val="000000"/>
          <w:sz w:val="24"/>
        </w:rPr>
      </w:pPr>
      <w:r w:rsidRPr="00270257">
        <w:rPr>
          <w:rFonts w:asciiTheme="minorEastAsia" w:eastAsiaTheme="minorEastAsia" w:hAnsiTheme="minorEastAsia" w:cs="仿宋" w:hint="eastAsia"/>
          <w:color w:val="000000"/>
          <w:sz w:val="24"/>
        </w:rPr>
        <w:t>综合以上项目支出绩效体系，我单位</w:t>
      </w:r>
      <w:r w:rsidR="000A6843">
        <w:rPr>
          <w:rFonts w:asciiTheme="minorEastAsia" w:eastAsiaTheme="minorEastAsia" w:hAnsiTheme="minorEastAsia" w:cs="仿宋" w:hint="eastAsia"/>
          <w:color w:val="000000"/>
          <w:sz w:val="24"/>
        </w:rPr>
        <w:t>基层计划生育服务</w:t>
      </w:r>
      <w:r w:rsidRPr="00270257">
        <w:rPr>
          <w:rFonts w:asciiTheme="minorEastAsia" w:eastAsiaTheme="minorEastAsia" w:hAnsiTheme="minorEastAsia" w:cs="仿宋" w:hint="eastAsia"/>
          <w:color w:val="000000"/>
          <w:sz w:val="24"/>
        </w:rPr>
        <w:t>经费项目绩效自评总分</w:t>
      </w:r>
      <w:r w:rsidR="00831017">
        <w:rPr>
          <w:rFonts w:asciiTheme="minorEastAsia" w:eastAsiaTheme="minorEastAsia" w:hAnsiTheme="minorEastAsia" w:cs="仿宋" w:hint="eastAsia"/>
          <w:color w:val="000000"/>
          <w:sz w:val="24"/>
        </w:rPr>
        <w:t>100</w:t>
      </w:r>
      <w:r w:rsidRPr="00270257">
        <w:rPr>
          <w:rFonts w:asciiTheme="minorEastAsia" w:eastAsiaTheme="minorEastAsia" w:hAnsiTheme="minorEastAsia" w:cs="仿宋" w:hint="eastAsia"/>
          <w:color w:val="000000"/>
          <w:sz w:val="24"/>
        </w:rPr>
        <w:t>分。</w:t>
      </w:r>
    </w:p>
    <w:p w:rsidR="00E23D73" w:rsidRPr="00270257" w:rsidRDefault="00270257" w:rsidP="008A51B4">
      <w:pPr>
        <w:pStyle w:val="2"/>
        <w:ind w:leftChars="0" w:left="0" w:right="210" w:firstLineChars="200" w:firstLine="482"/>
      </w:pPr>
      <w:r w:rsidRPr="00831017">
        <w:rPr>
          <w:rFonts w:hint="eastAsia"/>
        </w:rPr>
        <w:t>（二）</w:t>
      </w:r>
      <w:r w:rsidR="00E23D73" w:rsidRPr="00831017">
        <w:rPr>
          <w:rFonts w:hint="eastAsia"/>
        </w:rPr>
        <w:t>主要经验</w:t>
      </w:r>
    </w:p>
    <w:p w:rsidR="009206FD" w:rsidRDefault="008A51B4" w:rsidP="009206FD">
      <w:pPr>
        <w:adjustRightInd w:val="0"/>
        <w:snapToGrid w:val="0"/>
        <w:spacing w:line="600" w:lineRule="exact"/>
        <w:ind w:firstLineChars="200" w:firstLine="480"/>
        <w:jc w:val="left"/>
        <w:rPr>
          <w:rFonts w:asciiTheme="minorEastAsia" w:eastAsiaTheme="minorEastAsia" w:hAnsiTheme="minorEastAsia" w:cs="SimSun-Identity-H"/>
          <w:kern w:val="0"/>
          <w:sz w:val="24"/>
        </w:rPr>
      </w:pPr>
      <w:r>
        <w:rPr>
          <w:rFonts w:asciiTheme="minorEastAsia" w:eastAsiaTheme="minorEastAsia" w:hAnsiTheme="minorEastAsia" w:cs="SimSun-Identity-H" w:hint="eastAsia"/>
          <w:kern w:val="0"/>
          <w:sz w:val="24"/>
        </w:rPr>
        <w:t>1、</w:t>
      </w:r>
      <w:r w:rsidR="009206FD" w:rsidRPr="008B2C68">
        <w:rPr>
          <w:rFonts w:asciiTheme="minorEastAsia" w:eastAsiaTheme="minorEastAsia" w:hAnsiTheme="minorEastAsia" w:cs="SimSun-Identity-H" w:hint="eastAsia"/>
          <w:kern w:val="0"/>
          <w:sz w:val="24"/>
        </w:rPr>
        <w:t>立足平台，做好基础信息核查清理上报</w:t>
      </w:r>
      <w:r w:rsidR="009206FD">
        <w:rPr>
          <w:rFonts w:asciiTheme="minorEastAsia" w:eastAsiaTheme="minorEastAsia" w:hAnsiTheme="minorEastAsia" w:cs="SimSun-Identity-H" w:hint="eastAsia"/>
          <w:kern w:val="0"/>
          <w:sz w:val="24"/>
        </w:rPr>
        <w:t>；</w:t>
      </w:r>
    </w:p>
    <w:p w:rsidR="009206FD" w:rsidRDefault="008A51B4" w:rsidP="009206FD">
      <w:pPr>
        <w:adjustRightInd w:val="0"/>
        <w:snapToGrid w:val="0"/>
        <w:spacing w:line="600" w:lineRule="exact"/>
        <w:ind w:firstLineChars="200" w:firstLine="480"/>
        <w:jc w:val="left"/>
        <w:rPr>
          <w:rFonts w:asciiTheme="minorEastAsia" w:eastAsiaTheme="minorEastAsia" w:hAnsiTheme="minorEastAsia" w:cs="SimSun-Identity-H"/>
          <w:kern w:val="0"/>
          <w:sz w:val="24"/>
        </w:rPr>
      </w:pPr>
      <w:r>
        <w:rPr>
          <w:rFonts w:asciiTheme="minorEastAsia" w:eastAsiaTheme="minorEastAsia" w:hAnsiTheme="minorEastAsia" w:cs="SimSun-Identity-H"/>
          <w:kern w:val="0"/>
          <w:sz w:val="24"/>
        </w:rPr>
        <w:t>2、</w:t>
      </w:r>
      <w:r w:rsidR="009206FD" w:rsidRPr="008B2C68">
        <w:rPr>
          <w:rFonts w:asciiTheme="minorEastAsia" w:eastAsiaTheme="minorEastAsia" w:hAnsiTheme="minorEastAsia" w:cs="SimSun-Identity-H" w:hint="eastAsia"/>
          <w:kern w:val="0"/>
          <w:sz w:val="24"/>
        </w:rPr>
        <w:t>卫计联手，有针对性的开展宣传和服务</w:t>
      </w:r>
      <w:r w:rsidR="009206FD">
        <w:rPr>
          <w:rFonts w:asciiTheme="minorEastAsia" w:eastAsiaTheme="minorEastAsia" w:hAnsiTheme="minorEastAsia" w:cs="SimSun-Identity-H" w:hint="eastAsia"/>
          <w:kern w:val="0"/>
          <w:sz w:val="24"/>
        </w:rPr>
        <w:t>；</w:t>
      </w:r>
    </w:p>
    <w:p w:rsidR="009206FD" w:rsidRDefault="008A51B4" w:rsidP="009206FD">
      <w:pPr>
        <w:adjustRightInd w:val="0"/>
        <w:snapToGrid w:val="0"/>
        <w:spacing w:line="600" w:lineRule="exact"/>
        <w:ind w:firstLineChars="200" w:firstLine="480"/>
        <w:jc w:val="left"/>
        <w:rPr>
          <w:rFonts w:asciiTheme="minorEastAsia" w:eastAsiaTheme="minorEastAsia" w:hAnsiTheme="minorEastAsia" w:cs="SimSun-Identity-H"/>
          <w:kern w:val="0"/>
          <w:sz w:val="24"/>
        </w:rPr>
      </w:pPr>
      <w:r>
        <w:rPr>
          <w:rFonts w:asciiTheme="minorEastAsia" w:eastAsiaTheme="minorEastAsia" w:hAnsiTheme="minorEastAsia" w:cs="SimSun-Identity-H"/>
          <w:kern w:val="0"/>
          <w:sz w:val="24"/>
        </w:rPr>
        <w:lastRenderedPageBreak/>
        <w:t>3、</w:t>
      </w:r>
      <w:r w:rsidR="009206FD" w:rsidRPr="008B2C68">
        <w:rPr>
          <w:rFonts w:asciiTheme="minorEastAsia" w:eastAsiaTheme="minorEastAsia" w:hAnsiTheme="minorEastAsia" w:cs="SimSun-Identity-H" w:hint="eastAsia"/>
          <w:kern w:val="0"/>
          <w:sz w:val="24"/>
        </w:rPr>
        <w:t>依托社区，简洁高效为民办证</w:t>
      </w:r>
      <w:r w:rsidR="009206FD">
        <w:rPr>
          <w:rFonts w:asciiTheme="minorEastAsia" w:eastAsiaTheme="minorEastAsia" w:hAnsiTheme="minorEastAsia" w:cs="SimSun-Identity-H" w:hint="eastAsia"/>
          <w:kern w:val="0"/>
          <w:sz w:val="24"/>
        </w:rPr>
        <w:t>；</w:t>
      </w:r>
    </w:p>
    <w:p w:rsidR="009206FD" w:rsidRDefault="008A51B4" w:rsidP="009206FD">
      <w:pPr>
        <w:adjustRightInd w:val="0"/>
        <w:snapToGrid w:val="0"/>
        <w:spacing w:line="600" w:lineRule="exact"/>
        <w:ind w:firstLineChars="200" w:firstLine="480"/>
        <w:jc w:val="left"/>
        <w:rPr>
          <w:rFonts w:asciiTheme="minorEastAsia" w:eastAsiaTheme="minorEastAsia" w:hAnsiTheme="minorEastAsia" w:cs="SimSun-Identity-H"/>
          <w:kern w:val="0"/>
          <w:sz w:val="24"/>
        </w:rPr>
      </w:pPr>
      <w:r>
        <w:rPr>
          <w:rFonts w:asciiTheme="minorEastAsia" w:eastAsiaTheme="minorEastAsia" w:hAnsiTheme="minorEastAsia" w:cs="SimSun-Identity-H"/>
          <w:kern w:val="0"/>
          <w:sz w:val="24"/>
        </w:rPr>
        <w:t>4、</w:t>
      </w:r>
      <w:r w:rsidR="009206FD" w:rsidRPr="008B2C68">
        <w:rPr>
          <w:rFonts w:asciiTheme="minorEastAsia" w:eastAsiaTheme="minorEastAsia" w:hAnsiTheme="minorEastAsia" w:cs="SimSun-Identity-H" w:hint="eastAsia"/>
          <w:kern w:val="0"/>
          <w:sz w:val="24"/>
        </w:rPr>
        <w:t>落实利益导向，关爱计生家庭。</w:t>
      </w:r>
    </w:p>
    <w:p w:rsidR="00E23D73" w:rsidRPr="00887E6C" w:rsidRDefault="00E23D73" w:rsidP="00887E6C">
      <w:pPr>
        <w:pStyle w:val="1"/>
        <w:spacing w:line="360" w:lineRule="auto"/>
        <w:rPr>
          <w:rFonts w:asciiTheme="minorEastAsia" w:eastAsiaTheme="minorEastAsia" w:hAnsiTheme="minorEastAsia"/>
          <w:szCs w:val="28"/>
        </w:rPr>
      </w:pPr>
      <w:r w:rsidRPr="00887E6C">
        <w:rPr>
          <w:rFonts w:asciiTheme="minorEastAsia" w:eastAsiaTheme="minorEastAsia" w:hAnsiTheme="minorEastAsia" w:hint="eastAsia"/>
          <w:szCs w:val="28"/>
        </w:rPr>
        <w:t>四、2018年度</w:t>
      </w:r>
      <w:r w:rsidR="00667C45">
        <w:rPr>
          <w:rFonts w:asciiTheme="minorEastAsia" w:eastAsiaTheme="minorEastAsia" w:hAnsiTheme="minorEastAsia" w:hint="eastAsia"/>
          <w:szCs w:val="28"/>
        </w:rPr>
        <w:t>基</w:t>
      </w:r>
      <w:r w:rsidR="00667C45" w:rsidRPr="00667C45">
        <w:rPr>
          <w:rFonts w:asciiTheme="minorEastAsia" w:eastAsiaTheme="minorEastAsia" w:hAnsiTheme="minorEastAsia" w:hint="eastAsia"/>
          <w:szCs w:val="28"/>
        </w:rPr>
        <w:t>层计划生育服务经费</w:t>
      </w:r>
      <w:r w:rsidRPr="00887E6C">
        <w:rPr>
          <w:rFonts w:asciiTheme="minorEastAsia" w:eastAsiaTheme="minorEastAsia" w:hAnsiTheme="minorEastAsia" w:hint="eastAsia"/>
          <w:szCs w:val="28"/>
        </w:rPr>
        <w:t>项目绩效自评表（附后）</w:t>
      </w:r>
    </w:p>
    <w:p w:rsidR="008A51B4" w:rsidRDefault="008A51B4" w:rsidP="00703A3C">
      <w:pPr>
        <w:adjustRightInd w:val="0"/>
        <w:snapToGrid w:val="0"/>
        <w:spacing w:line="360" w:lineRule="auto"/>
        <w:jc w:val="center"/>
        <w:rPr>
          <w:rFonts w:asciiTheme="minorEastAsia" w:eastAsiaTheme="minorEastAsia" w:hAnsiTheme="minorEastAsia" w:cs="宋体"/>
          <w:kern w:val="0"/>
          <w:sz w:val="24"/>
        </w:rPr>
      </w:pPr>
    </w:p>
    <w:p w:rsidR="008A51B4" w:rsidRDefault="008A51B4" w:rsidP="00703A3C">
      <w:pPr>
        <w:adjustRightInd w:val="0"/>
        <w:snapToGrid w:val="0"/>
        <w:spacing w:line="360" w:lineRule="auto"/>
        <w:jc w:val="center"/>
        <w:rPr>
          <w:rFonts w:asciiTheme="minorEastAsia" w:eastAsiaTheme="minorEastAsia" w:hAnsiTheme="minorEastAsia" w:cs="宋体"/>
          <w:kern w:val="0"/>
          <w:sz w:val="24"/>
        </w:rPr>
      </w:pPr>
    </w:p>
    <w:p w:rsidR="008A51B4" w:rsidRDefault="008A51B4" w:rsidP="00703A3C">
      <w:pPr>
        <w:adjustRightInd w:val="0"/>
        <w:snapToGrid w:val="0"/>
        <w:spacing w:line="360" w:lineRule="auto"/>
        <w:jc w:val="center"/>
        <w:rPr>
          <w:rFonts w:asciiTheme="minorEastAsia" w:eastAsiaTheme="minorEastAsia" w:hAnsiTheme="minorEastAsia" w:cs="宋体"/>
          <w:kern w:val="0"/>
          <w:sz w:val="24"/>
        </w:rPr>
      </w:pPr>
    </w:p>
    <w:p w:rsidR="008A51B4" w:rsidRDefault="008A51B4" w:rsidP="00703A3C">
      <w:pPr>
        <w:adjustRightInd w:val="0"/>
        <w:snapToGrid w:val="0"/>
        <w:spacing w:line="360" w:lineRule="auto"/>
        <w:jc w:val="center"/>
        <w:rPr>
          <w:rFonts w:asciiTheme="minorEastAsia" w:eastAsiaTheme="minorEastAsia" w:hAnsiTheme="minorEastAsia" w:cs="宋体"/>
          <w:kern w:val="0"/>
          <w:sz w:val="24"/>
        </w:rPr>
      </w:pPr>
    </w:p>
    <w:p w:rsidR="008A51B4" w:rsidRDefault="008A51B4" w:rsidP="00703A3C">
      <w:pPr>
        <w:adjustRightInd w:val="0"/>
        <w:snapToGrid w:val="0"/>
        <w:spacing w:line="360" w:lineRule="auto"/>
        <w:jc w:val="center"/>
        <w:rPr>
          <w:rFonts w:asciiTheme="minorEastAsia" w:eastAsiaTheme="minorEastAsia" w:hAnsiTheme="minorEastAsia" w:cs="宋体"/>
          <w:kern w:val="0"/>
          <w:sz w:val="24"/>
        </w:rPr>
      </w:pPr>
    </w:p>
    <w:p w:rsidR="008A51B4" w:rsidRDefault="008A51B4" w:rsidP="00703A3C">
      <w:pPr>
        <w:adjustRightInd w:val="0"/>
        <w:snapToGrid w:val="0"/>
        <w:spacing w:line="360" w:lineRule="auto"/>
        <w:jc w:val="center"/>
        <w:rPr>
          <w:rFonts w:asciiTheme="minorEastAsia" w:eastAsiaTheme="minorEastAsia" w:hAnsiTheme="minorEastAsia" w:cs="宋体"/>
          <w:kern w:val="0"/>
          <w:sz w:val="24"/>
        </w:rPr>
      </w:pPr>
    </w:p>
    <w:p w:rsidR="008A51B4" w:rsidRDefault="008A51B4" w:rsidP="00703A3C">
      <w:pPr>
        <w:adjustRightInd w:val="0"/>
        <w:snapToGrid w:val="0"/>
        <w:spacing w:line="360" w:lineRule="auto"/>
        <w:jc w:val="center"/>
        <w:rPr>
          <w:rFonts w:asciiTheme="minorEastAsia" w:eastAsiaTheme="minorEastAsia" w:hAnsiTheme="minorEastAsia" w:cs="宋体"/>
          <w:kern w:val="0"/>
          <w:sz w:val="24"/>
        </w:rPr>
      </w:pPr>
    </w:p>
    <w:p w:rsidR="008A51B4" w:rsidRDefault="008A51B4" w:rsidP="00703A3C">
      <w:pPr>
        <w:adjustRightInd w:val="0"/>
        <w:snapToGrid w:val="0"/>
        <w:spacing w:line="360" w:lineRule="auto"/>
        <w:jc w:val="center"/>
        <w:rPr>
          <w:rFonts w:asciiTheme="minorEastAsia" w:eastAsiaTheme="minorEastAsia" w:hAnsiTheme="minorEastAsia" w:cs="宋体"/>
          <w:kern w:val="0"/>
          <w:sz w:val="24"/>
        </w:rPr>
      </w:pPr>
    </w:p>
    <w:p w:rsidR="008A51B4" w:rsidRDefault="008A51B4" w:rsidP="00703A3C">
      <w:pPr>
        <w:adjustRightInd w:val="0"/>
        <w:snapToGrid w:val="0"/>
        <w:spacing w:line="360" w:lineRule="auto"/>
        <w:jc w:val="center"/>
        <w:rPr>
          <w:rFonts w:asciiTheme="minorEastAsia" w:eastAsiaTheme="minorEastAsia" w:hAnsiTheme="minorEastAsia" w:cs="宋体"/>
          <w:kern w:val="0"/>
          <w:sz w:val="24"/>
        </w:rPr>
      </w:pPr>
    </w:p>
    <w:p w:rsidR="008A51B4" w:rsidRDefault="008A51B4" w:rsidP="00703A3C">
      <w:pPr>
        <w:adjustRightInd w:val="0"/>
        <w:snapToGrid w:val="0"/>
        <w:spacing w:line="360" w:lineRule="auto"/>
        <w:jc w:val="center"/>
        <w:rPr>
          <w:rFonts w:asciiTheme="minorEastAsia" w:eastAsiaTheme="minorEastAsia" w:hAnsiTheme="minorEastAsia" w:cs="宋体"/>
          <w:kern w:val="0"/>
          <w:sz w:val="24"/>
        </w:rPr>
      </w:pPr>
    </w:p>
    <w:p w:rsidR="008A51B4" w:rsidRDefault="008A51B4" w:rsidP="00703A3C">
      <w:pPr>
        <w:adjustRightInd w:val="0"/>
        <w:snapToGrid w:val="0"/>
        <w:spacing w:line="360" w:lineRule="auto"/>
        <w:jc w:val="center"/>
        <w:rPr>
          <w:rFonts w:asciiTheme="minorEastAsia" w:eastAsiaTheme="minorEastAsia" w:hAnsiTheme="minorEastAsia" w:cs="宋体"/>
          <w:kern w:val="0"/>
          <w:sz w:val="24"/>
        </w:rPr>
      </w:pPr>
    </w:p>
    <w:p w:rsidR="008A51B4" w:rsidRDefault="008A51B4" w:rsidP="00703A3C">
      <w:pPr>
        <w:adjustRightInd w:val="0"/>
        <w:snapToGrid w:val="0"/>
        <w:spacing w:line="360" w:lineRule="auto"/>
        <w:jc w:val="center"/>
        <w:rPr>
          <w:rFonts w:asciiTheme="minorEastAsia" w:eastAsiaTheme="minorEastAsia" w:hAnsiTheme="minorEastAsia" w:cs="宋体"/>
          <w:kern w:val="0"/>
          <w:sz w:val="24"/>
        </w:rPr>
      </w:pPr>
    </w:p>
    <w:p w:rsidR="008A51B4" w:rsidRDefault="008A51B4" w:rsidP="00703A3C">
      <w:pPr>
        <w:adjustRightInd w:val="0"/>
        <w:snapToGrid w:val="0"/>
        <w:spacing w:line="360" w:lineRule="auto"/>
        <w:jc w:val="center"/>
        <w:rPr>
          <w:rFonts w:asciiTheme="minorEastAsia" w:eastAsiaTheme="minorEastAsia" w:hAnsiTheme="minorEastAsia" w:cs="宋体"/>
          <w:kern w:val="0"/>
          <w:sz w:val="24"/>
        </w:rPr>
      </w:pPr>
    </w:p>
    <w:p w:rsidR="008A51B4" w:rsidRDefault="008A51B4" w:rsidP="00703A3C">
      <w:pPr>
        <w:adjustRightInd w:val="0"/>
        <w:snapToGrid w:val="0"/>
        <w:spacing w:line="360" w:lineRule="auto"/>
        <w:jc w:val="center"/>
        <w:rPr>
          <w:rFonts w:asciiTheme="minorEastAsia" w:eastAsiaTheme="minorEastAsia" w:hAnsiTheme="minorEastAsia" w:cs="宋体"/>
          <w:kern w:val="0"/>
          <w:sz w:val="24"/>
        </w:rPr>
      </w:pPr>
    </w:p>
    <w:p w:rsidR="008A51B4" w:rsidRDefault="008A51B4" w:rsidP="00703A3C">
      <w:pPr>
        <w:adjustRightInd w:val="0"/>
        <w:snapToGrid w:val="0"/>
        <w:spacing w:line="360" w:lineRule="auto"/>
        <w:jc w:val="center"/>
        <w:rPr>
          <w:rFonts w:asciiTheme="minorEastAsia" w:eastAsiaTheme="minorEastAsia" w:hAnsiTheme="minorEastAsia" w:cs="宋体"/>
          <w:kern w:val="0"/>
          <w:sz w:val="24"/>
        </w:rPr>
      </w:pPr>
    </w:p>
    <w:p w:rsidR="008A51B4" w:rsidRDefault="008A51B4" w:rsidP="00703A3C">
      <w:pPr>
        <w:adjustRightInd w:val="0"/>
        <w:snapToGrid w:val="0"/>
        <w:spacing w:line="360" w:lineRule="auto"/>
        <w:jc w:val="center"/>
        <w:rPr>
          <w:rFonts w:asciiTheme="minorEastAsia" w:eastAsiaTheme="minorEastAsia" w:hAnsiTheme="minorEastAsia" w:cs="宋体"/>
          <w:kern w:val="0"/>
          <w:sz w:val="24"/>
        </w:rPr>
      </w:pPr>
    </w:p>
    <w:p w:rsidR="008A51B4" w:rsidRDefault="008A51B4" w:rsidP="00703A3C">
      <w:pPr>
        <w:adjustRightInd w:val="0"/>
        <w:snapToGrid w:val="0"/>
        <w:spacing w:line="360" w:lineRule="auto"/>
        <w:jc w:val="center"/>
        <w:rPr>
          <w:rFonts w:asciiTheme="minorEastAsia" w:eastAsiaTheme="minorEastAsia" w:hAnsiTheme="minorEastAsia" w:cs="宋体"/>
          <w:kern w:val="0"/>
          <w:sz w:val="24"/>
        </w:rPr>
      </w:pPr>
    </w:p>
    <w:p w:rsidR="008A51B4" w:rsidRDefault="008A51B4" w:rsidP="00703A3C">
      <w:pPr>
        <w:adjustRightInd w:val="0"/>
        <w:snapToGrid w:val="0"/>
        <w:spacing w:line="360" w:lineRule="auto"/>
        <w:jc w:val="center"/>
        <w:rPr>
          <w:rFonts w:asciiTheme="minorEastAsia" w:eastAsiaTheme="minorEastAsia" w:hAnsiTheme="minorEastAsia" w:cs="宋体"/>
          <w:kern w:val="0"/>
          <w:sz w:val="24"/>
        </w:rPr>
      </w:pPr>
    </w:p>
    <w:p w:rsidR="008A51B4" w:rsidRDefault="008A51B4" w:rsidP="00703A3C">
      <w:pPr>
        <w:adjustRightInd w:val="0"/>
        <w:snapToGrid w:val="0"/>
        <w:spacing w:line="360" w:lineRule="auto"/>
        <w:jc w:val="center"/>
        <w:rPr>
          <w:rFonts w:asciiTheme="minorEastAsia" w:eastAsiaTheme="minorEastAsia" w:hAnsiTheme="minorEastAsia" w:cs="宋体"/>
          <w:kern w:val="0"/>
          <w:sz w:val="24"/>
        </w:rPr>
      </w:pPr>
    </w:p>
    <w:p w:rsidR="008A51B4" w:rsidRDefault="008A51B4" w:rsidP="00703A3C">
      <w:pPr>
        <w:adjustRightInd w:val="0"/>
        <w:snapToGrid w:val="0"/>
        <w:spacing w:line="360" w:lineRule="auto"/>
        <w:jc w:val="center"/>
        <w:rPr>
          <w:rFonts w:asciiTheme="minorEastAsia" w:eastAsiaTheme="minorEastAsia" w:hAnsiTheme="minorEastAsia" w:cs="宋体"/>
          <w:kern w:val="0"/>
          <w:sz w:val="24"/>
        </w:rPr>
      </w:pPr>
    </w:p>
    <w:p w:rsidR="008A51B4" w:rsidRDefault="008A51B4" w:rsidP="00703A3C">
      <w:pPr>
        <w:adjustRightInd w:val="0"/>
        <w:snapToGrid w:val="0"/>
        <w:spacing w:line="360" w:lineRule="auto"/>
        <w:jc w:val="center"/>
        <w:rPr>
          <w:rFonts w:asciiTheme="minorEastAsia" w:eastAsiaTheme="minorEastAsia" w:hAnsiTheme="minorEastAsia" w:cs="宋体"/>
          <w:kern w:val="0"/>
          <w:sz w:val="24"/>
        </w:rPr>
      </w:pPr>
    </w:p>
    <w:p w:rsidR="008A51B4" w:rsidRDefault="008A51B4" w:rsidP="00703A3C">
      <w:pPr>
        <w:adjustRightInd w:val="0"/>
        <w:snapToGrid w:val="0"/>
        <w:spacing w:line="360" w:lineRule="auto"/>
        <w:jc w:val="center"/>
        <w:rPr>
          <w:rFonts w:asciiTheme="minorEastAsia" w:eastAsiaTheme="minorEastAsia" w:hAnsiTheme="minorEastAsia" w:cs="宋体"/>
          <w:kern w:val="0"/>
          <w:sz w:val="24"/>
        </w:rPr>
      </w:pPr>
    </w:p>
    <w:p w:rsidR="008A51B4" w:rsidRDefault="008A51B4" w:rsidP="00703A3C">
      <w:pPr>
        <w:adjustRightInd w:val="0"/>
        <w:snapToGrid w:val="0"/>
        <w:spacing w:line="360" w:lineRule="auto"/>
        <w:jc w:val="center"/>
        <w:rPr>
          <w:rFonts w:asciiTheme="minorEastAsia" w:eastAsiaTheme="minorEastAsia" w:hAnsiTheme="minorEastAsia" w:cs="宋体"/>
          <w:kern w:val="0"/>
          <w:sz w:val="24"/>
        </w:rPr>
      </w:pPr>
    </w:p>
    <w:p w:rsidR="008A51B4" w:rsidRDefault="008A51B4" w:rsidP="00703A3C">
      <w:pPr>
        <w:adjustRightInd w:val="0"/>
        <w:snapToGrid w:val="0"/>
        <w:spacing w:line="360" w:lineRule="auto"/>
        <w:jc w:val="center"/>
        <w:rPr>
          <w:rFonts w:asciiTheme="minorEastAsia" w:eastAsiaTheme="minorEastAsia" w:hAnsiTheme="minorEastAsia" w:cs="宋体"/>
          <w:kern w:val="0"/>
          <w:sz w:val="24"/>
        </w:rPr>
      </w:pPr>
    </w:p>
    <w:p w:rsidR="00E23D73" w:rsidRPr="00703A3C" w:rsidRDefault="00E23D73" w:rsidP="00703A3C">
      <w:pPr>
        <w:adjustRightInd w:val="0"/>
        <w:snapToGrid w:val="0"/>
        <w:spacing w:line="360" w:lineRule="auto"/>
        <w:jc w:val="center"/>
        <w:rPr>
          <w:rFonts w:asciiTheme="minorEastAsia" w:eastAsiaTheme="minorEastAsia" w:hAnsiTheme="minorEastAsia"/>
          <w:sz w:val="24"/>
        </w:rPr>
      </w:pPr>
      <w:r w:rsidRPr="00E87B47">
        <w:rPr>
          <w:rFonts w:asciiTheme="minorEastAsia" w:eastAsiaTheme="minorEastAsia" w:hAnsiTheme="minorEastAsia" w:cs="宋体" w:hint="eastAsia"/>
          <w:kern w:val="0"/>
          <w:sz w:val="24"/>
        </w:rPr>
        <w:lastRenderedPageBreak/>
        <w:t>2018年度</w:t>
      </w:r>
      <w:r w:rsidR="00667C45" w:rsidRPr="00667C45">
        <w:rPr>
          <w:rFonts w:asciiTheme="minorEastAsia" w:eastAsiaTheme="minorEastAsia" w:hAnsiTheme="minorEastAsia" w:cs="宋体" w:hint="eastAsia"/>
          <w:kern w:val="0"/>
          <w:sz w:val="24"/>
        </w:rPr>
        <w:t>基层计划生育服务</w:t>
      </w:r>
      <w:r w:rsidRPr="000743A6">
        <w:rPr>
          <w:rFonts w:asciiTheme="minorEastAsia" w:eastAsiaTheme="minorEastAsia" w:hAnsiTheme="minorEastAsia" w:cs="宋体"/>
          <w:kern w:val="0"/>
          <w:sz w:val="24"/>
        </w:rPr>
        <w:t>经费</w:t>
      </w:r>
      <w:r w:rsidRPr="00E87B47">
        <w:rPr>
          <w:rFonts w:asciiTheme="minorEastAsia" w:eastAsiaTheme="minorEastAsia" w:hAnsiTheme="minorEastAsia" w:cs="宋体" w:hint="eastAsia"/>
          <w:kern w:val="0"/>
          <w:sz w:val="24"/>
        </w:rPr>
        <w:t>项目绩效自评表</w:t>
      </w:r>
    </w:p>
    <w:p w:rsidR="00E23D73" w:rsidRPr="00E87B47" w:rsidRDefault="00E23D73" w:rsidP="00E23D73">
      <w:pPr>
        <w:widowControl/>
        <w:spacing w:line="360" w:lineRule="auto"/>
        <w:jc w:val="left"/>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填报日期：</w:t>
      </w:r>
      <w:r w:rsidRPr="00E87B47">
        <w:rPr>
          <w:rFonts w:asciiTheme="minorEastAsia" w:eastAsiaTheme="minorEastAsia" w:hAnsiTheme="minorEastAsia" w:cs="宋体"/>
          <w:kern w:val="0"/>
          <w:sz w:val="24"/>
        </w:rPr>
        <w:tab/>
      </w:r>
      <w:r w:rsidR="00B94826">
        <w:rPr>
          <w:rFonts w:asciiTheme="minorEastAsia" w:eastAsiaTheme="minorEastAsia" w:hAnsiTheme="minorEastAsia" w:cs="宋体"/>
          <w:kern w:val="0"/>
          <w:sz w:val="24"/>
        </w:rPr>
        <w:t>2019-7-28</w:t>
      </w:r>
      <w:r w:rsidR="00B94826">
        <w:rPr>
          <w:rFonts w:asciiTheme="minorEastAsia" w:eastAsiaTheme="minorEastAsia" w:hAnsiTheme="minorEastAsia" w:cs="宋体"/>
          <w:kern w:val="0"/>
          <w:sz w:val="24"/>
        </w:rPr>
        <w:tab/>
      </w:r>
      <w:r w:rsidR="00B94826">
        <w:rPr>
          <w:rFonts w:asciiTheme="minorEastAsia" w:eastAsiaTheme="minorEastAsia" w:hAnsiTheme="minorEastAsia" w:cs="宋体"/>
          <w:kern w:val="0"/>
          <w:sz w:val="24"/>
        </w:rPr>
        <w:tab/>
      </w:r>
      <w:r w:rsidR="00B94826">
        <w:rPr>
          <w:rFonts w:asciiTheme="minorEastAsia" w:eastAsiaTheme="minorEastAsia" w:hAnsiTheme="minorEastAsia" w:cs="宋体"/>
          <w:kern w:val="0"/>
          <w:sz w:val="24"/>
        </w:rPr>
        <w:tab/>
      </w:r>
      <w:r w:rsidR="00B94826">
        <w:rPr>
          <w:rFonts w:asciiTheme="minorEastAsia" w:eastAsiaTheme="minorEastAsia" w:hAnsiTheme="minorEastAsia" w:cs="宋体"/>
          <w:kern w:val="0"/>
          <w:sz w:val="24"/>
        </w:rPr>
        <w:tab/>
      </w:r>
      <w:r w:rsidR="00B94826">
        <w:rPr>
          <w:rFonts w:asciiTheme="minorEastAsia" w:eastAsiaTheme="minorEastAsia" w:hAnsiTheme="minorEastAsia" w:cs="宋体"/>
          <w:kern w:val="0"/>
          <w:sz w:val="24"/>
        </w:rPr>
        <w:tab/>
      </w:r>
      <w:r w:rsidR="00B94826">
        <w:rPr>
          <w:rFonts w:asciiTheme="minorEastAsia" w:eastAsiaTheme="minorEastAsia" w:hAnsiTheme="minorEastAsia" w:cs="宋体"/>
          <w:kern w:val="0"/>
          <w:sz w:val="24"/>
        </w:rPr>
        <w:tab/>
      </w:r>
      <w:r w:rsidR="00B94826">
        <w:rPr>
          <w:rFonts w:asciiTheme="minorEastAsia" w:eastAsiaTheme="minorEastAsia" w:hAnsiTheme="minorEastAsia" w:cs="宋体"/>
          <w:kern w:val="0"/>
          <w:sz w:val="24"/>
        </w:rPr>
        <w:tab/>
      </w:r>
      <w:r w:rsidR="00B94826">
        <w:rPr>
          <w:rFonts w:asciiTheme="minorEastAsia" w:eastAsiaTheme="minorEastAsia" w:hAnsiTheme="minorEastAsia" w:cs="宋体"/>
          <w:kern w:val="0"/>
          <w:sz w:val="24"/>
        </w:rPr>
        <w:tab/>
      </w:r>
      <w:r w:rsidRPr="00E87B47">
        <w:rPr>
          <w:rFonts w:asciiTheme="minorEastAsia" w:eastAsiaTheme="minorEastAsia" w:hAnsiTheme="minorEastAsia" w:cs="宋体"/>
          <w:kern w:val="0"/>
          <w:sz w:val="24"/>
        </w:rPr>
        <w:tab/>
      </w:r>
      <w:r w:rsidRPr="00E87B47">
        <w:rPr>
          <w:rFonts w:asciiTheme="minorEastAsia" w:eastAsiaTheme="minorEastAsia" w:hAnsiTheme="minorEastAsia" w:cs="宋体"/>
          <w:kern w:val="0"/>
          <w:sz w:val="24"/>
        </w:rPr>
        <w:tab/>
      </w:r>
      <w:r w:rsidRPr="00E87B47">
        <w:rPr>
          <w:rFonts w:asciiTheme="minorEastAsia" w:eastAsiaTheme="minorEastAsia" w:hAnsiTheme="minorEastAsia" w:cs="宋体"/>
          <w:kern w:val="0"/>
          <w:sz w:val="24"/>
        </w:rPr>
        <w:tab/>
      </w:r>
      <w:r w:rsidRPr="00E87B47">
        <w:rPr>
          <w:rFonts w:asciiTheme="minorEastAsia" w:eastAsiaTheme="minorEastAsia" w:hAnsiTheme="minorEastAsia" w:cs="宋体" w:hint="eastAsia"/>
          <w:kern w:val="0"/>
          <w:sz w:val="24"/>
        </w:rPr>
        <w:t>总分：</w:t>
      </w:r>
      <w:r w:rsidR="000E4277">
        <w:rPr>
          <w:rFonts w:asciiTheme="minorEastAsia" w:eastAsiaTheme="minorEastAsia" w:hAnsiTheme="minorEastAsia" w:cs="宋体" w:hint="eastAsia"/>
          <w:kern w:val="0"/>
          <w:sz w:val="24"/>
        </w:rPr>
        <w:t>100</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8"/>
        <w:gridCol w:w="1444"/>
        <w:gridCol w:w="997"/>
        <w:gridCol w:w="923"/>
        <w:gridCol w:w="206"/>
        <w:gridCol w:w="1985"/>
        <w:gridCol w:w="328"/>
        <w:gridCol w:w="658"/>
        <w:gridCol w:w="877"/>
      </w:tblGrid>
      <w:tr w:rsidR="00E23D73" w:rsidRPr="00E87B47" w:rsidTr="00407B0F">
        <w:trPr>
          <w:trHeight w:val="510"/>
        </w:trPr>
        <w:tc>
          <w:tcPr>
            <w:tcW w:w="1528" w:type="dxa"/>
            <w:vAlign w:val="center"/>
          </w:tcPr>
          <w:p w:rsidR="00E23D73" w:rsidRPr="00E87B47" w:rsidRDefault="00E23D73" w:rsidP="00407B0F">
            <w:pPr>
              <w:widowControl/>
              <w:spacing w:line="360" w:lineRule="auto"/>
              <w:jc w:val="center"/>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项目名称</w:t>
            </w:r>
          </w:p>
        </w:tc>
        <w:tc>
          <w:tcPr>
            <w:tcW w:w="7418" w:type="dxa"/>
            <w:gridSpan w:val="8"/>
            <w:vAlign w:val="center"/>
          </w:tcPr>
          <w:p w:rsidR="00E23D73" w:rsidRPr="00E87B47" w:rsidRDefault="00667C45" w:rsidP="00407B0F">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基层计划生育服务经费</w:t>
            </w:r>
          </w:p>
        </w:tc>
      </w:tr>
      <w:tr w:rsidR="00E23D73" w:rsidRPr="00E87B47" w:rsidTr="00407B0F">
        <w:trPr>
          <w:trHeight w:val="510"/>
        </w:trPr>
        <w:tc>
          <w:tcPr>
            <w:tcW w:w="1528" w:type="dxa"/>
            <w:vAlign w:val="center"/>
          </w:tcPr>
          <w:p w:rsidR="00E23D73" w:rsidRPr="00E87B47" w:rsidRDefault="00E23D73" w:rsidP="00407B0F">
            <w:pPr>
              <w:widowControl/>
              <w:spacing w:line="360" w:lineRule="auto"/>
              <w:jc w:val="center"/>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主管部门</w:t>
            </w:r>
          </w:p>
        </w:tc>
        <w:tc>
          <w:tcPr>
            <w:tcW w:w="3364" w:type="dxa"/>
            <w:gridSpan w:val="3"/>
            <w:vAlign w:val="center"/>
          </w:tcPr>
          <w:p w:rsidR="00E23D73" w:rsidRPr="00E87B47" w:rsidRDefault="00E23D73" w:rsidP="00407B0F">
            <w:pPr>
              <w:widowControl/>
              <w:spacing w:line="360" w:lineRule="auto"/>
              <w:jc w:val="left"/>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 xml:space="preserve">　</w:t>
            </w:r>
            <w:r w:rsidR="00B94826">
              <w:rPr>
                <w:rFonts w:asciiTheme="minorEastAsia" w:eastAsiaTheme="minorEastAsia" w:hAnsiTheme="minorEastAsia" w:cs="宋体" w:hint="eastAsia"/>
                <w:kern w:val="0"/>
                <w:sz w:val="24"/>
              </w:rPr>
              <w:t>基层财政管理科</w:t>
            </w:r>
          </w:p>
        </w:tc>
        <w:tc>
          <w:tcPr>
            <w:tcW w:w="2519" w:type="dxa"/>
            <w:gridSpan w:val="3"/>
            <w:vAlign w:val="center"/>
          </w:tcPr>
          <w:p w:rsidR="00E23D73" w:rsidRPr="00E87B47" w:rsidRDefault="00E23D73" w:rsidP="00407B0F">
            <w:pPr>
              <w:widowControl/>
              <w:spacing w:line="360" w:lineRule="auto"/>
              <w:jc w:val="center"/>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项目实施单位</w:t>
            </w:r>
          </w:p>
        </w:tc>
        <w:tc>
          <w:tcPr>
            <w:tcW w:w="1535" w:type="dxa"/>
            <w:gridSpan w:val="2"/>
            <w:vAlign w:val="center"/>
          </w:tcPr>
          <w:p w:rsidR="00E23D73" w:rsidRPr="00E87B47" w:rsidRDefault="00ED0361" w:rsidP="00407B0F">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宝丰</w:t>
            </w:r>
            <w:r w:rsidR="00E23D73">
              <w:rPr>
                <w:rFonts w:asciiTheme="minorEastAsia" w:eastAsiaTheme="minorEastAsia" w:hAnsiTheme="minorEastAsia" w:cs="宋体" w:hint="eastAsia"/>
                <w:kern w:val="0"/>
                <w:sz w:val="24"/>
              </w:rPr>
              <w:t>街</w:t>
            </w:r>
            <w:r w:rsidR="00E23D73" w:rsidRPr="00E87B47">
              <w:rPr>
                <w:rFonts w:asciiTheme="minorEastAsia" w:eastAsiaTheme="minorEastAsia" w:hAnsiTheme="minorEastAsia" w:cs="宋体" w:hint="eastAsia"/>
                <w:kern w:val="0"/>
                <w:sz w:val="24"/>
              </w:rPr>
              <w:t xml:space="preserve">　</w:t>
            </w:r>
          </w:p>
        </w:tc>
      </w:tr>
      <w:tr w:rsidR="00E23D73" w:rsidRPr="00E87B47" w:rsidTr="00407B0F">
        <w:trPr>
          <w:trHeight w:val="510"/>
        </w:trPr>
        <w:tc>
          <w:tcPr>
            <w:tcW w:w="1528" w:type="dxa"/>
            <w:vAlign w:val="center"/>
          </w:tcPr>
          <w:p w:rsidR="00E23D73" w:rsidRPr="00E87B47" w:rsidRDefault="00E23D73" w:rsidP="00407B0F">
            <w:pPr>
              <w:widowControl/>
              <w:spacing w:line="360" w:lineRule="auto"/>
              <w:jc w:val="center"/>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项目类别</w:t>
            </w:r>
          </w:p>
        </w:tc>
        <w:tc>
          <w:tcPr>
            <w:tcW w:w="7418" w:type="dxa"/>
            <w:gridSpan w:val="8"/>
            <w:vAlign w:val="center"/>
          </w:tcPr>
          <w:p w:rsidR="00E23D73" w:rsidRPr="00E87B47" w:rsidRDefault="00E23D73" w:rsidP="00407B0F">
            <w:pPr>
              <w:widowControl/>
              <w:spacing w:line="360" w:lineRule="auto"/>
              <w:jc w:val="left"/>
              <w:rPr>
                <w:rFonts w:asciiTheme="minorEastAsia" w:eastAsiaTheme="minorEastAsia" w:hAnsiTheme="minorEastAsia" w:cs="宋体"/>
                <w:kern w:val="0"/>
                <w:sz w:val="24"/>
                <w:highlight w:val="yellow"/>
              </w:rPr>
            </w:pPr>
            <w:r w:rsidRPr="00E87B47">
              <w:rPr>
                <w:rFonts w:asciiTheme="minorEastAsia" w:eastAsiaTheme="minorEastAsia" w:hAnsiTheme="minorEastAsia" w:cs="宋体" w:hint="eastAsia"/>
                <w:kern w:val="0"/>
                <w:sz w:val="24"/>
              </w:rPr>
              <w:t xml:space="preserve">1、部门预算项目  </w:t>
            </w:r>
            <w:r w:rsidRPr="00E87B47">
              <w:rPr>
                <w:rFonts w:asciiTheme="minorEastAsia" w:eastAsiaTheme="minorEastAsia" w:hAnsiTheme="minorEastAsia" w:cs="宋体"/>
                <w:kern w:val="0"/>
                <w:sz w:val="24"/>
              </w:rPr>
              <w:t xml:space="preserve"> </w:t>
            </w:r>
            <w:r w:rsidRPr="00E87B47">
              <w:rPr>
                <w:rFonts w:asciiTheme="minorEastAsia" w:eastAsiaTheme="minorEastAsia" w:hAnsiTheme="minorEastAsia" w:cs="宋体" w:hint="eastAsia"/>
                <w:kern w:val="0"/>
                <w:sz w:val="24"/>
              </w:rPr>
              <w:t xml:space="preserve">□   2、专项资金 </w:t>
            </w:r>
            <w:r>
              <w:rPr>
                <w:rFonts w:asciiTheme="minorEastAsia" w:eastAsiaTheme="minorEastAsia" w:hAnsiTheme="minorEastAsia" w:cs="宋体" w:hint="eastAsia"/>
                <w:kern w:val="0"/>
                <w:sz w:val="24"/>
              </w:rPr>
              <w:t>■</w:t>
            </w:r>
            <w:r w:rsidRPr="00E87B47">
              <w:rPr>
                <w:rFonts w:asciiTheme="minorEastAsia" w:eastAsiaTheme="minorEastAsia" w:hAnsiTheme="minorEastAsia" w:cs="宋体" w:hint="eastAsia"/>
                <w:kern w:val="0"/>
                <w:sz w:val="24"/>
              </w:rPr>
              <w:t xml:space="preserve"> </w:t>
            </w:r>
            <w:r w:rsidRPr="00E87B47">
              <w:rPr>
                <w:rFonts w:asciiTheme="minorEastAsia" w:eastAsiaTheme="minorEastAsia" w:hAnsiTheme="minorEastAsia" w:cs="宋体"/>
                <w:kern w:val="0"/>
                <w:sz w:val="24"/>
              </w:rPr>
              <w:t xml:space="preserve">  3</w:t>
            </w:r>
            <w:r w:rsidRPr="00E87B47">
              <w:rPr>
                <w:rFonts w:asciiTheme="minorEastAsia" w:eastAsiaTheme="minorEastAsia" w:hAnsiTheme="minorEastAsia" w:cs="宋体" w:hint="eastAsia"/>
                <w:kern w:val="0"/>
                <w:sz w:val="24"/>
              </w:rPr>
              <w:t>、上级转移支付项目 □</w:t>
            </w:r>
          </w:p>
        </w:tc>
      </w:tr>
      <w:tr w:rsidR="00E23D73" w:rsidRPr="00E87B47" w:rsidTr="00407B0F">
        <w:trPr>
          <w:trHeight w:val="510"/>
        </w:trPr>
        <w:tc>
          <w:tcPr>
            <w:tcW w:w="1528" w:type="dxa"/>
            <w:vAlign w:val="center"/>
          </w:tcPr>
          <w:p w:rsidR="00E23D73" w:rsidRPr="00E87B47" w:rsidRDefault="00E23D73" w:rsidP="00407B0F">
            <w:pPr>
              <w:widowControl/>
              <w:spacing w:line="360" w:lineRule="auto"/>
              <w:jc w:val="center"/>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项目属性</w:t>
            </w:r>
          </w:p>
        </w:tc>
        <w:tc>
          <w:tcPr>
            <w:tcW w:w="7418" w:type="dxa"/>
            <w:gridSpan w:val="8"/>
            <w:vAlign w:val="center"/>
          </w:tcPr>
          <w:p w:rsidR="00E23D73" w:rsidRPr="00E87B47" w:rsidRDefault="00E23D73" w:rsidP="00407B0F">
            <w:pPr>
              <w:widowControl/>
              <w:spacing w:line="360" w:lineRule="auto"/>
              <w:jc w:val="left"/>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 xml:space="preserve">1、持续性项目   </w:t>
            </w:r>
            <w:r w:rsidRPr="00E87B47">
              <w:rPr>
                <w:rFonts w:asciiTheme="minorEastAsia" w:eastAsiaTheme="minorEastAsia" w:hAnsiTheme="minorEastAsia" w:cs="宋体"/>
                <w:kern w:val="0"/>
                <w:sz w:val="24"/>
              </w:rPr>
              <w:t xml:space="preserve">  </w:t>
            </w:r>
            <w:r>
              <w:rPr>
                <w:rFonts w:asciiTheme="minorEastAsia" w:eastAsiaTheme="minorEastAsia" w:hAnsiTheme="minorEastAsia" w:cs="宋体" w:hint="eastAsia"/>
                <w:kern w:val="0"/>
                <w:sz w:val="24"/>
              </w:rPr>
              <w:t>■</w:t>
            </w:r>
            <w:r w:rsidRPr="00E87B47">
              <w:rPr>
                <w:rFonts w:asciiTheme="minorEastAsia" w:eastAsiaTheme="minorEastAsia" w:hAnsiTheme="minorEastAsia" w:cs="宋体" w:hint="eastAsia"/>
                <w:kern w:val="0"/>
                <w:sz w:val="24"/>
              </w:rPr>
              <w:t xml:space="preserve">   2、新增性项目 □ </w:t>
            </w:r>
          </w:p>
        </w:tc>
      </w:tr>
      <w:tr w:rsidR="00E23D73" w:rsidRPr="00E87B47" w:rsidTr="00407B0F">
        <w:trPr>
          <w:trHeight w:val="510"/>
        </w:trPr>
        <w:tc>
          <w:tcPr>
            <w:tcW w:w="1528" w:type="dxa"/>
            <w:vAlign w:val="center"/>
          </w:tcPr>
          <w:p w:rsidR="00E23D73" w:rsidRPr="00E87B47" w:rsidRDefault="00E23D73" w:rsidP="00407B0F">
            <w:pPr>
              <w:widowControl/>
              <w:spacing w:line="360" w:lineRule="auto"/>
              <w:jc w:val="center"/>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项目类型</w:t>
            </w:r>
          </w:p>
        </w:tc>
        <w:tc>
          <w:tcPr>
            <w:tcW w:w="7418" w:type="dxa"/>
            <w:gridSpan w:val="8"/>
            <w:vAlign w:val="center"/>
          </w:tcPr>
          <w:p w:rsidR="00E23D73" w:rsidRPr="00E87B47" w:rsidRDefault="00E23D73" w:rsidP="00407B0F">
            <w:pPr>
              <w:widowControl/>
              <w:spacing w:line="360" w:lineRule="auto"/>
              <w:jc w:val="left"/>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 xml:space="preserve">1、常年性项目   </w:t>
            </w:r>
            <w:r w:rsidRPr="00E87B47">
              <w:rPr>
                <w:rFonts w:asciiTheme="minorEastAsia" w:eastAsiaTheme="minorEastAsia" w:hAnsiTheme="minorEastAsia" w:cs="宋体"/>
                <w:kern w:val="0"/>
                <w:sz w:val="24"/>
              </w:rPr>
              <w:t xml:space="preserve">  </w:t>
            </w:r>
            <w:r>
              <w:rPr>
                <w:rFonts w:asciiTheme="minorEastAsia" w:eastAsiaTheme="minorEastAsia" w:hAnsiTheme="minorEastAsia" w:cs="宋体" w:hint="eastAsia"/>
                <w:kern w:val="0"/>
                <w:sz w:val="24"/>
              </w:rPr>
              <w:t>■</w:t>
            </w:r>
            <w:r w:rsidRPr="00E87B47">
              <w:rPr>
                <w:rFonts w:asciiTheme="minorEastAsia" w:eastAsiaTheme="minorEastAsia" w:hAnsiTheme="minorEastAsia" w:cs="宋体" w:hint="eastAsia"/>
                <w:kern w:val="0"/>
                <w:sz w:val="24"/>
              </w:rPr>
              <w:t xml:space="preserve">   2、延续性项目 □    </w:t>
            </w:r>
            <w:r w:rsidRPr="00E87B47">
              <w:rPr>
                <w:rFonts w:asciiTheme="minorEastAsia" w:eastAsiaTheme="minorEastAsia" w:hAnsiTheme="minorEastAsia" w:cs="宋体"/>
                <w:kern w:val="0"/>
                <w:sz w:val="24"/>
              </w:rPr>
              <w:t>3</w:t>
            </w:r>
            <w:r w:rsidRPr="00E87B47">
              <w:rPr>
                <w:rFonts w:asciiTheme="minorEastAsia" w:eastAsiaTheme="minorEastAsia" w:hAnsiTheme="minorEastAsia" w:cs="宋体" w:hint="eastAsia"/>
                <w:kern w:val="0"/>
                <w:sz w:val="24"/>
              </w:rPr>
              <w:t>、一次续性项目 □</w:t>
            </w:r>
          </w:p>
        </w:tc>
      </w:tr>
      <w:tr w:rsidR="00E23D73" w:rsidRPr="00E87B47" w:rsidTr="00F867CC">
        <w:trPr>
          <w:trHeight w:val="510"/>
        </w:trPr>
        <w:tc>
          <w:tcPr>
            <w:tcW w:w="1528" w:type="dxa"/>
            <w:vMerge w:val="restart"/>
            <w:vAlign w:val="center"/>
          </w:tcPr>
          <w:p w:rsidR="00E23D73" w:rsidRPr="00E87B47" w:rsidRDefault="00E23D73" w:rsidP="00407B0F">
            <w:pPr>
              <w:widowControl/>
              <w:spacing w:line="360" w:lineRule="auto"/>
              <w:jc w:val="center"/>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预算执行情况（万元）</w:t>
            </w:r>
            <w:r w:rsidRPr="00E87B47">
              <w:rPr>
                <w:rFonts w:asciiTheme="minorEastAsia" w:eastAsiaTheme="minorEastAsia" w:hAnsiTheme="minorEastAsia" w:cs="宋体" w:hint="eastAsia"/>
                <w:kern w:val="0"/>
                <w:sz w:val="24"/>
              </w:rPr>
              <w:br/>
              <w:t>（20分）</w:t>
            </w:r>
          </w:p>
        </w:tc>
        <w:tc>
          <w:tcPr>
            <w:tcW w:w="1444" w:type="dxa"/>
            <w:vAlign w:val="center"/>
          </w:tcPr>
          <w:p w:rsidR="00E23D73" w:rsidRPr="00E87B47" w:rsidRDefault="00E23D73" w:rsidP="00407B0F">
            <w:pPr>
              <w:widowControl/>
              <w:spacing w:line="360" w:lineRule="auto"/>
              <w:jc w:val="center"/>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 xml:space="preserve">　</w:t>
            </w:r>
          </w:p>
        </w:tc>
        <w:tc>
          <w:tcPr>
            <w:tcW w:w="997" w:type="dxa"/>
            <w:vAlign w:val="center"/>
          </w:tcPr>
          <w:p w:rsidR="00E23D73" w:rsidRPr="00E87B47" w:rsidRDefault="00E23D73" w:rsidP="00407B0F">
            <w:pPr>
              <w:widowControl/>
              <w:spacing w:line="360" w:lineRule="auto"/>
              <w:jc w:val="center"/>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预算数（A)</w:t>
            </w:r>
          </w:p>
        </w:tc>
        <w:tc>
          <w:tcPr>
            <w:tcW w:w="1129" w:type="dxa"/>
            <w:gridSpan w:val="2"/>
            <w:vAlign w:val="center"/>
          </w:tcPr>
          <w:p w:rsidR="00F93044" w:rsidRDefault="00E23D73" w:rsidP="00407B0F">
            <w:pPr>
              <w:widowControl/>
              <w:spacing w:line="360" w:lineRule="auto"/>
              <w:jc w:val="center"/>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执行数</w:t>
            </w:r>
          </w:p>
          <w:p w:rsidR="00E23D73" w:rsidRPr="00E87B47" w:rsidRDefault="00E23D73" w:rsidP="00407B0F">
            <w:pPr>
              <w:widowControl/>
              <w:spacing w:line="360" w:lineRule="auto"/>
              <w:jc w:val="center"/>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(B)</w:t>
            </w:r>
          </w:p>
        </w:tc>
        <w:tc>
          <w:tcPr>
            <w:tcW w:w="1985" w:type="dxa"/>
            <w:vAlign w:val="center"/>
          </w:tcPr>
          <w:p w:rsidR="00E23D73" w:rsidRPr="00E87B47" w:rsidRDefault="00E23D73" w:rsidP="00F93044">
            <w:pPr>
              <w:widowControl/>
              <w:spacing w:line="360" w:lineRule="auto"/>
              <w:ind w:leftChars="100" w:left="210"/>
              <w:jc w:val="left"/>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执行率(B/A)</w:t>
            </w:r>
          </w:p>
        </w:tc>
        <w:tc>
          <w:tcPr>
            <w:tcW w:w="1863" w:type="dxa"/>
            <w:gridSpan w:val="3"/>
            <w:vAlign w:val="center"/>
          </w:tcPr>
          <w:p w:rsidR="00E23D73" w:rsidRPr="00E87B47" w:rsidRDefault="00E23D73" w:rsidP="00407B0F">
            <w:pPr>
              <w:widowControl/>
              <w:spacing w:line="360" w:lineRule="auto"/>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得分（20分*执行率）</w:t>
            </w:r>
          </w:p>
        </w:tc>
      </w:tr>
      <w:tr w:rsidR="00E23D73" w:rsidRPr="00E87B47" w:rsidTr="00F867CC">
        <w:trPr>
          <w:trHeight w:val="510"/>
        </w:trPr>
        <w:tc>
          <w:tcPr>
            <w:tcW w:w="1528" w:type="dxa"/>
            <w:vMerge/>
            <w:vAlign w:val="center"/>
          </w:tcPr>
          <w:p w:rsidR="00E23D73" w:rsidRPr="00E87B47" w:rsidRDefault="00E23D73" w:rsidP="00407B0F">
            <w:pPr>
              <w:widowControl/>
              <w:spacing w:line="360" w:lineRule="auto"/>
              <w:jc w:val="left"/>
              <w:rPr>
                <w:rFonts w:asciiTheme="minorEastAsia" w:eastAsiaTheme="minorEastAsia" w:hAnsiTheme="minorEastAsia" w:cs="宋体"/>
                <w:kern w:val="0"/>
                <w:sz w:val="24"/>
              </w:rPr>
            </w:pPr>
          </w:p>
        </w:tc>
        <w:tc>
          <w:tcPr>
            <w:tcW w:w="1444" w:type="dxa"/>
            <w:vAlign w:val="center"/>
          </w:tcPr>
          <w:p w:rsidR="00E23D73" w:rsidRPr="00E87B47" w:rsidRDefault="00E23D73" w:rsidP="00407B0F">
            <w:pPr>
              <w:widowControl/>
              <w:spacing w:line="360" w:lineRule="auto"/>
              <w:jc w:val="left"/>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年度财政资金总额</w:t>
            </w:r>
          </w:p>
        </w:tc>
        <w:tc>
          <w:tcPr>
            <w:tcW w:w="997" w:type="dxa"/>
            <w:vAlign w:val="center"/>
          </w:tcPr>
          <w:p w:rsidR="00E23D73" w:rsidRPr="00E87B47" w:rsidRDefault="00F93044" w:rsidP="00407B0F">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7.44</w:t>
            </w:r>
            <w:r w:rsidR="00E23D73" w:rsidRPr="00E87B47">
              <w:rPr>
                <w:rFonts w:asciiTheme="minorEastAsia" w:eastAsiaTheme="minorEastAsia" w:hAnsiTheme="minorEastAsia" w:cs="宋体" w:hint="eastAsia"/>
                <w:kern w:val="0"/>
                <w:sz w:val="24"/>
              </w:rPr>
              <w:t xml:space="preserve">　</w:t>
            </w:r>
          </w:p>
        </w:tc>
        <w:tc>
          <w:tcPr>
            <w:tcW w:w="1129" w:type="dxa"/>
            <w:gridSpan w:val="2"/>
            <w:vAlign w:val="center"/>
          </w:tcPr>
          <w:p w:rsidR="00E23D73" w:rsidRPr="00E87B47" w:rsidRDefault="00E23D73" w:rsidP="00407B0F">
            <w:pPr>
              <w:widowControl/>
              <w:spacing w:line="360" w:lineRule="auto"/>
              <w:jc w:val="left"/>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 xml:space="preserve">　</w:t>
            </w:r>
            <w:r w:rsidR="00F93044">
              <w:rPr>
                <w:rFonts w:asciiTheme="minorEastAsia" w:eastAsiaTheme="minorEastAsia" w:hAnsiTheme="minorEastAsia" w:cs="宋体" w:hint="eastAsia"/>
                <w:kern w:val="0"/>
                <w:sz w:val="24"/>
              </w:rPr>
              <w:t>7.44</w:t>
            </w:r>
          </w:p>
        </w:tc>
        <w:tc>
          <w:tcPr>
            <w:tcW w:w="1985" w:type="dxa"/>
            <w:vAlign w:val="center"/>
          </w:tcPr>
          <w:p w:rsidR="00E23D73" w:rsidRPr="00E87B47" w:rsidRDefault="00E23D73" w:rsidP="00407B0F">
            <w:pPr>
              <w:widowControl/>
              <w:spacing w:line="360" w:lineRule="auto"/>
              <w:jc w:val="left"/>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1</w:t>
            </w:r>
            <w:r>
              <w:rPr>
                <w:rFonts w:asciiTheme="minorEastAsia" w:eastAsiaTheme="minorEastAsia" w:hAnsiTheme="minorEastAsia" w:cs="宋体"/>
                <w:kern w:val="0"/>
                <w:sz w:val="24"/>
              </w:rPr>
              <w:t>00%</w:t>
            </w:r>
          </w:p>
        </w:tc>
        <w:tc>
          <w:tcPr>
            <w:tcW w:w="1863" w:type="dxa"/>
            <w:gridSpan w:val="3"/>
            <w:vAlign w:val="center"/>
          </w:tcPr>
          <w:p w:rsidR="00E23D73" w:rsidRPr="00E87B47" w:rsidRDefault="00E23D73" w:rsidP="00407B0F">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Pr>
                <w:rFonts w:asciiTheme="minorEastAsia" w:eastAsiaTheme="minorEastAsia" w:hAnsiTheme="minorEastAsia" w:cs="宋体"/>
                <w:kern w:val="0"/>
                <w:sz w:val="24"/>
              </w:rPr>
              <w:t>0</w:t>
            </w:r>
            <w:r w:rsidRPr="00E87B47">
              <w:rPr>
                <w:rFonts w:asciiTheme="minorEastAsia" w:eastAsiaTheme="minorEastAsia" w:hAnsiTheme="minorEastAsia" w:cs="宋体" w:hint="eastAsia"/>
                <w:kern w:val="0"/>
                <w:sz w:val="24"/>
              </w:rPr>
              <w:t xml:space="preserve">　</w:t>
            </w:r>
          </w:p>
        </w:tc>
      </w:tr>
      <w:tr w:rsidR="00E23D73" w:rsidRPr="00E87B47" w:rsidTr="00F867CC">
        <w:trPr>
          <w:trHeight w:val="510"/>
        </w:trPr>
        <w:tc>
          <w:tcPr>
            <w:tcW w:w="1528" w:type="dxa"/>
            <w:vAlign w:val="center"/>
          </w:tcPr>
          <w:p w:rsidR="00E23D73" w:rsidRPr="00E87B47" w:rsidRDefault="00E23D73" w:rsidP="00407B0F">
            <w:pPr>
              <w:widowControl/>
              <w:spacing w:line="360" w:lineRule="auto"/>
              <w:jc w:val="center"/>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一级指标</w:t>
            </w:r>
          </w:p>
        </w:tc>
        <w:tc>
          <w:tcPr>
            <w:tcW w:w="1444" w:type="dxa"/>
            <w:vAlign w:val="center"/>
          </w:tcPr>
          <w:p w:rsidR="00E23D73" w:rsidRPr="00E87B47" w:rsidRDefault="00E23D73" w:rsidP="00407B0F">
            <w:pPr>
              <w:widowControl/>
              <w:spacing w:line="360" w:lineRule="auto"/>
              <w:jc w:val="center"/>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二级指标</w:t>
            </w:r>
          </w:p>
        </w:tc>
        <w:tc>
          <w:tcPr>
            <w:tcW w:w="2126" w:type="dxa"/>
            <w:gridSpan w:val="3"/>
            <w:vAlign w:val="center"/>
          </w:tcPr>
          <w:p w:rsidR="00E23D73" w:rsidRPr="00E87B47" w:rsidRDefault="00E23D73" w:rsidP="00407B0F">
            <w:pPr>
              <w:widowControl/>
              <w:spacing w:line="360" w:lineRule="auto"/>
              <w:jc w:val="center"/>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三级指标</w:t>
            </w:r>
          </w:p>
        </w:tc>
        <w:tc>
          <w:tcPr>
            <w:tcW w:w="1985" w:type="dxa"/>
            <w:vAlign w:val="center"/>
          </w:tcPr>
          <w:p w:rsidR="00E23D73" w:rsidRPr="00E87B47" w:rsidRDefault="00E23D73" w:rsidP="00407B0F">
            <w:pPr>
              <w:widowControl/>
              <w:spacing w:line="360" w:lineRule="auto"/>
              <w:jc w:val="center"/>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年初目标值（A)</w:t>
            </w:r>
          </w:p>
        </w:tc>
        <w:tc>
          <w:tcPr>
            <w:tcW w:w="986" w:type="dxa"/>
            <w:gridSpan w:val="2"/>
            <w:vAlign w:val="center"/>
          </w:tcPr>
          <w:p w:rsidR="00E23D73" w:rsidRPr="00E87B47" w:rsidRDefault="00E23D73" w:rsidP="00407B0F">
            <w:pPr>
              <w:widowControl/>
              <w:spacing w:line="360" w:lineRule="auto"/>
              <w:jc w:val="center"/>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实际完成值(B)</w:t>
            </w:r>
          </w:p>
        </w:tc>
        <w:tc>
          <w:tcPr>
            <w:tcW w:w="877" w:type="dxa"/>
            <w:vAlign w:val="center"/>
          </w:tcPr>
          <w:p w:rsidR="00E23D73" w:rsidRPr="00E87B47" w:rsidRDefault="00E23D73" w:rsidP="00407B0F">
            <w:pPr>
              <w:widowControl/>
              <w:spacing w:line="360" w:lineRule="auto"/>
              <w:jc w:val="center"/>
              <w:rPr>
                <w:rFonts w:asciiTheme="minorEastAsia" w:eastAsiaTheme="minorEastAsia" w:hAnsiTheme="minorEastAsia" w:cs="宋体"/>
                <w:kern w:val="0"/>
                <w:sz w:val="24"/>
              </w:rPr>
            </w:pPr>
            <w:r w:rsidRPr="00E87B47">
              <w:rPr>
                <w:rFonts w:asciiTheme="minorEastAsia" w:eastAsiaTheme="minorEastAsia" w:hAnsiTheme="minorEastAsia" w:cs="宋体" w:hint="eastAsia"/>
                <w:kern w:val="0"/>
                <w:sz w:val="24"/>
              </w:rPr>
              <w:t>得分</w:t>
            </w:r>
          </w:p>
        </w:tc>
      </w:tr>
      <w:tr w:rsidR="00D92490" w:rsidRPr="00E87B47" w:rsidTr="00F867CC">
        <w:trPr>
          <w:trHeight w:val="510"/>
        </w:trPr>
        <w:tc>
          <w:tcPr>
            <w:tcW w:w="1528" w:type="dxa"/>
            <w:vMerge w:val="restart"/>
            <w:vAlign w:val="center"/>
          </w:tcPr>
          <w:p w:rsidR="00D92490" w:rsidRDefault="00D92490" w:rsidP="0077653C">
            <w:pPr>
              <w:widowControl/>
              <w:jc w:val="center"/>
              <w:rPr>
                <w:rFonts w:ascii="仿宋_GB2312" w:eastAsia="仿宋_GB2312" w:hAnsi="宋体" w:cs="宋体"/>
                <w:kern w:val="0"/>
                <w:szCs w:val="21"/>
              </w:rPr>
            </w:pPr>
          </w:p>
        </w:tc>
        <w:tc>
          <w:tcPr>
            <w:tcW w:w="1444" w:type="dxa"/>
            <w:vAlign w:val="center"/>
          </w:tcPr>
          <w:p w:rsidR="00D92490" w:rsidRDefault="00D92490" w:rsidP="008A51B4">
            <w:pPr>
              <w:widowControl/>
              <w:ind w:leftChars="100" w:left="210"/>
              <w:jc w:val="left"/>
              <w:rPr>
                <w:rFonts w:ascii="仿宋_GB2312" w:eastAsia="仿宋_GB2312" w:hAnsi="宋体" w:cs="宋体"/>
                <w:kern w:val="0"/>
                <w:szCs w:val="21"/>
              </w:rPr>
            </w:pPr>
            <w:r>
              <w:rPr>
                <w:rFonts w:ascii="仿宋_GB2312" w:eastAsia="仿宋_GB2312" w:hAnsi="宋体" w:cs="宋体" w:hint="eastAsia"/>
                <w:kern w:val="0"/>
                <w:szCs w:val="21"/>
              </w:rPr>
              <w:t>数量指标</w:t>
            </w:r>
            <w:r w:rsidR="008A51B4">
              <w:rPr>
                <w:rFonts w:ascii="仿宋_GB2312" w:eastAsia="仿宋_GB2312" w:hAnsi="宋体" w:cs="宋体" w:hint="eastAsia"/>
                <w:kern w:val="0"/>
                <w:szCs w:val="21"/>
              </w:rPr>
              <w:t>（8分）</w:t>
            </w:r>
          </w:p>
        </w:tc>
        <w:tc>
          <w:tcPr>
            <w:tcW w:w="2126" w:type="dxa"/>
            <w:gridSpan w:val="3"/>
            <w:vAlign w:val="center"/>
          </w:tcPr>
          <w:p w:rsidR="00D92490" w:rsidRPr="00DA6AB2" w:rsidRDefault="00D92490" w:rsidP="0077653C">
            <w:pPr>
              <w:widowControl/>
              <w:spacing w:line="360" w:lineRule="auto"/>
              <w:jc w:val="center"/>
              <w:rPr>
                <w:rFonts w:ascii="仿宋_GB2312" w:eastAsia="仿宋_GB2312" w:hAnsi="宋体" w:cs="宋体"/>
                <w:kern w:val="0"/>
                <w:szCs w:val="21"/>
              </w:rPr>
            </w:pPr>
            <w:r w:rsidRPr="0077653C">
              <w:rPr>
                <w:rFonts w:ascii="仿宋_GB2312" w:eastAsia="仿宋_GB2312" w:hAnsi="宋体" w:cs="宋体" w:hint="eastAsia"/>
                <w:kern w:val="0"/>
                <w:szCs w:val="21"/>
              </w:rPr>
              <w:t>落实基本生育全程免费服务工作</w:t>
            </w:r>
          </w:p>
        </w:tc>
        <w:tc>
          <w:tcPr>
            <w:tcW w:w="1985" w:type="dxa"/>
            <w:vAlign w:val="center"/>
          </w:tcPr>
          <w:p w:rsidR="00D92490" w:rsidRPr="00F867CC" w:rsidRDefault="00D92490" w:rsidP="0077653C">
            <w:pPr>
              <w:widowControl/>
              <w:jc w:val="left"/>
              <w:rPr>
                <w:rFonts w:ascii="仿宋_GB2312" w:eastAsia="仿宋_GB2312" w:hAnsi="宋体" w:cs="宋体"/>
                <w:kern w:val="0"/>
                <w:szCs w:val="21"/>
              </w:rPr>
            </w:pPr>
            <w:r w:rsidRPr="000E4277">
              <w:rPr>
                <w:rFonts w:ascii="仿宋_GB2312" w:eastAsia="仿宋_GB2312" w:hAnsi="宋体" w:cs="宋体" w:hint="eastAsia"/>
                <w:kern w:val="0"/>
                <w:szCs w:val="21"/>
              </w:rPr>
              <w:t>免费孕前优生健康检查</w:t>
            </w:r>
          </w:p>
        </w:tc>
        <w:tc>
          <w:tcPr>
            <w:tcW w:w="986" w:type="dxa"/>
            <w:gridSpan w:val="2"/>
            <w:vAlign w:val="center"/>
          </w:tcPr>
          <w:p w:rsidR="00D92490" w:rsidRPr="000E4277" w:rsidRDefault="00D92490" w:rsidP="0077653C">
            <w:pPr>
              <w:widowControl/>
              <w:jc w:val="left"/>
              <w:rPr>
                <w:rFonts w:ascii="仿宋_GB2312" w:eastAsia="仿宋_GB2312" w:hAnsi="宋体" w:cs="宋体"/>
                <w:kern w:val="0"/>
                <w:szCs w:val="21"/>
              </w:rPr>
            </w:pPr>
            <w:r w:rsidRPr="000E4277">
              <w:rPr>
                <w:rFonts w:ascii="仿宋_GB2312" w:eastAsia="仿宋_GB2312" w:hAnsi="宋体" w:cs="宋体" w:hint="eastAsia"/>
                <w:kern w:val="0"/>
                <w:szCs w:val="21"/>
              </w:rPr>
              <w:t>已参加对象有56对</w:t>
            </w:r>
          </w:p>
        </w:tc>
        <w:tc>
          <w:tcPr>
            <w:tcW w:w="877" w:type="dxa"/>
            <w:vAlign w:val="center"/>
          </w:tcPr>
          <w:p w:rsidR="00D92490" w:rsidRDefault="009206FD" w:rsidP="0077653C">
            <w:pPr>
              <w:widowControl/>
              <w:ind w:firstLineChars="100" w:firstLine="180"/>
              <w:jc w:val="left"/>
              <w:rPr>
                <w:rFonts w:ascii="仿宋_GB2312" w:eastAsia="仿宋_GB2312" w:hAnsi="宋体" w:cs="宋体"/>
                <w:kern w:val="0"/>
                <w:sz w:val="18"/>
                <w:szCs w:val="18"/>
              </w:rPr>
            </w:pPr>
            <w:r>
              <w:rPr>
                <w:rFonts w:ascii="仿宋_GB2312" w:eastAsia="仿宋_GB2312" w:hAnsi="宋体" w:cs="宋体"/>
                <w:kern w:val="0"/>
                <w:sz w:val="18"/>
                <w:szCs w:val="18"/>
              </w:rPr>
              <w:t>8</w:t>
            </w:r>
          </w:p>
        </w:tc>
      </w:tr>
      <w:tr w:rsidR="00D92490" w:rsidRPr="00E87B47" w:rsidTr="00F867CC">
        <w:trPr>
          <w:trHeight w:val="510"/>
        </w:trPr>
        <w:tc>
          <w:tcPr>
            <w:tcW w:w="1528" w:type="dxa"/>
            <w:vMerge/>
            <w:vAlign w:val="center"/>
          </w:tcPr>
          <w:p w:rsidR="00D92490" w:rsidRDefault="00D92490" w:rsidP="0077653C">
            <w:pPr>
              <w:widowControl/>
              <w:jc w:val="center"/>
              <w:rPr>
                <w:rFonts w:ascii="仿宋_GB2312" w:eastAsia="仿宋_GB2312" w:hAnsi="宋体" w:cs="宋体"/>
                <w:kern w:val="0"/>
                <w:szCs w:val="21"/>
              </w:rPr>
            </w:pPr>
          </w:p>
        </w:tc>
        <w:tc>
          <w:tcPr>
            <w:tcW w:w="1444" w:type="dxa"/>
            <w:vAlign w:val="center"/>
          </w:tcPr>
          <w:p w:rsidR="00D92490" w:rsidRDefault="008A51B4" w:rsidP="008A51B4">
            <w:pPr>
              <w:widowControl/>
              <w:ind w:leftChars="100" w:left="210"/>
              <w:jc w:val="left"/>
              <w:rPr>
                <w:rFonts w:ascii="仿宋_GB2312" w:eastAsia="仿宋_GB2312" w:hAnsi="宋体" w:cs="宋体"/>
                <w:kern w:val="0"/>
                <w:szCs w:val="21"/>
              </w:rPr>
            </w:pPr>
            <w:r>
              <w:rPr>
                <w:rFonts w:ascii="仿宋_GB2312" w:eastAsia="仿宋_GB2312" w:hAnsi="宋体" w:cs="宋体" w:hint="eastAsia"/>
                <w:kern w:val="0"/>
                <w:szCs w:val="21"/>
              </w:rPr>
              <w:t>数量指标（8分）</w:t>
            </w:r>
          </w:p>
        </w:tc>
        <w:tc>
          <w:tcPr>
            <w:tcW w:w="2126" w:type="dxa"/>
            <w:gridSpan w:val="3"/>
            <w:vAlign w:val="center"/>
          </w:tcPr>
          <w:p w:rsidR="00D92490" w:rsidRPr="00DA6AB2" w:rsidRDefault="00D92490" w:rsidP="0077653C">
            <w:pPr>
              <w:widowControl/>
              <w:jc w:val="center"/>
              <w:rPr>
                <w:rFonts w:ascii="仿宋_GB2312" w:eastAsia="仿宋_GB2312" w:hAnsi="宋体" w:cs="宋体"/>
                <w:kern w:val="0"/>
                <w:szCs w:val="21"/>
              </w:rPr>
            </w:pPr>
            <w:r w:rsidRPr="0077653C">
              <w:rPr>
                <w:rFonts w:ascii="仿宋_GB2312" w:eastAsia="仿宋_GB2312" w:hAnsi="宋体" w:cs="宋体" w:hint="eastAsia"/>
                <w:kern w:val="0"/>
                <w:szCs w:val="21"/>
              </w:rPr>
              <w:t>落实基本生育全程免费服务工作</w:t>
            </w:r>
          </w:p>
        </w:tc>
        <w:tc>
          <w:tcPr>
            <w:tcW w:w="1985" w:type="dxa"/>
            <w:vAlign w:val="center"/>
          </w:tcPr>
          <w:p w:rsidR="00D92490" w:rsidRPr="00F867CC" w:rsidRDefault="00D92490" w:rsidP="0077653C">
            <w:pPr>
              <w:widowControl/>
              <w:jc w:val="left"/>
              <w:rPr>
                <w:rFonts w:ascii="仿宋_GB2312" w:eastAsia="仿宋_GB2312" w:hAnsi="宋体" w:cs="宋体"/>
                <w:kern w:val="0"/>
                <w:szCs w:val="21"/>
              </w:rPr>
            </w:pPr>
            <w:r w:rsidRPr="00F867CC">
              <w:rPr>
                <w:rFonts w:ascii="仿宋_GB2312" w:eastAsia="仿宋_GB2312" w:hAnsi="宋体" w:cs="宋体" w:hint="eastAsia"/>
                <w:kern w:val="0"/>
                <w:szCs w:val="21"/>
              </w:rPr>
              <w:t>免费避孕药具发放率在85%以上</w:t>
            </w:r>
          </w:p>
        </w:tc>
        <w:tc>
          <w:tcPr>
            <w:tcW w:w="986" w:type="dxa"/>
            <w:gridSpan w:val="2"/>
            <w:vAlign w:val="center"/>
          </w:tcPr>
          <w:p w:rsidR="00D92490" w:rsidRPr="000E4277" w:rsidRDefault="00D92490" w:rsidP="0077653C">
            <w:pPr>
              <w:widowControl/>
              <w:jc w:val="left"/>
              <w:rPr>
                <w:rFonts w:ascii="仿宋_GB2312" w:eastAsia="仿宋_GB2312" w:hAnsi="宋体" w:cs="宋体"/>
                <w:kern w:val="0"/>
                <w:szCs w:val="21"/>
              </w:rPr>
            </w:pPr>
            <w:r w:rsidRPr="000E4277">
              <w:rPr>
                <w:rFonts w:ascii="仿宋_GB2312" w:eastAsia="仿宋_GB2312" w:hAnsi="宋体" w:cs="宋体" w:hint="eastAsia"/>
                <w:kern w:val="0"/>
                <w:szCs w:val="21"/>
              </w:rPr>
              <w:t>药具新五进覆盖率达到95%以上</w:t>
            </w:r>
          </w:p>
        </w:tc>
        <w:tc>
          <w:tcPr>
            <w:tcW w:w="877" w:type="dxa"/>
            <w:vAlign w:val="center"/>
          </w:tcPr>
          <w:p w:rsidR="00D92490" w:rsidRDefault="009206FD" w:rsidP="0077653C">
            <w:pPr>
              <w:widowControl/>
              <w:ind w:firstLineChars="100" w:firstLine="180"/>
              <w:jc w:val="left"/>
              <w:rPr>
                <w:rFonts w:ascii="仿宋_GB2312" w:eastAsia="仿宋_GB2312" w:hAnsi="宋体" w:cs="宋体"/>
                <w:kern w:val="0"/>
                <w:sz w:val="18"/>
                <w:szCs w:val="18"/>
              </w:rPr>
            </w:pPr>
            <w:r>
              <w:rPr>
                <w:rFonts w:ascii="仿宋_GB2312" w:eastAsia="仿宋_GB2312" w:hAnsi="宋体" w:cs="宋体"/>
                <w:kern w:val="0"/>
                <w:sz w:val="18"/>
                <w:szCs w:val="18"/>
              </w:rPr>
              <w:t>8</w:t>
            </w:r>
          </w:p>
        </w:tc>
      </w:tr>
      <w:tr w:rsidR="00D92490" w:rsidRPr="00E87B47" w:rsidTr="00F867CC">
        <w:trPr>
          <w:trHeight w:val="510"/>
        </w:trPr>
        <w:tc>
          <w:tcPr>
            <w:tcW w:w="1528" w:type="dxa"/>
            <w:vMerge/>
            <w:vAlign w:val="center"/>
          </w:tcPr>
          <w:p w:rsidR="00D92490" w:rsidRPr="00E87B47" w:rsidRDefault="00D92490" w:rsidP="0077653C">
            <w:pPr>
              <w:widowControl/>
              <w:spacing w:line="360" w:lineRule="auto"/>
              <w:jc w:val="left"/>
              <w:rPr>
                <w:rFonts w:asciiTheme="minorEastAsia" w:eastAsiaTheme="minorEastAsia" w:hAnsiTheme="minorEastAsia" w:cs="宋体"/>
                <w:kern w:val="0"/>
                <w:sz w:val="24"/>
              </w:rPr>
            </w:pPr>
          </w:p>
        </w:tc>
        <w:tc>
          <w:tcPr>
            <w:tcW w:w="1444" w:type="dxa"/>
            <w:vAlign w:val="center"/>
          </w:tcPr>
          <w:p w:rsidR="00D92490" w:rsidRPr="00E87B47" w:rsidRDefault="00D92490" w:rsidP="008A51B4">
            <w:pPr>
              <w:widowControl/>
              <w:spacing w:line="360" w:lineRule="auto"/>
              <w:ind w:leftChars="100" w:left="210"/>
              <w:rPr>
                <w:rFonts w:asciiTheme="minorEastAsia" w:eastAsiaTheme="minorEastAsia" w:hAnsiTheme="minorEastAsia" w:cs="宋体"/>
                <w:kern w:val="0"/>
                <w:sz w:val="24"/>
              </w:rPr>
            </w:pPr>
            <w:r>
              <w:rPr>
                <w:rFonts w:ascii="仿宋_GB2312" w:eastAsia="仿宋_GB2312" w:hAnsi="宋体" w:cs="宋体" w:hint="eastAsia"/>
                <w:kern w:val="0"/>
                <w:szCs w:val="21"/>
              </w:rPr>
              <w:t>数量指标</w:t>
            </w:r>
            <w:r w:rsidR="008A51B4">
              <w:rPr>
                <w:rFonts w:ascii="仿宋_GB2312" w:eastAsia="仿宋_GB2312" w:hAnsi="宋体" w:cs="宋体" w:hint="eastAsia"/>
                <w:kern w:val="0"/>
                <w:szCs w:val="21"/>
              </w:rPr>
              <w:t>（8分）</w:t>
            </w:r>
          </w:p>
        </w:tc>
        <w:tc>
          <w:tcPr>
            <w:tcW w:w="2126" w:type="dxa"/>
            <w:gridSpan w:val="3"/>
            <w:vAlign w:val="center"/>
          </w:tcPr>
          <w:p w:rsidR="00D92490" w:rsidRPr="00F867CC" w:rsidRDefault="00D92490" w:rsidP="0077653C">
            <w:pPr>
              <w:widowControl/>
              <w:spacing w:line="360" w:lineRule="auto"/>
              <w:jc w:val="center"/>
              <w:rPr>
                <w:rFonts w:ascii="仿宋_GB2312" w:eastAsia="仿宋_GB2312" w:hAnsi="宋体" w:cs="宋体"/>
                <w:kern w:val="0"/>
                <w:szCs w:val="21"/>
              </w:rPr>
            </w:pPr>
            <w:r w:rsidRPr="00F867CC">
              <w:rPr>
                <w:rFonts w:ascii="仿宋_GB2312" w:eastAsia="仿宋_GB2312" w:hAnsi="宋体" w:cs="宋体" w:hint="eastAsia"/>
                <w:kern w:val="0"/>
                <w:szCs w:val="21"/>
              </w:rPr>
              <w:t>推进辖区单位母婴设施建设工作</w:t>
            </w:r>
          </w:p>
        </w:tc>
        <w:tc>
          <w:tcPr>
            <w:tcW w:w="1985" w:type="dxa"/>
            <w:vAlign w:val="center"/>
          </w:tcPr>
          <w:p w:rsidR="00D92490" w:rsidRPr="00F867CC" w:rsidRDefault="00D92490" w:rsidP="0077653C">
            <w:pPr>
              <w:widowControl/>
              <w:spacing w:line="360" w:lineRule="auto"/>
              <w:jc w:val="left"/>
              <w:rPr>
                <w:rFonts w:ascii="仿宋_GB2312" w:eastAsia="仿宋_GB2312" w:hAnsi="宋体" w:cs="宋体"/>
                <w:kern w:val="0"/>
                <w:szCs w:val="21"/>
              </w:rPr>
            </w:pPr>
            <w:r w:rsidRPr="00586C33">
              <w:rPr>
                <w:rFonts w:ascii="仿宋_GB2312" w:eastAsia="仿宋_GB2312" w:hAnsi="宋体" w:cs="宋体" w:hint="eastAsia"/>
                <w:kern w:val="0"/>
                <w:szCs w:val="21"/>
              </w:rPr>
              <w:t>公共场所和用人单位母婴设施建设率</w:t>
            </w:r>
            <w:r w:rsidRPr="00586C33">
              <w:rPr>
                <w:rFonts w:ascii="仿宋_GB2312" w:eastAsia="仿宋_GB2312" w:hAnsi="宋体" w:cs="宋体"/>
                <w:kern w:val="0"/>
                <w:szCs w:val="21"/>
              </w:rPr>
              <w:t>80%</w:t>
            </w:r>
            <w:r w:rsidRPr="00586C33">
              <w:rPr>
                <w:rFonts w:ascii="仿宋_GB2312" w:eastAsia="仿宋_GB2312" w:hAnsi="宋体" w:cs="宋体" w:hint="eastAsia"/>
                <w:kern w:val="0"/>
                <w:szCs w:val="21"/>
              </w:rPr>
              <w:t>以上</w:t>
            </w:r>
          </w:p>
        </w:tc>
        <w:tc>
          <w:tcPr>
            <w:tcW w:w="986" w:type="dxa"/>
            <w:gridSpan w:val="2"/>
            <w:vAlign w:val="center"/>
          </w:tcPr>
          <w:p w:rsidR="00D92490" w:rsidRPr="000E4277" w:rsidRDefault="00D92490" w:rsidP="0077653C">
            <w:pPr>
              <w:widowControl/>
              <w:spacing w:line="360" w:lineRule="auto"/>
              <w:jc w:val="left"/>
              <w:rPr>
                <w:rFonts w:ascii="仿宋_GB2312" w:eastAsia="仿宋_GB2312" w:hAnsi="宋体" w:cs="宋体"/>
                <w:kern w:val="0"/>
                <w:szCs w:val="21"/>
              </w:rPr>
            </w:pPr>
            <w:r>
              <w:rPr>
                <w:rFonts w:ascii="仿宋_GB2312" w:eastAsia="仿宋_GB2312" w:hAnsi="宋体" w:cs="宋体" w:hint="eastAsia"/>
                <w:kern w:val="0"/>
                <w:szCs w:val="21"/>
              </w:rPr>
              <w:t>现已</w:t>
            </w:r>
            <w:r w:rsidRPr="00F867CC">
              <w:rPr>
                <w:rFonts w:ascii="仿宋_GB2312" w:eastAsia="仿宋_GB2312" w:hAnsi="宋体" w:cs="宋体" w:hint="eastAsia"/>
                <w:kern w:val="0"/>
                <w:szCs w:val="21"/>
              </w:rPr>
              <w:t>在同济医院、肺科医院、宝丰街卫生服务</w:t>
            </w:r>
            <w:r w:rsidRPr="00F867CC">
              <w:rPr>
                <w:rFonts w:ascii="仿宋_GB2312" w:eastAsia="仿宋_GB2312" w:hAnsi="宋体" w:cs="宋体" w:hint="eastAsia"/>
                <w:kern w:val="0"/>
                <w:szCs w:val="21"/>
              </w:rPr>
              <w:lastRenderedPageBreak/>
              <w:t>中心建设</w:t>
            </w:r>
            <w:r>
              <w:rPr>
                <w:rFonts w:ascii="仿宋_GB2312" w:eastAsia="仿宋_GB2312" w:hAnsi="宋体" w:cs="宋体" w:hint="eastAsia"/>
                <w:kern w:val="0"/>
                <w:szCs w:val="21"/>
              </w:rPr>
              <w:t>，</w:t>
            </w:r>
            <w:r w:rsidRPr="0077653C">
              <w:rPr>
                <w:rFonts w:ascii="仿宋_GB2312" w:eastAsia="仿宋_GB2312" w:hAnsi="宋体" w:cs="宋体" w:hint="eastAsia"/>
                <w:kern w:val="0"/>
                <w:szCs w:val="21"/>
              </w:rPr>
              <w:t>完成目标100%</w:t>
            </w:r>
          </w:p>
        </w:tc>
        <w:tc>
          <w:tcPr>
            <w:tcW w:w="877" w:type="dxa"/>
            <w:vAlign w:val="center"/>
          </w:tcPr>
          <w:p w:rsidR="00D92490" w:rsidRPr="000A6AF5" w:rsidRDefault="00D92490" w:rsidP="0077653C">
            <w:pPr>
              <w:widowControl/>
              <w:spacing w:line="360" w:lineRule="auto"/>
              <w:jc w:val="left"/>
              <w:rPr>
                <w:rFonts w:ascii="仿宋_GB2312" w:eastAsia="仿宋_GB2312" w:hAnsi="宋体" w:cs="宋体"/>
                <w:kern w:val="0"/>
                <w:sz w:val="18"/>
                <w:szCs w:val="18"/>
              </w:rPr>
            </w:pPr>
            <w:r>
              <w:rPr>
                <w:rFonts w:ascii="仿宋_GB2312" w:eastAsia="仿宋_GB2312" w:hAnsi="宋体" w:cs="宋体" w:hint="eastAsia"/>
                <w:kern w:val="0"/>
                <w:sz w:val="18"/>
                <w:szCs w:val="18"/>
              </w:rPr>
              <w:lastRenderedPageBreak/>
              <w:t xml:space="preserve"> </w:t>
            </w:r>
            <w:r w:rsidR="009206FD">
              <w:rPr>
                <w:rFonts w:ascii="仿宋_GB2312" w:eastAsia="仿宋_GB2312" w:hAnsi="宋体" w:cs="宋体"/>
                <w:kern w:val="0"/>
                <w:sz w:val="18"/>
                <w:szCs w:val="18"/>
              </w:rPr>
              <w:t>8</w:t>
            </w:r>
          </w:p>
        </w:tc>
      </w:tr>
      <w:tr w:rsidR="00D92490" w:rsidRPr="00E87B47" w:rsidTr="00F867CC">
        <w:trPr>
          <w:trHeight w:val="510"/>
        </w:trPr>
        <w:tc>
          <w:tcPr>
            <w:tcW w:w="1528" w:type="dxa"/>
            <w:vMerge/>
            <w:vAlign w:val="center"/>
          </w:tcPr>
          <w:p w:rsidR="00D92490" w:rsidRPr="00E87B47" w:rsidRDefault="00D92490" w:rsidP="0077653C">
            <w:pPr>
              <w:widowControl/>
              <w:spacing w:line="360" w:lineRule="auto"/>
              <w:jc w:val="left"/>
              <w:rPr>
                <w:rFonts w:asciiTheme="minorEastAsia" w:eastAsiaTheme="minorEastAsia" w:hAnsiTheme="minorEastAsia" w:cs="宋体"/>
                <w:kern w:val="0"/>
                <w:sz w:val="24"/>
              </w:rPr>
            </w:pPr>
          </w:p>
        </w:tc>
        <w:tc>
          <w:tcPr>
            <w:tcW w:w="1444" w:type="dxa"/>
            <w:vAlign w:val="center"/>
          </w:tcPr>
          <w:p w:rsidR="00D92490" w:rsidRDefault="008A51B4" w:rsidP="0077653C">
            <w:pPr>
              <w:widowControl/>
              <w:spacing w:line="360" w:lineRule="auto"/>
              <w:ind w:firstLineChars="100" w:firstLine="210"/>
              <w:rPr>
                <w:rFonts w:ascii="仿宋_GB2312" w:eastAsia="仿宋_GB2312" w:hAnsi="宋体" w:cs="宋体"/>
                <w:kern w:val="0"/>
                <w:szCs w:val="21"/>
              </w:rPr>
            </w:pPr>
            <w:r>
              <w:rPr>
                <w:rFonts w:ascii="仿宋_GB2312" w:eastAsia="仿宋_GB2312" w:hAnsi="宋体" w:cs="宋体" w:hint="eastAsia"/>
                <w:kern w:val="0"/>
                <w:szCs w:val="21"/>
              </w:rPr>
              <w:t>时效</w:t>
            </w:r>
            <w:r w:rsidR="00D92490">
              <w:rPr>
                <w:rFonts w:ascii="仿宋_GB2312" w:eastAsia="仿宋_GB2312" w:hAnsi="宋体" w:cs="宋体" w:hint="eastAsia"/>
                <w:kern w:val="0"/>
                <w:szCs w:val="21"/>
              </w:rPr>
              <w:t>指标</w:t>
            </w:r>
          </w:p>
          <w:p w:rsidR="008A51B4" w:rsidRDefault="008A51B4" w:rsidP="0077653C">
            <w:pPr>
              <w:widowControl/>
              <w:spacing w:line="360" w:lineRule="auto"/>
              <w:ind w:firstLineChars="100" w:firstLine="210"/>
              <w:rPr>
                <w:rFonts w:ascii="仿宋_GB2312" w:eastAsia="仿宋_GB2312" w:hAnsi="宋体" w:cs="宋体" w:hint="eastAsia"/>
                <w:kern w:val="0"/>
                <w:szCs w:val="21"/>
              </w:rPr>
            </w:pPr>
            <w:r>
              <w:rPr>
                <w:rFonts w:ascii="仿宋_GB2312" w:eastAsia="仿宋_GB2312" w:hAnsi="宋体" w:cs="宋体" w:hint="eastAsia"/>
                <w:kern w:val="0"/>
                <w:szCs w:val="21"/>
              </w:rPr>
              <w:t>（8分）</w:t>
            </w:r>
          </w:p>
        </w:tc>
        <w:tc>
          <w:tcPr>
            <w:tcW w:w="2126" w:type="dxa"/>
            <w:gridSpan w:val="3"/>
            <w:vAlign w:val="center"/>
          </w:tcPr>
          <w:p w:rsidR="00D92490" w:rsidRPr="00F867CC" w:rsidRDefault="00D92490" w:rsidP="0077653C">
            <w:pPr>
              <w:widowControl/>
              <w:spacing w:line="360" w:lineRule="auto"/>
              <w:jc w:val="center"/>
              <w:rPr>
                <w:rFonts w:ascii="仿宋_GB2312" w:eastAsia="仿宋_GB2312" w:hAnsi="宋体" w:cs="宋体"/>
                <w:kern w:val="0"/>
                <w:szCs w:val="21"/>
              </w:rPr>
            </w:pPr>
            <w:r w:rsidRPr="000A6843">
              <w:rPr>
                <w:rFonts w:ascii="仿宋_GB2312" w:eastAsia="仿宋_GB2312" w:hAnsi="宋体" w:cs="宋体" w:hint="eastAsia"/>
                <w:kern w:val="0"/>
                <w:szCs w:val="21"/>
              </w:rPr>
              <w:t>政策落实</w:t>
            </w:r>
          </w:p>
        </w:tc>
        <w:tc>
          <w:tcPr>
            <w:tcW w:w="1985" w:type="dxa"/>
            <w:vAlign w:val="center"/>
          </w:tcPr>
          <w:p w:rsidR="00D92490" w:rsidRDefault="009206FD" w:rsidP="0077653C">
            <w:pPr>
              <w:widowControl/>
              <w:spacing w:line="360" w:lineRule="auto"/>
              <w:jc w:val="left"/>
              <w:rPr>
                <w:rFonts w:ascii="仿宋_GB2312" w:eastAsia="仿宋_GB2312" w:hAnsi="宋体" w:cs="宋体"/>
                <w:kern w:val="0"/>
                <w:szCs w:val="21"/>
              </w:rPr>
            </w:pPr>
            <w:r>
              <w:rPr>
                <w:rFonts w:ascii="仿宋_GB2312" w:eastAsia="仿宋_GB2312" w:hAnsi="宋体" w:cs="宋体" w:hint="eastAsia"/>
                <w:kern w:val="0"/>
                <w:szCs w:val="21"/>
              </w:rPr>
              <w:t>（1）</w:t>
            </w:r>
            <w:r w:rsidR="00D92490" w:rsidRPr="00527226">
              <w:rPr>
                <w:rFonts w:ascii="仿宋_GB2312" w:eastAsia="仿宋_GB2312" w:hAnsi="宋体" w:cs="宋体" w:hint="eastAsia"/>
                <w:kern w:val="0"/>
                <w:szCs w:val="21"/>
              </w:rPr>
              <w:t>为辖区无业居民独生子女发放保健费</w:t>
            </w:r>
          </w:p>
          <w:p w:rsidR="009206FD" w:rsidRPr="00F867CC" w:rsidRDefault="009206FD" w:rsidP="009206FD">
            <w:pPr>
              <w:widowControl/>
              <w:spacing w:line="360" w:lineRule="auto"/>
              <w:jc w:val="left"/>
              <w:rPr>
                <w:rFonts w:ascii="仿宋_GB2312" w:eastAsia="仿宋_GB2312" w:hAnsi="宋体" w:cs="宋体"/>
                <w:kern w:val="0"/>
                <w:szCs w:val="21"/>
              </w:rPr>
            </w:pPr>
            <w:r>
              <w:rPr>
                <w:rFonts w:ascii="仿宋_GB2312" w:eastAsia="仿宋_GB2312" w:hAnsi="宋体" w:cs="宋体" w:hint="eastAsia"/>
                <w:kern w:val="0"/>
                <w:szCs w:val="21"/>
              </w:rPr>
              <w:t>（2）</w:t>
            </w:r>
            <w:r w:rsidRPr="00F867CC">
              <w:rPr>
                <w:rFonts w:ascii="仿宋_GB2312" w:eastAsia="仿宋_GB2312" w:hAnsi="宋体" w:cs="宋体" w:hint="eastAsia"/>
                <w:kern w:val="0"/>
                <w:szCs w:val="21"/>
              </w:rPr>
              <w:t>计划生育奖励扶助资金发放</w:t>
            </w:r>
            <w:r>
              <w:rPr>
                <w:rFonts w:ascii="仿宋_GB2312" w:eastAsia="仿宋_GB2312" w:hAnsi="宋体" w:cs="宋体" w:hint="eastAsia"/>
                <w:kern w:val="0"/>
                <w:szCs w:val="21"/>
              </w:rPr>
              <w:t>到位</w:t>
            </w:r>
          </w:p>
        </w:tc>
        <w:tc>
          <w:tcPr>
            <w:tcW w:w="986" w:type="dxa"/>
            <w:gridSpan w:val="2"/>
            <w:vAlign w:val="center"/>
          </w:tcPr>
          <w:p w:rsidR="00D92490" w:rsidRDefault="009206FD" w:rsidP="0077653C">
            <w:pPr>
              <w:widowControl/>
              <w:spacing w:line="360" w:lineRule="auto"/>
              <w:jc w:val="left"/>
              <w:rPr>
                <w:rFonts w:ascii="仿宋_GB2312" w:eastAsia="仿宋_GB2312" w:hAnsi="宋体" w:cs="宋体"/>
                <w:kern w:val="0"/>
                <w:szCs w:val="21"/>
              </w:rPr>
            </w:pPr>
            <w:r>
              <w:rPr>
                <w:rFonts w:ascii="仿宋_GB2312" w:eastAsia="仿宋_GB2312" w:hAnsi="宋体" w:cs="宋体" w:hint="eastAsia"/>
                <w:kern w:val="0"/>
                <w:szCs w:val="21"/>
              </w:rPr>
              <w:t>（1）</w:t>
            </w:r>
            <w:r w:rsidR="00D92490">
              <w:rPr>
                <w:rFonts w:ascii="仿宋_GB2312" w:eastAsia="仿宋_GB2312" w:hAnsi="宋体" w:cs="宋体" w:hint="eastAsia"/>
                <w:kern w:val="0"/>
                <w:szCs w:val="21"/>
              </w:rPr>
              <w:t>经审核后，已为</w:t>
            </w:r>
            <w:r w:rsidR="00D92490" w:rsidRPr="00527226">
              <w:rPr>
                <w:rFonts w:ascii="仿宋_GB2312" w:eastAsia="仿宋_GB2312" w:hAnsi="宋体" w:cs="宋体" w:hint="eastAsia"/>
                <w:kern w:val="0"/>
                <w:szCs w:val="21"/>
              </w:rPr>
              <w:t>289人</w:t>
            </w:r>
            <w:r w:rsidR="00D92490">
              <w:rPr>
                <w:rFonts w:ascii="仿宋_GB2312" w:eastAsia="仿宋_GB2312" w:hAnsi="宋体" w:cs="宋体" w:hint="eastAsia"/>
                <w:kern w:val="0"/>
                <w:szCs w:val="21"/>
              </w:rPr>
              <w:t>发放</w:t>
            </w:r>
          </w:p>
          <w:p w:rsidR="009206FD" w:rsidRPr="000E4277" w:rsidRDefault="009206FD" w:rsidP="0077653C">
            <w:pPr>
              <w:widowControl/>
              <w:spacing w:line="360" w:lineRule="auto"/>
              <w:jc w:val="left"/>
              <w:rPr>
                <w:rFonts w:ascii="仿宋_GB2312" w:eastAsia="仿宋_GB2312" w:hAnsi="宋体" w:cs="宋体"/>
                <w:kern w:val="0"/>
                <w:szCs w:val="21"/>
              </w:rPr>
            </w:pPr>
            <w:r>
              <w:rPr>
                <w:rFonts w:ascii="仿宋_GB2312" w:eastAsia="仿宋_GB2312" w:hAnsi="宋体" w:cs="宋体"/>
                <w:kern w:val="0"/>
                <w:szCs w:val="21"/>
              </w:rPr>
              <w:t>（2）</w:t>
            </w:r>
            <w:r w:rsidRPr="00F867CC">
              <w:rPr>
                <w:rFonts w:ascii="仿宋_GB2312" w:eastAsia="仿宋_GB2312" w:hAnsi="宋体" w:cs="宋体" w:hint="eastAsia"/>
                <w:kern w:val="0"/>
                <w:szCs w:val="21"/>
              </w:rPr>
              <w:t>计划生育奖励扶助政策落实和资金发放到位达100%</w:t>
            </w:r>
          </w:p>
        </w:tc>
        <w:tc>
          <w:tcPr>
            <w:tcW w:w="877" w:type="dxa"/>
            <w:vAlign w:val="center"/>
          </w:tcPr>
          <w:p w:rsidR="00D92490" w:rsidRDefault="009206FD" w:rsidP="009206FD">
            <w:pPr>
              <w:widowControl/>
              <w:spacing w:line="360" w:lineRule="auto"/>
              <w:ind w:firstLineChars="50" w:firstLine="90"/>
              <w:jc w:val="left"/>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r>
      <w:tr w:rsidR="00D92490" w:rsidRPr="00E87B47" w:rsidTr="00F867CC">
        <w:trPr>
          <w:trHeight w:val="510"/>
        </w:trPr>
        <w:tc>
          <w:tcPr>
            <w:tcW w:w="1528" w:type="dxa"/>
            <w:vMerge/>
            <w:vAlign w:val="center"/>
          </w:tcPr>
          <w:p w:rsidR="00D92490" w:rsidRPr="00E87B47" w:rsidRDefault="00D92490" w:rsidP="00586C33">
            <w:pPr>
              <w:widowControl/>
              <w:spacing w:line="360" w:lineRule="auto"/>
              <w:jc w:val="left"/>
              <w:rPr>
                <w:rFonts w:asciiTheme="minorEastAsia" w:eastAsiaTheme="minorEastAsia" w:hAnsiTheme="minorEastAsia" w:cs="宋体"/>
                <w:kern w:val="0"/>
                <w:sz w:val="24"/>
              </w:rPr>
            </w:pPr>
          </w:p>
        </w:tc>
        <w:tc>
          <w:tcPr>
            <w:tcW w:w="1444" w:type="dxa"/>
            <w:vAlign w:val="center"/>
          </w:tcPr>
          <w:p w:rsidR="00D92490" w:rsidRDefault="00D92490" w:rsidP="00586C33">
            <w:pPr>
              <w:widowControl/>
              <w:spacing w:line="360" w:lineRule="auto"/>
              <w:ind w:firstLineChars="100" w:firstLine="210"/>
              <w:rPr>
                <w:rFonts w:ascii="仿宋_GB2312" w:eastAsia="仿宋_GB2312" w:hAnsi="宋体" w:cs="宋体"/>
                <w:kern w:val="0"/>
                <w:szCs w:val="21"/>
              </w:rPr>
            </w:pPr>
            <w:r>
              <w:rPr>
                <w:rFonts w:ascii="仿宋_GB2312" w:eastAsia="仿宋_GB2312" w:hAnsi="宋体" w:cs="宋体" w:hint="eastAsia"/>
                <w:kern w:val="0"/>
                <w:szCs w:val="21"/>
              </w:rPr>
              <w:t>数量指标</w:t>
            </w:r>
          </w:p>
          <w:p w:rsidR="008A51B4" w:rsidRDefault="008A51B4" w:rsidP="00586C33">
            <w:pPr>
              <w:widowControl/>
              <w:spacing w:line="360" w:lineRule="auto"/>
              <w:ind w:firstLineChars="100" w:firstLine="210"/>
              <w:rPr>
                <w:rFonts w:ascii="仿宋_GB2312" w:eastAsia="仿宋_GB2312" w:hAnsi="宋体" w:cs="宋体" w:hint="eastAsia"/>
                <w:kern w:val="0"/>
                <w:szCs w:val="21"/>
              </w:rPr>
            </w:pPr>
            <w:r>
              <w:rPr>
                <w:rFonts w:ascii="仿宋_GB2312" w:eastAsia="仿宋_GB2312" w:hAnsi="宋体" w:cs="宋体" w:hint="eastAsia"/>
                <w:kern w:val="0"/>
                <w:szCs w:val="21"/>
              </w:rPr>
              <w:t>（8分）</w:t>
            </w:r>
          </w:p>
        </w:tc>
        <w:tc>
          <w:tcPr>
            <w:tcW w:w="2126" w:type="dxa"/>
            <w:gridSpan w:val="3"/>
            <w:vAlign w:val="center"/>
          </w:tcPr>
          <w:p w:rsidR="00D92490" w:rsidRPr="00DA6AB2" w:rsidRDefault="00D92490" w:rsidP="00586C33">
            <w:pPr>
              <w:widowControl/>
              <w:spacing w:line="360" w:lineRule="auto"/>
              <w:jc w:val="center"/>
              <w:rPr>
                <w:rFonts w:ascii="仿宋_GB2312" w:eastAsia="仿宋_GB2312" w:hAnsi="宋体" w:cs="宋体"/>
                <w:kern w:val="0"/>
                <w:szCs w:val="21"/>
              </w:rPr>
            </w:pPr>
            <w:r w:rsidRPr="000E4277">
              <w:rPr>
                <w:rFonts w:ascii="仿宋_GB2312" w:eastAsia="仿宋_GB2312" w:hAnsi="宋体" w:cs="宋体" w:hint="eastAsia"/>
                <w:kern w:val="0"/>
                <w:szCs w:val="21"/>
              </w:rPr>
              <w:t>计生基本公共服务</w:t>
            </w:r>
          </w:p>
        </w:tc>
        <w:tc>
          <w:tcPr>
            <w:tcW w:w="1985" w:type="dxa"/>
            <w:vAlign w:val="center"/>
          </w:tcPr>
          <w:p w:rsidR="00D92490" w:rsidRPr="00F867CC" w:rsidRDefault="00D92490" w:rsidP="00586C33">
            <w:pPr>
              <w:widowControl/>
              <w:spacing w:line="360" w:lineRule="auto"/>
              <w:jc w:val="left"/>
              <w:rPr>
                <w:rFonts w:ascii="仿宋_GB2312" w:eastAsia="仿宋_GB2312" w:hAnsi="宋体" w:cs="宋体"/>
                <w:kern w:val="0"/>
                <w:szCs w:val="21"/>
              </w:rPr>
            </w:pPr>
            <w:r w:rsidRPr="000E4277">
              <w:rPr>
                <w:rFonts w:ascii="仿宋_GB2312" w:eastAsia="仿宋_GB2312" w:hAnsi="宋体" w:cs="宋体" w:hint="eastAsia"/>
                <w:kern w:val="0"/>
                <w:szCs w:val="21"/>
              </w:rPr>
              <w:t>落实流动人口卫生计生基本公共服务均等化</w:t>
            </w:r>
          </w:p>
        </w:tc>
        <w:tc>
          <w:tcPr>
            <w:tcW w:w="986" w:type="dxa"/>
            <w:gridSpan w:val="2"/>
            <w:vAlign w:val="center"/>
          </w:tcPr>
          <w:p w:rsidR="00D92490" w:rsidRPr="000E4277" w:rsidRDefault="00D92490" w:rsidP="00586C33">
            <w:pPr>
              <w:widowControl/>
              <w:jc w:val="left"/>
              <w:rPr>
                <w:rFonts w:ascii="仿宋_GB2312" w:eastAsia="仿宋_GB2312" w:hAnsi="宋体" w:cs="宋体"/>
                <w:kern w:val="0"/>
                <w:szCs w:val="21"/>
              </w:rPr>
            </w:pPr>
            <w:r w:rsidRPr="000E4277">
              <w:rPr>
                <w:rFonts w:ascii="仿宋_GB2312" w:eastAsia="仿宋_GB2312" w:hAnsi="宋体" w:cs="宋体" w:hint="eastAsia"/>
                <w:kern w:val="0"/>
                <w:szCs w:val="21"/>
              </w:rPr>
              <w:t>均等化到位率达到85%以上</w:t>
            </w:r>
          </w:p>
        </w:tc>
        <w:tc>
          <w:tcPr>
            <w:tcW w:w="877" w:type="dxa"/>
            <w:vAlign w:val="center"/>
          </w:tcPr>
          <w:p w:rsidR="00D92490" w:rsidRPr="000A6AF5" w:rsidRDefault="00D92490" w:rsidP="00586C33">
            <w:pPr>
              <w:widowControl/>
              <w:spacing w:line="360" w:lineRule="auto"/>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r>
              <w:rPr>
                <w:rFonts w:ascii="仿宋_GB2312" w:eastAsia="仿宋_GB2312" w:hAnsi="宋体" w:cs="宋体"/>
                <w:kern w:val="0"/>
                <w:sz w:val="18"/>
                <w:szCs w:val="18"/>
              </w:rPr>
              <w:t xml:space="preserve"> 8</w:t>
            </w:r>
          </w:p>
        </w:tc>
      </w:tr>
      <w:tr w:rsidR="00586C33" w:rsidRPr="00E87B47" w:rsidTr="00F867CC">
        <w:trPr>
          <w:trHeight w:val="510"/>
        </w:trPr>
        <w:tc>
          <w:tcPr>
            <w:tcW w:w="1528" w:type="dxa"/>
            <w:vMerge w:val="restart"/>
            <w:vAlign w:val="center"/>
          </w:tcPr>
          <w:p w:rsidR="00586C33" w:rsidRDefault="00586C33" w:rsidP="00586C33">
            <w:pPr>
              <w:widowControl/>
              <w:jc w:val="center"/>
              <w:rPr>
                <w:rFonts w:ascii="仿宋_GB2312" w:eastAsia="仿宋_GB2312" w:hAnsi="宋体" w:cs="宋体"/>
                <w:kern w:val="0"/>
                <w:szCs w:val="21"/>
              </w:rPr>
            </w:pPr>
            <w:r>
              <w:rPr>
                <w:rFonts w:ascii="仿宋_GB2312" w:eastAsia="仿宋_GB2312" w:hAnsi="宋体" w:cs="宋体" w:hint="eastAsia"/>
                <w:kern w:val="0"/>
                <w:szCs w:val="21"/>
              </w:rPr>
              <w:t>效益指标</w:t>
            </w:r>
            <w:r w:rsidR="008A51B4">
              <w:rPr>
                <w:rFonts w:ascii="仿宋_GB2312" w:eastAsia="仿宋_GB2312" w:hAnsi="宋体" w:cs="宋体" w:hint="eastAsia"/>
                <w:kern w:val="0"/>
                <w:szCs w:val="21"/>
              </w:rPr>
              <w:t>（10分）</w:t>
            </w:r>
            <w:r>
              <w:rPr>
                <w:rFonts w:ascii="仿宋_GB2312" w:eastAsia="仿宋_GB2312" w:hAnsi="宋体" w:cs="宋体" w:hint="eastAsia"/>
                <w:kern w:val="0"/>
                <w:szCs w:val="21"/>
              </w:rPr>
              <w:br/>
              <w:t>（40分）</w:t>
            </w:r>
          </w:p>
        </w:tc>
        <w:tc>
          <w:tcPr>
            <w:tcW w:w="1444" w:type="dxa"/>
            <w:vAlign w:val="center"/>
          </w:tcPr>
          <w:p w:rsidR="00586C33" w:rsidRDefault="00586C33" w:rsidP="008A51B4">
            <w:pPr>
              <w:widowControl/>
              <w:jc w:val="center"/>
              <w:rPr>
                <w:rFonts w:ascii="仿宋_GB2312" w:eastAsia="仿宋_GB2312" w:hAnsi="宋体" w:cs="宋体"/>
                <w:kern w:val="0"/>
                <w:szCs w:val="21"/>
              </w:rPr>
            </w:pPr>
            <w:r>
              <w:rPr>
                <w:rFonts w:ascii="仿宋_GB2312" w:eastAsia="仿宋_GB2312" w:hAnsi="宋体" w:cs="宋体" w:hint="eastAsia"/>
                <w:kern w:val="0"/>
                <w:szCs w:val="21"/>
              </w:rPr>
              <w:t>社会效益指标</w:t>
            </w:r>
            <w:r w:rsidR="008A51B4">
              <w:rPr>
                <w:rFonts w:ascii="仿宋_GB2312" w:eastAsia="仿宋_GB2312" w:hAnsi="宋体" w:cs="宋体" w:hint="eastAsia"/>
                <w:kern w:val="0"/>
                <w:szCs w:val="21"/>
              </w:rPr>
              <w:t>（10分）</w:t>
            </w:r>
          </w:p>
        </w:tc>
        <w:tc>
          <w:tcPr>
            <w:tcW w:w="2126" w:type="dxa"/>
            <w:gridSpan w:val="3"/>
            <w:vAlign w:val="center"/>
          </w:tcPr>
          <w:p w:rsidR="00586C33" w:rsidRPr="00DA6AB2" w:rsidRDefault="00586C33" w:rsidP="00586C33">
            <w:pPr>
              <w:widowControl/>
              <w:jc w:val="center"/>
              <w:rPr>
                <w:rFonts w:ascii="仿宋_GB2312" w:eastAsia="仿宋_GB2312" w:hAnsi="宋体" w:cs="宋体"/>
                <w:kern w:val="0"/>
                <w:szCs w:val="21"/>
              </w:rPr>
            </w:pPr>
            <w:r w:rsidRPr="00586C33">
              <w:rPr>
                <w:rFonts w:ascii="仿宋_GB2312" w:eastAsia="仿宋_GB2312" w:hAnsi="宋体" w:cs="宋体" w:hint="eastAsia"/>
                <w:kern w:val="0"/>
                <w:szCs w:val="21"/>
              </w:rPr>
              <w:t>落实计划生育优惠政策</w:t>
            </w:r>
          </w:p>
        </w:tc>
        <w:tc>
          <w:tcPr>
            <w:tcW w:w="1985" w:type="dxa"/>
            <w:vAlign w:val="center"/>
          </w:tcPr>
          <w:p w:rsidR="00586C33" w:rsidRPr="00F867CC" w:rsidRDefault="00586C33" w:rsidP="00586C33">
            <w:pPr>
              <w:widowControl/>
              <w:jc w:val="left"/>
              <w:rPr>
                <w:rFonts w:ascii="仿宋_GB2312" w:eastAsia="仿宋_GB2312" w:hAnsi="宋体" w:cs="宋体"/>
                <w:kern w:val="0"/>
                <w:szCs w:val="21"/>
              </w:rPr>
            </w:pPr>
            <w:r w:rsidRPr="0077653C">
              <w:rPr>
                <w:rFonts w:ascii="仿宋_GB2312" w:eastAsia="仿宋_GB2312" w:hAnsi="宋体" w:cs="宋体" w:hint="eastAsia"/>
                <w:kern w:val="0"/>
                <w:szCs w:val="21"/>
              </w:rPr>
              <w:t>开设就医绿色通道</w:t>
            </w:r>
          </w:p>
        </w:tc>
        <w:tc>
          <w:tcPr>
            <w:tcW w:w="986" w:type="dxa"/>
            <w:gridSpan w:val="2"/>
            <w:vAlign w:val="center"/>
          </w:tcPr>
          <w:p w:rsidR="00586C33" w:rsidRPr="000E4277" w:rsidRDefault="00586C33" w:rsidP="00586C33">
            <w:pPr>
              <w:widowControl/>
              <w:jc w:val="left"/>
              <w:rPr>
                <w:rFonts w:ascii="仿宋_GB2312" w:eastAsia="仿宋_GB2312" w:hAnsi="宋体" w:cs="宋体"/>
                <w:kern w:val="0"/>
                <w:szCs w:val="21"/>
              </w:rPr>
            </w:pPr>
            <w:r w:rsidRPr="0077653C">
              <w:rPr>
                <w:rFonts w:ascii="仿宋_GB2312" w:eastAsia="仿宋_GB2312" w:hAnsi="宋体" w:cs="宋体" w:hint="eastAsia"/>
                <w:kern w:val="0"/>
                <w:szCs w:val="21"/>
              </w:rPr>
              <w:t>为计划生育特殊困难家庭成员开设就医绿色通道266</w:t>
            </w:r>
            <w:r>
              <w:rPr>
                <w:rFonts w:ascii="仿宋_GB2312" w:eastAsia="仿宋_GB2312" w:hAnsi="宋体" w:cs="宋体" w:hint="eastAsia"/>
                <w:kern w:val="0"/>
                <w:szCs w:val="21"/>
              </w:rPr>
              <w:t>人</w:t>
            </w:r>
            <w:r w:rsidRPr="000E4277">
              <w:rPr>
                <w:rFonts w:ascii="仿宋_GB2312" w:eastAsia="仿宋_GB2312" w:hAnsi="宋体" w:cs="宋体"/>
                <w:kern w:val="0"/>
                <w:szCs w:val="21"/>
              </w:rPr>
              <w:t xml:space="preserve"> </w:t>
            </w:r>
          </w:p>
        </w:tc>
        <w:tc>
          <w:tcPr>
            <w:tcW w:w="877" w:type="dxa"/>
            <w:vAlign w:val="center"/>
          </w:tcPr>
          <w:p w:rsidR="00586C33" w:rsidRPr="000E4277" w:rsidRDefault="00586C33" w:rsidP="00586C33">
            <w:pPr>
              <w:widowControl/>
              <w:spacing w:line="360" w:lineRule="auto"/>
              <w:jc w:val="left"/>
              <w:rPr>
                <w:rFonts w:ascii="仿宋_GB2312" w:eastAsia="仿宋_GB2312" w:hAnsi="宋体" w:cs="宋体"/>
                <w:kern w:val="0"/>
                <w:sz w:val="18"/>
                <w:szCs w:val="18"/>
              </w:rPr>
            </w:pPr>
            <w:r w:rsidRPr="000E4277">
              <w:rPr>
                <w:rFonts w:ascii="仿宋_GB2312" w:eastAsia="仿宋_GB2312" w:hAnsi="宋体" w:cs="宋体" w:hint="eastAsia"/>
                <w:kern w:val="0"/>
                <w:sz w:val="18"/>
                <w:szCs w:val="18"/>
              </w:rPr>
              <w:t xml:space="preserve"> </w:t>
            </w:r>
            <w:r w:rsidRPr="000E4277">
              <w:rPr>
                <w:rFonts w:ascii="仿宋_GB2312" w:eastAsia="仿宋_GB2312" w:hAnsi="宋体" w:cs="宋体"/>
                <w:kern w:val="0"/>
                <w:sz w:val="18"/>
                <w:szCs w:val="18"/>
              </w:rPr>
              <w:t xml:space="preserve"> 10</w:t>
            </w:r>
          </w:p>
        </w:tc>
      </w:tr>
      <w:tr w:rsidR="00586C33" w:rsidRPr="00E87B47" w:rsidTr="00F867CC">
        <w:trPr>
          <w:trHeight w:val="510"/>
        </w:trPr>
        <w:tc>
          <w:tcPr>
            <w:tcW w:w="1528" w:type="dxa"/>
            <w:vMerge/>
            <w:vAlign w:val="center"/>
          </w:tcPr>
          <w:p w:rsidR="00586C33" w:rsidRDefault="00586C33" w:rsidP="00586C33">
            <w:pPr>
              <w:widowControl/>
              <w:jc w:val="center"/>
              <w:rPr>
                <w:rFonts w:ascii="仿宋_GB2312" w:eastAsia="仿宋_GB2312" w:hAnsi="宋体" w:cs="宋体"/>
                <w:kern w:val="0"/>
                <w:szCs w:val="21"/>
              </w:rPr>
            </w:pPr>
          </w:p>
        </w:tc>
        <w:tc>
          <w:tcPr>
            <w:tcW w:w="1444" w:type="dxa"/>
            <w:vAlign w:val="center"/>
          </w:tcPr>
          <w:p w:rsidR="00586C33" w:rsidRDefault="00586C33" w:rsidP="00586C33">
            <w:pPr>
              <w:widowControl/>
              <w:jc w:val="center"/>
              <w:rPr>
                <w:rFonts w:ascii="仿宋_GB2312" w:eastAsia="仿宋_GB2312" w:hAnsi="宋体" w:cs="宋体"/>
                <w:kern w:val="0"/>
                <w:szCs w:val="21"/>
              </w:rPr>
            </w:pPr>
            <w:r>
              <w:rPr>
                <w:rFonts w:ascii="仿宋_GB2312" w:eastAsia="仿宋_GB2312" w:hAnsi="宋体" w:cs="宋体" w:hint="eastAsia"/>
                <w:kern w:val="0"/>
                <w:szCs w:val="21"/>
              </w:rPr>
              <w:t>社会效益指标</w:t>
            </w:r>
            <w:r w:rsidR="008A51B4">
              <w:rPr>
                <w:rFonts w:ascii="仿宋_GB2312" w:eastAsia="仿宋_GB2312" w:hAnsi="宋体" w:cs="宋体" w:hint="eastAsia"/>
                <w:kern w:val="0"/>
                <w:szCs w:val="21"/>
              </w:rPr>
              <w:t>（10分）</w:t>
            </w:r>
          </w:p>
        </w:tc>
        <w:tc>
          <w:tcPr>
            <w:tcW w:w="2126" w:type="dxa"/>
            <w:gridSpan w:val="3"/>
            <w:vAlign w:val="center"/>
          </w:tcPr>
          <w:p w:rsidR="00586C33" w:rsidRPr="00DA6AB2" w:rsidRDefault="008A51B4" w:rsidP="00586C33">
            <w:pPr>
              <w:widowControl/>
              <w:jc w:val="center"/>
              <w:rPr>
                <w:rFonts w:ascii="仿宋_GB2312" w:eastAsia="仿宋_GB2312" w:hAnsi="宋体" w:cs="宋体"/>
                <w:kern w:val="0"/>
                <w:szCs w:val="21"/>
              </w:rPr>
            </w:pPr>
            <w:r>
              <w:rPr>
                <w:rFonts w:ascii="仿宋_GB2312" w:eastAsia="仿宋_GB2312" w:hAnsi="宋体" w:cs="宋体" w:hint="eastAsia"/>
                <w:kern w:val="0"/>
                <w:szCs w:val="21"/>
              </w:rPr>
              <w:t>政策落实</w:t>
            </w:r>
          </w:p>
        </w:tc>
        <w:tc>
          <w:tcPr>
            <w:tcW w:w="1985" w:type="dxa"/>
            <w:vAlign w:val="center"/>
          </w:tcPr>
          <w:p w:rsidR="00586C33" w:rsidRPr="0077653C" w:rsidRDefault="00586C33" w:rsidP="00586C33">
            <w:pPr>
              <w:widowControl/>
              <w:jc w:val="left"/>
              <w:rPr>
                <w:rFonts w:ascii="仿宋_GB2312" w:eastAsia="仿宋_GB2312" w:hAnsi="宋体" w:cs="宋体"/>
                <w:kern w:val="0"/>
                <w:szCs w:val="21"/>
              </w:rPr>
            </w:pPr>
            <w:r>
              <w:rPr>
                <w:rFonts w:ascii="仿宋_GB2312" w:eastAsia="仿宋_GB2312" w:hAnsi="宋体" w:cs="宋体" w:hint="eastAsia"/>
                <w:kern w:val="0"/>
                <w:szCs w:val="21"/>
              </w:rPr>
              <w:t>对</w:t>
            </w:r>
            <w:proofErr w:type="gramStart"/>
            <w:r>
              <w:rPr>
                <w:rFonts w:ascii="仿宋_GB2312" w:eastAsia="仿宋_GB2312" w:hAnsi="宋体" w:cs="宋体" w:hint="eastAsia"/>
                <w:kern w:val="0"/>
                <w:szCs w:val="21"/>
              </w:rPr>
              <w:t>特扶人员</w:t>
            </w:r>
            <w:proofErr w:type="gramEnd"/>
            <w:r>
              <w:rPr>
                <w:rFonts w:ascii="仿宋_GB2312" w:eastAsia="仿宋_GB2312" w:hAnsi="宋体" w:cs="宋体" w:hint="eastAsia"/>
                <w:kern w:val="0"/>
                <w:szCs w:val="21"/>
              </w:rPr>
              <w:t>执行</w:t>
            </w:r>
            <w:r w:rsidRPr="0077653C">
              <w:rPr>
                <w:rFonts w:ascii="仿宋_GB2312" w:eastAsia="仿宋_GB2312" w:hAnsi="宋体" w:cs="宋体" w:hint="eastAsia"/>
                <w:kern w:val="0"/>
                <w:szCs w:val="21"/>
              </w:rPr>
              <w:t>家庭医生签约服务</w:t>
            </w:r>
            <w:r>
              <w:rPr>
                <w:rFonts w:ascii="仿宋_GB2312" w:eastAsia="仿宋_GB2312" w:hAnsi="宋体" w:cs="宋体" w:hint="eastAsia"/>
                <w:kern w:val="0"/>
                <w:szCs w:val="21"/>
              </w:rPr>
              <w:t>，并建立三对</w:t>
            </w:r>
            <w:proofErr w:type="gramStart"/>
            <w:r>
              <w:rPr>
                <w:rFonts w:ascii="仿宋_GB2312" w:eastAsia="仿宋_GB2312" w:hAnsi="宋体" w:cs="宋体" w:hint="eastAsia"/>
                <w:kern w:val="0"/>
                <w:szCs w:val="21"/>
              </w:rPr>
              <w:t>一</w:t>
            </w:r>
            <w:proofErr w:type="gramEnd"/>
            <w:r>
              <w:rPr>
                <w:rFonts w:ascii="仿宋_GB2312" w:eastAsia="仿宋_GB2312" w:hAnsi="宋体" w:cs="宋体" w:hint="eastAsia"/>
                <w:kern w:val="0"/>
                <w:szCs w:val="21"/>
              </w:rPr>
              <w:t>联系人制度</w:t>
            </w:r>
          </w:p>
        </w:tc>
        <w:tc>
          <w:tcPr>
            <w:tcW w:w="986" w:type="dxa"/>
            <w:gridSpan w:val="2"/>
            <w:vAlign w:val="center"/>
          </w:tcPr>
          <w:p w:rsidR="00586C33" w:rsidRPr="0077653C" w:rsidRDefault="00586C33" w:rsidP="00586C33">
            <w:pPr>
              <w:widowControl/>
              <w:jc w:val="left"/>
              <w:rPr>
                <w:rFonts w:ascii="仿宋_GB2312" w:eastAsia="仿宋_GB2312" w:hAnsi="宋体" w:cs="宋体"/>
                <w:kern w:val="0"/>
                <w:szCs w:val="21"/>
              </w:rPr>
            </w:pPr>
            <w:r>
              <w:rPr>
                <w:rFonts w:ascii="仿宋_GB2312" w:eastAsia="仿宋_GB2312" w:hAnsi="宋体" w:cs="宋体" w:hint="eastAsia"/>
                <w:kern w:val="0"/>
                <w:szCs w:val="21"/>
              </w:rPr>
              <w:t>已</w:t>
            </w:r>
            <w:r w:rsidRPr="0077653C">
              <w:rPr>
                <w:rFonts w:ascii="仿宋_GB2312" w:eastAsia="仿宋_GB2312" w:hAnsi="宋体" w:cs="宋体" w:hint="eastAsia"/>
                <w:kern w:val="0"/>
                <w:szCs w:val="21"/>
              </w:rPr>
              <w:t>为 196</w:t>
            </w:r>
            <w:proofErr w:type="gramStart"/>
            <w:r w:rsidRPr="0077653C">
              <w:rPr>
                <w:rFonts w:ascii="仿宋_GB2312" w:eastAsia="仿宋_GB2312" w:hAnsi="宋体" w:cs="宋体" w:hint="eastAsia"/>
                <w:kern w:val="0"/>
                <w:szCs w:val="21"/>
              </w:rPr>
              <w:t>特扶人员</w:t>
            </w:r>
            <w:proofErr w:type="gramEnd"/>
            <w:r>
              <w:rPr>
                <w:rFonts w:ascii="仿宋_GB2312" w:eastAsia="仿宋_GB2312" w:hAnsi="宋体" w:cs="宋体" w:hint="eastAsia"/>
                <w:kern w:val="0"/>
                <w:szCs w:val="21"/>
              </w:rPr>
              <w:t>开展此项服务</w:t>
            </w:r>
          </w:p>
        </w:tc>
        <w:tc>
          <w:tcPr>
            <w:tcW w:w="877" w:type="dxa"/>
            <w:vAlign w:val="center"/>
          </w:tcPr>
          <w:p w:rsidR="00586C33" w:rsidRPr="000E4277" w:rsidRDefault="00D92490" w:rsidP="00D92490">
            <w:pPr>
              <w:widowControl/>
              <w:spacing w:line="360" w:lineRule="auto"/>
              <w:ind w:firstLineChars="100" w:firstLine="180"/>
              <w:jc w:val="left"/>
              <w:rPr>
                <w:rFonts w:ascii="仿宋_GB2312" w:eastAsia="仿宋_GB2312" w:hAnsi="宋体" w:cs="宋体"/>
                <w:kern w:val="0"/>
                <w:sz w:val="18"/>
                <w:szCs w:val="18"/>
              </w:rPr>
            </w:pPr>
            <w:r>
              <w:rPr>
                <w:rFonts w:ascii="仿宋_GB2312" w:eastAsia="仿宋_GB2312" w:hAnsi="宋体" w:cs="宋体" w:hint="eastAsia"/>
                <w:kern w:val="0"/>
                <w:sz w:val="18"/>
                <w:szCs w:val="18"/>
              </w:rPr>
              <w:t>10</w:t>
            </w:r>
          </w:p>
        </w:tc>
      </w:tr>
      <w:tr w:rsidR="00586C33" w:rsidRPr="00E87B47" w:rsidTr="00F867CC">
        <w:trPr>
          <w:trHeight w:val="510"/>
        </w:trPr>
        <w:tc>
          <w:tcPr>
            <w:tcW w:w="1528" w:type="dxa"/>
            <w:vMerge/>
            <w:vAlign w:val="center"/>
          </w:tcPr>
          <w:p w:rsidR="00586C33" w:rsidRPr="00E87B47" w:rsidRDefault="00586C33" w:rsidP="00586C33">
            <w:pPr>
              <w:widowControl/>
              <w:spacing w:line="360" w:lineRule="auto"/>
              <w:jc w:val="left"/>
              <w:rPr>
                <w:rFonts w:asciiTheme="minorEastAsia" w:eastAsiaTheme="minorEastAsia" w:hAnsiTheme="minorEastAsia" w:cs="宋体"/>
                <w:kern w:val="0"/>
                <w:sz w:val="24"/>
              </w:rPr>
            </w:pPr>
          </w:p>
        </w:tc>
        <w:tc>
          <w:tcPr>
            <w:tcW w:w="1444" w:type="dxa"/>
            <w:vAlign w:val="center"/>
          </w:tcPr>
          <w:p w:rsidR="00586C33" w:rsidRPr="00E87B47" w:rsidRDefault="00586C33" w:rsidP="00586C33">
            <w:pPr>
              <w:widowControl/>
              <w:spacing w:line="360" w:lineRule="auto"/>
              <w:jc w:val="center"/>
              <w:rPr>
                <w:rFonts w:asciiTheme="minorEastAsia" w:eastAsiaTheme="minorEastAsia" w:hAnsiTheme="minorEastAsia" w:cs="宋体"/>
                <w:kern w:val="0"/>
                <w:sz w:val="24"/>
              </w:rPr>
            </w:pPr>
            <w:r>
              <w:rPr>
                <w:rFonts w:ascii="仿宋_GB2312" w:eastAsia="仿宋_GB2312" w:hAnsi="宋体" w:cs="宋体" w:hint="eastAsia"/>
                <w:kern w:val="0"/>
                <w:szCs w:val="21"/>
              </w:rPr>
              <w:t>社会效益指标</w:t>
            </w:r>
            <w:r w:rsidR="008A51B4">
              <w:rPr>
                <w:rFonts w:ascii="仿宋_GB2312" w:eastAsia="仿宋_GB2312" w:hAnsi="宋体" w:cs="宋体" w:hint="eastAsia"/>
                <w:kern w:val="0"/>
                <w:szCs w:val="21"/>
              </w:rPr>
              <w:t>（10分）</w:t>
            </w:r>
          </w:p>
        </w:tc>
        <w:tc>
          <w:tcPr>
            <w:tcW w:w="2126" w:type="dxa"/>
            <w:gridSpan w:val="3"/>
            <w:vAlign w:val="center"/>
          </w:tcPr>
          <w:p w:rsidR="00586C33" w:rsidRPr="00DA6AB2" w:rsidRDefault="00586C33" w:rsidP="00586C33">
            <w:pPr>
              <w:widowControl/>
              <w:jc w:val="center"/>
              <w:rPr>
                <w:rFonts w:ascii="仿宋_GB2312" w:eastAsia="仿宋_GB2312" w:hAnsi="宋体" w:cs="宋体"/>
                <w:kern w:val="0"/>
                <w:szCs w:val="21"/>
              </w:rPr>
            </w:pPr>
            <w:r w:rsidRPr="00586C33">
              <w:rPr>
                <w:rFonts w:ascii="仿宋_GB2312" w:eastAsia="仿宋_GB2312" w:hAnsi="宋体" w:cs="宋体" w:hint="eastAsia"/>
                <w:kern w:val="0"/>
                <w:szCs w:val="21"/>
              </w:rPr>
              <w:t>综合治理出生人口性别比</w:t>
            </w:r>
          </w:p>
        </w:tc>
        <w:tc>
          <w:tcPr>
            <w:tcW w:w="1985" w:type="dxa"/>
            <w:vAlign w:val="center"/>
          </w:tcPr>
          <w:p w:rsidR="00586C33" w:rsidRPr="00F867CC" w:rsidRDefault="00586C33" w:rsidP="00586C33">
            <w:pPr>
              <w:widowControl/>
              <w:jc w:val="left"/>
              <w:rPr>
                <w:rFonts w:ascii="仿宋_GB2312" w:eastAsia="仿宋_GB2312" w:hAnsi="宋体" w:cs="宋体"/>
                <w:kern w:val="0"/>
                <w:szCs w:val="21"/>
              </w:rPr>
            </w:pPr>
            <w:r w:rsidRPr="00586C33">
              <w:rPr>
                <w:rFonts w:ascii="仿宋_GB2312" w:eastAsia="仿宋_GB2312" w:hAnsi="宋体" w:cs="宋体" w:hint="eastAsia"/>
                <w:kern w:val="0"/>
                <w:szCs w:val="21"/>
              </w:rPr>
              <w:t>加大对</w:t>
            </w:r>
            <w:proofErr w:type="gramStart"/>
            <w:r w:rsidRPr="00586C33">
              <w:rPr>
                <w:rFonts w:ascii="仿宋_GB2312" w:eastAsia="仿宋_GB2312" w:hAnsi="宋体" w:cs="宋体" w:hint="eastAsia"/>
                <w:kern w:val="0"/>
                <w:szCs w:val="21"/>
              </w:rPr>
              <w:t>二孩及以上</w:t>
            </w:r>
            <w:proofErr w:type="gramEnd"/>
            <w:r w:rsidRPr="00586C33">
              <w:rPr>
                <w:rFonts w:ascii="仿宋_GB2312" w:eastAsia="仿宋_GB2312" w:hAnsi="宋体" w:cs="宋体" w:hint="eastAsia"/>
                <w:kern w:val="0"/>
                <w:szCs w:val="21"/>
              </w:rPr>
              <w:t>孕妇的跟踪服务，对大月份孕情无故消失的</w:t>
            </w:r>
            <w:r>
              <w:rPr>
                <w:rFonts w:ascii="仿宋_GB2312" w:eastAsia="仿宋_GB2312" w:hAnsi="宋体" w:cs="宋体" w:hint="eastAsia"/>
                <w:kern w:val="0"/>
                <w:szCs w:val="21"/>
              </w:rPr>
              <w:t>追根朔源，形成倒查机制</w:t>
            </w:r>
          </w:p>
        </w:tc>
        <w:tc>
          <w:tcPr>
            <w:tcW w:w="986" w:type="dxa"/>
            <w:gridSpan w:val="2"/>
            <w:vAlign w:val="center"/>
          </w:tcPr>
          <w:p w:rsidR="00586C33" w:rsidRPr="000E4277" w:rsidRDefault="00586C33" w:rsidP="00586C33">
            <w:pPr>
              <w:widowControl/>
              <w:jc w:val="left"/>
              <w:rPr>
                <w:rFonts w:ascii="仿宋_GB2312" w:eastAsia="仿宋_GB2312" w:hAnsi="宋体" w:cs="宋体"/>
                <w:kern w:val="0"/>
                <w:szCs w:val="21"/>
              </w:rPr>
            </w:pPr>
            <w:proofErr w:type="gramStart"/>
            <w:r w:rsidRPr="00586C33">
              <w:rPr>
                <w:rFonts w:ascii="仿宋_GB2312" w:eastAsia="仿宋_GB2312" w:hAnsi="宋体" w:cs="宋体" w:hint="eastAsia"/>
                <w:kern w:val="0"/>
                <w:szCs w:val="21"/>
              </w:rPr>
              <w:t>二孩及以上</w:t>
            </w:r>
            <w:proofErr w:type="gramEnd"/>
            <w:r w:rsidRPr="00586C33">
              <w:rPr>
                <w:rFonts w:ascii="仿宋_GB2312" w:eastAsia="仿宋_GB2312" w:hAnsi="宋体" w:cs="宋体" w:hint="eastAsia"/>
                <w:kern w:val="0"/>
                <w:szCs w:val="21"/>
              </w:rPr>
              <w:t>妊娠对象孕情监测到位率60.82%同时与同济医院紧密配合，严格审核原籍地开出的引产证明，严防漏洞。</w:t>
            </w:r>
          </w:p>
        </w:tc>
        <w:tc>
          <w:tcPr>
            <w:tcW w:w="877" w:type="dxa"/>
            <w:vAlign w:val="center"/>
          </w:tcPr>
          <w:p w:rsidR="00586C33" w:rsidRPr="000A6AF5" w:rsidRDefault="00586C33" w:rsidP="00586C33">
            <w:pPr>
              <w:widowControl/>
              <w:spacing w:line="360" w:lineRule="auto"/>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r>
              <w:rPr>
                <w:rFonts w:ascii="仿宋_GB2312" w:eastAsia="仿宋_GB2312" w:hAnsi="宋体" w:cs="宋体"/>
                <w:kern w:val="0"/>
                <w:sz w:val="18"/>
                <w:szCs w:val="18"/>
              </w:rPr>
              <w:t xml:space="preserve"> 10</w:t>
            </w:r>
          </w:p>
        </w:tc>
      </w:tr>
      <w:tr w:rsidR="00586C33" w:rsidRPr="00E87B47" w:rsidTr="00F867CC">
        <w:trPr>
          <w:trHeight w:val="510"/>
        </w:trPr>
        <w:tc>
          <w:tcPr>
            <w:tcW w:w="1528" w:type="dxa"/>
            <w:vMerge/>
            <w:vAlign w:val="center"/>
          </w:tcPr>
          <w:p w:rsidR="00586C33" w:rsidRPr="00E87B47" w:rsidRDefault="00586C33" w:rsidP="00586C33">
            <w:pPr>
              <w:widowControl/>
              <w:spacing w:line="360" w:lineRule="auto"/>
              <w:jc w:val="left"/>
              <w:rPr>
                <w:rFonts w:asciiTheme="minorEastAsia" w:eastAsiaTheme="minorEastAsia" w:hAnsiTheme="minorEastAsia" w:cs="宋体"/>
                <w:kern w:val="0"/>
                <w:sz w:val="24"/>
              </w:rPr>
            </w:pPr>
          </w:p>
        </w:tc>
        <w:tc>
          <w:tcPr>
            <w:tcW w:w="1444" w:type="dxa"/>
            <w:vAlign w:val="center"/>
          </w:tcPr>
          <w:p w:rsidR="00586C33" w:rsidRPr="00E87B47" w:rsidRDefault="00586C33" w:rsidP="00586C33">
            <w:pPr>
              <w:widowControl/>
              <w:spacing w:line="360" w:lineRule="auto"/>
              <w:jc w:val="center"/>
              <w:rPr>
                <w:rFonts w:asciiTheme="minorEastAsia" w:eastAsiaTheme="minorEastAsia" w:hAnsiTheme="minorEastAsia" w:cs="宋体"/>
                <w:kern w:val="0"/>
                <w:sz w:val="24"/>
              </w:rPr>
            </w:pPr>
            <w:r>
              <w:rPr>
                <w:rFonts w:ascii="仿宋_GB2312" w:eastAsia="仿宋_GB2312" w:hAnsi="宋体" w:cs="宋体" w:hint="eastAsia"/>
                <w:kern w:val="0"/>
                <w:szCs w:val="21"/>
              </w:rPr>
              <w:t>社会效益指标</w:t>
            </w:r>
            <w:r w:rsidR="008A51B4">
              <w:rPr>
                <w:rFonts w:ascii="仿宋_GB2312" w:eastAsia="仿宋_GB2312" w:hAnsi="宋体" w:cs="宋体" w:hint="eastAsia"/>
                <w:kern w:val="0"/>
                <w:szCs w:val="21"/>
              </w:rPr>
              <w:t>（10分）</w:t>
            </w:r>
          </w:p>
        </w:tc>
        <w:tc>
          <w:tcPr>
            <w:tcW w:w="2126" w:type="dxa"/>
            <w:gridSpan w:val="3"/>
            <w:vAlign w:val="center"/>
          </w:tcPr>
          <w:p w:rsidR="00586C33" w:rsidRPr="00F867CC" w:rsidRDefault="008A51B4" w:rsidP="00586C33">
            <w:pPr>
              <w:widowControl/>
              <w:spacing w:line="360" w:lineRule="auto"/>
              <w:jc w:val="center"/>
              <w:rPr>
                <w:rFonts w:ascii="仿宋_GB2312" w:eastAsia="仿宋_GB2312" w:hAnsi="宋体" w:cs="宋体"/>
                <w:kern w:val="0"/>
                <w:szCs w:val="21"/>
              </w:rPr>
            </w:pPr>
            <w:r>
              <w:rPr>
                <w:rFonts w:ascii="仿宋_GB2312" w:eastAsia="仿宋_GB2312" w:hAnsi="宋体" w:cs="宋体" w:hint="eastAsia"/>
                <w:kern w:val="0"/>
                <w:szCs w:val="21"/>
              </w:rPr>
              <w:t>政策落实</w:t>
            </w:r>
            <w:bookmarkStart w:id="0" w:name="_GoBack"/>
            <w:bookmarkEnd w:id="0"/>
          </w:p>
        </w:tc>
        <w:tc>
          <w:tcPr>
            <w:tcW w:w="1985" w:type="dxa"/>
            <w:vAlign w:val="center"/>
          </w:tcPr>
          <w:p w:rsidR="00586C33" w:rsidRPr="00F867CC" w:rsidRDefault="008A51B4" w:rsidP="00586C33">
            <w:pPr>
              <w:widowControl/>
              <w:spacing w:line="360" w:lineRule="auto"/>
              <w:jc w:val="left"/>
              <w:rPr>
                <w:rFonts w:ascii="仿宋_GB2312" w:eastAsia="仿宋_GB2312" w:hAnsi="宋体" w:cs="宋体"/>
                <w:kern w:val="0"/>
                <w:szCs w:val="21"/>
              </w:rPr>
            </w:pPr>
            <w:r w:rsidRPr="000C7902">
              <w:rPr>
                <w:rFonts w:ascii="仿宋_GB2312" w:eastAsia="仿宋_GB2312" w:hAnsi="宋体" w:cs="宋体" w:hint="eastAsia"/>
                <w:kern w:val="0"/>
                <w:szCs w:val="21"/>
              </w:rPr>
              <w:t>关心计生特殊家庭</w:t>
            </w:r>
          </w:p>
        </w:tc>
        <w:tc>
          <w:tcPr>
            <w:tcW w:w="986" w:type="dxa"/>
            <w:gridSpan w:val="2"/>
            <w:vAlign w:val="center"/>
          </w:tcPr>
          <w:p w:rsidR="00586C33" w:rsidRPr="000E4277" w:rsidRDefault="00586C33" w:rsidP="00586C33">
            <w:pPr>
              <w:widowControl/>
              <w:spacing w:line="360" w:lineRule="auto"/>
              <w:jc w:val="left"/>
              <w:rPr>
                <w:rFonts w:ascii="仿宋_GB2312" w:eastAsia="仿宋_GB2312" w:hAnsi="宋体" w:cs="宋体"/>
                <w:kern w:val="0"/>
                <w:szCs w:val="21"/>
              </w:rPr>
            </w:pPr>
            <w:r w:rsidRPr="000E4277">
              <w:rPr>
                <w:rFonts w:ascii="仿宋_GB2312" w:eastAsia="仿宋_GB2312" w:hAnsi="宋体" w:cs="宋体" w:hint="eastAsia"/>
                <w:kern w:val="0"/>
                <w:szCs w:val="21"/>
              </w:rPr>
              <w:t>节假日走访慰问计生家庭特别扶助对象</w:t>
            </w:r>
          </w:p>
        </w:tc>
        <w:tc>
          <w:tcPr>
            <w:tcW w:w="877" w:type="dxa"/>
            <w:vAlign w:val="center"/>
          </w:tcPr>
          <w:p w:rsidR="00586C33" w:rsidRPr="000A6AF5" w:rsidRDefault="00586C33" w:rsidP="00586C33">
            <w:pPr>
              <w:widowControl/>
              <w:spacing w:line="360" w:lineRule="auto"/>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r w:rsidR="00D92490">
              <w:rPr>
                <w:rFonts w:ascii="仿宋_GB2312" w:eastAsia="仿宋_GB2312" w:hAnsi="宋体" w:cs="宋体"/>
                <w:kern w:val="0"/>
                <w:sz w:val="18"/>
                <w:szCs w:val="18"/>
              </w:rPr>
              <w:t>10</w:t>
            </w:r>
          </w:p>
        </w:tc>
      </w:tr>
    </w:tbl>
    <w:p w:rsidR="00E23D73" w:rsidRPr="00E87B47" w:rsidRDefault="00E23D73" w:rsidP="00AC4293">
      <w:pPr>
        <w:spacing w:line="360" w:lineRule="auto"/>
        <w:rPr>
          <w:rFonts w:asciiTheme="minorEastAsia" w:eastAsiaTheme="minorEastAsia" w:hAnsiTheme="minorEastAsia"/>
          <w:sz w:val="24"/>
        </w:rPr>
      </w:pPr>
    </w:p>
    <w:sectPr w:rsidR="00E23D73" w:rsidRPr="00E87B47" w:rsidSect="00B94826">
      <w:headerReference w:type="default" r:id="rId8"/>
      <w:footerReference w:type="default" r:id="rId9"/>
      <w:pgSz w:w="11906" w:h="16838"/>
      <w:pgMar w:top="1440" w:right="1416" w:bottom="1440" w:left="1800"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C1E" w:rsidRDefault="008D4C1E">
      <w:r>
        <w:separator/>
      </w:r>
    </w:p>
  </w:endnote>
  <w:endnote w:type="continuationSeparator" w:id="0">
    <w:p w:rsidR="008D4C1E" w:rsidRDefault="008D4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Identity-H">
    <w:altName w:val="黑体"/>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imHei-Identity-H">
    <w:altName w:val="宋体"/>
    <w:charset w:val="86"/>
    <w:family w:val="auto"/>
    <w:pitch w:val="default"/>
    <w:sig w:usb0="00000000" w:usb1="00000000" w:usb2="00000000" w:usb3="00000000" w:csb0="00040000" w:csb1="00000000"/>
  </w:font>
  <w:font w:name="仿宋_GB2312">
    <w:altName w:val="仿宋"/>
    <w:charset w:val="86"/>
    <w:family w:val="auto"/>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619181"/>
      <w:docPartObj>
        <w:docPartGallery w:val="Page Numbers (Bottom of Page)"/>
        <w:docPartUnique/>
      </w:docPartObj>
    </w:sdtPr>
    <w:sdtEndPr/>
    <w:sdtContent>
      <w:p w:rsidR="00407B0F" w:rsidRDefault="00407B0F">
        <w:pPr>
          <w:pStyle w:val="a7"/>
          <w:jc w:val="center"/>
        </w:pPr>
        <w:r>
          <w:fldChar w:fldCharType="begin"/>
        </w:r>
        <w:r>
          <w:instrText>PAGE   \* MERGEFORMAT</w:instrText>
        </w:r>
        <w:r>
          <w:fldChar w:fldCharType="separate"/>
        </w:r>
        <w:r w:rsidR="008A51B4" w:rsidRPr="008A51B4">
          <w:rPr>
            <w:noProof/>
            <w:lang w:val="zh-CN"/>
          </w:rPr>
          <w:t>6</w:t>
        </w:r>
        <w:r>
          <w:fldChar w:fldCharType="end"/>
        </w:r>
      </w:p>
    </w:sdtContent>
  </w:sdt>
  <w:p w:rsidR="00407B0F" w:rsidRDefault="00407B0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C1E" w:rsidRDefault="008D4C1E">
      <w:r>
        <w:separator/>
      </w:r>
    </w:p>
  </w:footnote>
  <w:footnote w:type="continuationSeparator" w:id="0">
    <w:p w:rsidR="008D4C1E" w:rsidRDefault="008D4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B0F" w:rsidRDefault="00407B0F">
    <w:pPr>
      <w:pStyle w:val="a3"/>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lvl w:ilvl="0">
      <w:start w:val="11"/>
      <w:numFmt w:val="decimal"/>
      <w:suff w:val="nothing"/>
      <w:lvlText w:val="%1、"/>
      <w:lvlJc w:val="left"/>
    </w:lvl>
  </w:abstractNum>
  <w:abstractNum w:abstractNumId="1">
    <w:nsid w:val="02B50657"/>
    <w:multiLevelType w:val="hybridMultilevel"/>
    <w:tmpl w:val="BCCA2440"/>
    <w:lvl w:ilvl="0" w:tplc="4FE0C72E">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07E21078"/>
    <w:multiLevelType w:val="hybridMultilevel"/>
    <w:tmpl w:val="A5DED17C"/>
    <w:lvl w:ilvl="0" w:tplc="F45C12BA">
      <w:start w:val="1"/>
      <w:numFmt w:val="decimal"/>
      <w:lvlText w:val="（%1）"/>
      <w:lvlJc w:val="left"/>
      <w:pPr>
        <w:ind w:left="1790" w:hanging="108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3">
    <w:nsid w:val="0FFA15E7"/>
    <w:multiLevelType w:val="hybridMultilevel"/>
    <w:tmpl w:val="A5DED17C"/>
    <w:lvl w:ilvl="0" w:tplc="F45C12BA">
      <w:start w:val="1"/>
      <w:numFmt w:val="decimal"/>
      <w:lvlText w:val="（%1）"/>
      <w:lvlJc w:val="left"/>
      <w:pPr>
        <w:ind w:left="1790" w:hanging="108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4">
    <w:nsid w:val="177B7F49"/>
    <w:multiLevelType w:val="hybridMultilevel"/>
    <w:tmpl w:val="5AE44F24"/>
    <w:lvl w:ilvl="0" w:tplc="89BC6970">
      <w:start w:val="5"/>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42D018C"/>
    <w:multiLevelType w:val="hybridMultilevel"/>
    <w:tmpl w:val="AC20EFAC"/>
    <w:lvl w:ilvl="0" w:tplc="22C4279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6583A28"/>
    <w:multiLevelType w:val="hybridMultilevel"/>
    <w:tmpl w:val="13FE7D6A"/>
    <w:lvl w:ilvl="0" w:tplc="F9501FA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A9F5479"/>
    <w:multiLevelType w:val="hybridMultilevel"/>
    <w:tmpl w:val="57B29C32"/>
    <w:lvl w:ilvl="0" w:tplc="F58A6EA0">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8">
    <w:nsid w:val="2B841B7D"/>
    <w:multiLevelType w:val="hybridMultilevel"/>
    <w:tmpl w:val="6D747FA8"/>
    <w:lvl w:ilvl="0" w:tplc="D8EC66C6">
      <w:start w:val="1"/>
      <w:numFmt w:val="decimal"/>
      <w:lvlText w:val="（%1）"/>
      <w:lvlJc w:val="left"/>
      <w:pPr>
        <w:ind w:left="1790" w:hanging="1080"/>
      </w:pPr>
      <w:rPr>
        <w:rFonts w:asciiTheme="minorEastAsia" w:eastAsiaTheme="minorEastAsia" w:hAnsiTheme="minorEastAsia" w:cs="SimSun-Identity-H"/>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9">
    <w:nsid w:val="597D4C01"/>
    <w:multiLevelType w:val="hybridMultilevel"/>
    <w:tmpl w:val="417E0546"/>
    <w:lvl w:ilvl="0" w:tplc="D2545F74">
      <w:start w:val="8"/>
      <w:numFmt w:val="decimal"/>
      <w:lvlText w:val="（%1）"/>
      <w:lvlJc w:val="left"/>
      <w:pPr>
        <w:ind w:left="1000" w:hanging="72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10">
    <w:nsid w:val="59F42172"/>
    <w:multiLevelType w:val="hybridMultilevel"/>
    <w:tmpl w:val="ED50BF7C"/>
    <w:lvl w:ilvl="0" w:tplc="D3CA65A6">
      <w:start w:val="1"/>
      <w:numFmt w:val="decimal"/>
      <w:lvlText w:val="%1、"/>
      <w:lvlJc w:val="left"/>
      <w:pPr>
        <w:ind w:left="1430" w:hanging="720"/>
      </w:pPr>
      <w:rPr>
        <w:rFonts w:cs="Times New Roman" w:hint="default"/>
        <w:b w:val="0"/>
        <w:color w:val="000000"/>
        <w:sz w:val="29"/>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11">
    <w:nsid w:val="72516AF3"/>
    <w:multiLevelType w:val="hybridMultilevel"/>
    <w:tmpl w:val="C764C45A"/>
    <w:lvl w:ilvl="0" w:tplc="24343376">
      <w:start w:val="1"/>
      <w:numFmt w:val="decimal"/>
      <w:lvlText w:val="%1、"/>
      <w:lvlJc w:val="left"/>
      <w:pPr>
        <w:ind w:left="840" w:hanging="360"/>
      </w:pPr>
      <w:rPr>
        <w:rFonts w:asciiTheme="minorEastAsia" w:eastAsiaTheme="minorEastAsia" w:hAnsiTheme="minorEastAsia" w:cs="仿宋" w:hint="default"/>
        <w:color w:val="000000"/>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8B75B75"/>
    <w:multiLevelType w:val="hybridMultilevel"/>
    <w:tmpl w:val="FDECED84"/>
    <w:lvl w:ilvl="0" w:tplc="42540046">
      <w:start w:val="2"/>
      <w:numFmt w:val="decimal"/>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1"/>
  </w:num>
  <w:num w:numId="2">
    <w:abstractNumId w:val="12"/>
  </w:num>
  <w:num w:numId="3">
    <w:abstractNumId w:val="10"/>
  </w:num>
  <w:num w:numId="4">
    <w:abstractNumId w:val="8"/>
  </w:num>
  <w:num w:numId="5">
    <w:abstractNumId w:val="3"/>
  </w:num>
  <w:num w:numId="6">
    <w:abstractNumId w:val="2"/>
  </w:num>
  <w:num w:numId="7">
    <w:abstractNumId w:val="4"/>
  </w:num>
  <w:num w:numId="8">
    <w:abstractNumId w:val="6"/>
  </w:num>
  <w:num w:numId="9">
    <w:abstractNumId w:val="0"/>
  </w:num>
  <w:num w:numId="10">
    <w:abstractNumId w:val="9"/>
  </w:num>
  <w:num w:numId="11">
    <w:abstractNumId w:val="7"/>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D73"/>
    <w:rsid w:val="00013570"/>
    <w:rsid w:val="000337B9"/>
    <w:rsid w:val="00036BAD"/>
    <w:rsid w:val="00061494"/>
    <w:rsid w:val="00063D44"/>
    <w:rsid w:val="00086F08"/>
    <w:rsid w:val="000A6843"/>
    <w:rsid w:val="000A6AF5"/>
    <w:rsid w:val="000B384B"/>
    <w:rsid w:val="000D2D68"/>
    <w:rsid w:val="000E4277"/>
    <w:rsid w:val="00116DD0"/>
    <w:rsid w:val="001F0484"/>
    <w:rsid w:val="002038B4"/>
    <w:rsid w:val="002233DF"/>
    <w:rsid w:val="002243E8"/>
    <w:rsid w:val="002264F5"/>
    <w:rsid w:val="00270257"/>
    <w:rsid w:val="002A1A12"/>
    <w:rsid w:val="003C7572"/>
    <w:rsid w:val="003D0DAA"/>
    <w:rsid w:val="003E27F3"/>
    <w:rsid w:val="003F1C79"/>
    <w:rsid w:val="00407B0F"/>
    <w:rsid w:val="00461843"/>
    <w:rsid w:val="004701F3"/>
    <w:rsid w:val="00481442"/>
    <w:rsid w:val="00491E82"/>
    <w:rsid w:val="005260A8"/>
    <w:rsid w:val="00527226"/>
    <w:rsid w:val="0058282B"/>
    <w:rsid w:val="00586C33"/>
    <w:rsid w:val="005A4DBE"/>
    <w:rsid w:val="005D3542"/>
    <w:rsid w:val="00602B9B"/>
    <w:rsid w:val="00617A04"/>
    <w:rsid w:val="006267ED"/>
    <w:rsid w:val="00667C45"/>
    <w:rsid w:val="00701359"/>
    <w:rsid w:val="00703A3C"/>
    <w:rsid w:val="00710AE9"/>
    <w:rsid w:val="0076465D"/>
    <w:rsid w:val="0077653C"/>
    <w:rsid w:val="007811DC"/>
    <w:rsid w:val="00796767"/>
    <w:rsid w:val="007C6F08"/>
    <w:rsid w:val="007D71DF"/>
    <w:rsid w:val="007D748A"/>
    <w:rsid w:val="007E0D9F"/>
    <w:rsid w:val="007E3DF2"/>
    <w:rsid w:val="007F3DE1"/>
    <w:rsid w:val="00823DEA"/>
    <w:rsid w:val="00831017"/>
    <w:rsid w:val="00862F19"/>
    <w:rsid w:val="00864D2E"/>
    <w:rsid w:val="00870400"/>
    <w:rsid w:val="00887E6C"/>
    <w:rsid w:val="00892ACF"/>
    <w:rsid w:val="008A51B4"/>
    <w:rsid w:val="008B2C68"/>
    <w:rsid w:val="008C53F0"/>
    <w:rsid w:val="008D4C1E"/>
    <w:rsid w:val="009206FD"/>
    <w:rsid w:val="00965FAF"/>
    <w:rsid w:val="009D6378"/>
    <w:rsid w:val="009D7D48"/>
    <w:rsid w:val="00A00842"/>
    <w:rsid w:val="00A22DAE"/>
    <w:rsid w:val="00A63897"/>
    <w:rsid w:val="00AB2C5D"/>
    <w:rsid w:val="00AC4293"/>
    <w:rsid w:val="00AD331E"/>
    <w:rsid w:val="00AF55F0"/>
    <w:rsid w:val="00B94826"/>
    <w:rsid w:val="00B9766B"/>
    <w:rsid w:val="00BA499A"/>
    <w:rsid w:val="00C1330D"/>
    <w:rsid w:val="00C60CFC"/>
    <w:rsid w:val="00C85C24"/>
    <w:rsid w:val="00CB56F3"/>
    <w:rsid w:val="00CC50E5"/>
    <w:rsid w:val="00CE7DC8"/>
    <w:rsid w:val="00D03384"/>
    <w:rsid w:val="00D04220"/>
    <w:rsid w:val="00D1206B"/>
    <w:rsid w:val="00D92490"/>
    <w:rsid w:val="00D92B42"/>
    <w:rsid w:val="00DA5D02"/>
    <w:rsid w:val="00DA6AB2"/>
    <w:rsid w:val="00DB6677"/>
    <w:rsid w:val="00DF07F4"/>
    <w:rsid w:val="00E0256C"/>
    <w:rsid w:val="00E23D73"/>
    <w:rsid w:val="00E31EC6"/>
    <w:rsid w:val="00ED0361"/>
    <w:rsid w:val="00F162FE"/>
    <w:rsid w:val="00F60468"/>
    <w:rsid w:val="00F77CEE"/>
    <w:rsid w:val="00F81272"/>
    <w:rsid w:val="00F867CC"/>
    <w:rsid w:val="00F924C7"/>
    <w:rsid w:val="00F93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0EED4A-7D44-408D-B9C5-B021C713F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D73"/>
    <w:pPr>
      <w:widowControl w:val="0"/>
      <w:jc w:val="both"/>
    </w:pPr>
    <w:rPr>
      <w:rFonts w:ascii="Calibri" w:eastAsia="宋体" w:hAnsi="Calibri" w:cs="Times New Roman"/>
      <w:szCs w:val="24"/>
    </w:rPr>
  </w:style>
  <w:style w:type="paragraph" w:styleId="1">
    <w:name w:val="heading 1"/>
    <w:basedOn w:val="a"/>
    <w:next w:val="a"/>
    <w:link w:val="1Char"/>
    <w:qFormat/>
    <w:rsid w:val="00E23D73"/>
    <w:pPr>
      <w:keepNext/>
      <w:keepLines/>
      <w:spacing w:before="340" w:after="330" w:line="578" w:lineRule="auto"/>
      <w:jc w:val="left"/>
      <w:outlineLvl w:val="0"/>
    </w:pPr>
    <w:rPr>
      <w:b/>
      <w:kern w:val="44"/>
      <w:sz w:val="28"/>
    </w:rPr>
  </w:style>
  <w:style w:type="paragraph" w:styleId="2">
    <w:name w:val="heading 2"/>
    <w:basedOn w:val="a"/>
    <w:next w:val="a"/>
    <w:link w:val="2Char"/>
    <w:uiPriority w:val="9"/>
    <w:unhideWhenUsed/>
    <w:qFormat/>
    <w:rsid w:val="00887E6C"/>
    <w:pPr>
      <w:keepNext/>
      <w:keepLines/>
      <w:spacing w:before="260" w:after="260"/>
      <w:ind w:leftChars="100" w:left="420" w:rightChars="100" w:right="100"/>
      <w:outlineLvl w:val="1"/>
    </w:pPr>
    <w:rPr>
      <w:rFonts w:asciiTheme="majorHAnsi" w:eastAsiaTheme="majorEastAsia" w:hAnsiTheme="majorHAnsi"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23D73"/>
    <w:rPr>
      <w:rFonts w:ascii="Calibri" w:eastAsia="宋体" w:hAnsi="Calibri" w:cs="Times New Roman"/>
      <w:b/>
      <w:kern w:val="44"/>
      <w:sz w:val="28"/>
      <w:szCs w:val="24"/>
    </w:rPr>
  </w:style>
  <w:style w:type="paragraph" w:styleId="a3">
    <w:name w:val="header"/>
    <w:basedOn w:val="a"/>
    <w:link w:val="Char"/>
    <w:unhideWhenUsed/>
    <w:rsid w:val="00E23D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E23D73"/>
    <w:rPr>
      <w:sz w:val="18"/>
      <w:szCs w:val="18"/>
    </w:rPr>
  </w:style>
  <w:style w:type="paragraph" w:customStyle="1" w:styleId="20">
    <w:name w:val="正文2"/>
    <w:basedOn w:val="a"/>
    <w:rsid w:val="00E23D73"/>
    <w:pPr>
      <w:widowControl/>
    </w:pPr>
    <w:rPr>
      <w:rFonts w:ascii="Times New Roman" w:eastAsia="Times New Roman" w:hAnsi="Times New Roman"/>
      <w:kern w:val="0"/>
      <w:szCs w:val="20"/>
      <w:lang w:val="zh-CN"/>
    </w:rPr>
  </w:style>
  <w:style w:type="paragraph" w:styleId="a4">
    <w:name w:val="List Paragraph"/>
    <w:basedOn w:val="a"/>
    <w:uiPriority w:val="99"/>
    <w:qFormat/>
    <w:rsid w:val="004701F3"/>
    <w:pPr>
      <w:ind w:firstLineChars="200" w:firstLine="420"/>
    </w:pPr>
  </w:style>
  <w:style w:type="paragraph" w:styleId="a5">
    <w:name w:val="Normal (Web)"/>
    <w:basedOn w:val="a"/>
    <w:uiPriority w:val="99"/>
    <w:semiHidden/>
    <w:unhideWhenUsed/>
    <w:rsid w:val="00A22DAE"/>
    <w:pPr>
      <w:widowControl/>
      <w:spacing w:before="100" w:beforeAutospacing="1" w:after="100" w:afterAutospacing="1"/>
      <w:jc w:val="left"/>
    </w:pPr>
    <w:rPr>
      <w:rFonts w:ascii="宋体" w:hAnsi="宋体" w:cs="宋体"/>
      <w:kern w:val="0"/>
      <w:sz w:val="24"/>
    </w:rPr>
  </w:style>
  <w:style w:type="character" w:styleId="a6">
    <w:name w:val="Emphasis"/>
    <w:basedOn w:val="a0"/>
    <w:uiPriority w:val="20"/>
    <w:qFormat/>
    <w:rsid w:val="007C6F08"/>
    <w:rPr>
      <w:i w:val="0"/>
      <w:iCs w:val="0"/>
    </w:rPr>
  </w:style>
  <w:style w:type="paragraph" w:styleId="a7">
    <w:name w:val="footer"/>
    <w:basedOn w:val="a"/>
    <w:link w:val="Char0"/>
    <w:uiPriority w:val="99"/>
    <w:unhideWhenUsed/>
    <w:rsid w:val="006267ED"/>
    <w:pPr>
      <w:tabs>
        <w:tab w:val="center" w:pos="4153"/>
        <w:tab w:val="right" w:pos="8306"/>
      </w:tabs>
      <w:snapToGrid w:val="0"/>
      <w:jc w:val="left"/>
    </w:pPr>
    <w:rPr>
      <w:sz w:val="18"/>
      <w:szCs w:val="18"/>
    </w:rPr>
  </w:style>
  <w:style w:type="character" w:customStyle="1" w:styleId="Char0">
    <w:name w:val="页脚 Char"/>
    <w:basedOn w:val="a0"/>
    <w:link w:val="a7"/>
    <w:uiPriority w:val="99"/>
    <w:rsid w:val="006267ED"/>
    <w:rPr>
      <w:rFonts w:ascii="Calibri" w:eastAsia="宋体" w:hAnsi="Calibri" w:cs="Times New Roman"/>
      <w:sz w:val="18"/>
      <w:szCs w:val="18"/>
    </w:rPr>
  </w:style>
  <w:style w:type="paragraph" w:customStyle="1" w:styleId="10">
    <w:name w:val="正文1"/>
    <w:basedOn w:val="a"/>
    <w:rsid w:val="007D71DF"/>
    <w:pPr>
      <w:widowControl/>
    </w:pPr>
    <w:rPr>
      <w:rFonts w:ascii="Times New Roman" w:eastAsia="Times New Roman" w:hAnsi="Times New Roman"/>
      <w:kern w:val="0"/>
      <w:szCs w:val="20"/>
      <w:lang w:val="zh-CN"/>
    </w:rPr>
  </w:style>
  <w:style w:type="character" w:customStyle="1" w:styleId="2Char">
    <w:name w:val="标题 2 Char"/>
    <w:basedOn w:val="a0"/>
    <w:link w:val="2"/>
    <w:uiPriority w:val="9"/>
    <w:rsid w:val="00887E6C"/>
    <w:rPr>
      <w:rFonts w:asciiTheme="majorHAnsi" w:eastAsiaTheme="majorEastAsia" w:hAnsiTheme="majorHAnsi" w:cstheme="majorBidi"/>
      <w:b/>
      <w:bCs/>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505656">
      <w:bodyDiv w:val="1"/>
      <w:marLeft w:val="0"/>
      <w:marRight w:val="0"/>
      <w:marTop w:val="0"/>
      <w:marBottom w:val="0"/>
      <w:divBdr>
        <w:top w:val="none" w:sz="0" w:space="0" w:color="auto"/>
        <w:left w:val="none" w:sz="0" w:space="0" w:color="auto"/>
        <w:bottom w:val="none" w:sz="0" w:space="0" w:color="auto"/>
        <w:right w:val="none" w:sz="0" w:space="0" w:color="auto"/>
      </w:divBdr>
    </w:div>
    <w:div w:id="1690638265">
      <w:bodyDiv w:val="1"/>
      <w:marLeft w:val="0"/>
      <w:marRight w:val="0"/>
      <w:marTop w:val="0"/>
      <w:marBottom w:val="0"/>
      <w:divBdr>
        <w:top w:val="none" w:sz="0" w:space="0" w:color="auto"/>
        <w:left w:val="none" w:sz="0" w:space="0" w:color="auto"/>
        <w:bottom w:val="none" w:sz="0" w:space="0" w:color="auto"/>
        <w:right w:val="none" w:sz="0" w:space="0" w:color="auto"/>
      </w:divBdr>
    </w:div>
    <w:div w:id="1766077829">
      <w:bodyDiv w:val="1"/>
      <w:marLeft w:val="0"/>
      <w:marRight w:val="0"/>
      <w:marTop w:val="0"/>
      <w:marBottom w:val="0"/>
      <w:divBdr>
        <w:top w:val="none" w:sz="0" w:space="0" w:color="auto"/>
        <w:left w:val="none" w:sz="0" w:space="0" w:color="auto"/>
        <w:bottom w:val="none" w:sz="0" w:space="0" w:color="auto"/>
        <w:right w:val="none" w:sz="0" w:space="0" w:color="auto"/>
      </w:divBdr>
    </w:div>
    <w:div w:id="202751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061C9-7BD0-4C1D-BC57-87397F0A0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476</Words>
  <Characters>2717</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余艳蓉</dc:creator>
  <cp:keywords/>
  <dc:description/>
  <cp:lastModifiedBy>余艳蓉</cp:lastModifiedBy>
  <cp:revision>4</cp:revision>
  <dcterms:created xsi:type="dcterms:W3CDTF">2019-08-23T09:20:00Z</dcterms:created>
  <dcterms:modified xsi:type="dcterms:W3CDTF">2019-08-27T17:06:00Z</dcterms:modified>
</cp:coreProperties>
</file>