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C06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p>
    <w:p w14:paraId="56A4DA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pPr>
      <w:r>
        <w:t>硚口区人民陪审员拟任公示</w:t>
      </w:r>
    </w:p>
    <w:p w14:paraId="0031F8B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20" w:firstLineChars="200"/>
        <w:textAlignment w:val="auto"/>
        <w:rPr>
          <w:rFonts w:ascii="仿宋_GB2312" w:hAnsi="宋体" w:eastAsia="仿宋_GB2312" w:cs="仿宋_GB2312"/>
          <w:sz w:val="31"/>
          <w:szCs w:val="31"/>
        </w:rPr>
      </w:pPr>
    </w:p>
    <w:p w14:paraId="1DCF3BD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20" w:firstLineChars="200"/>
        <w:textAlignment w:val="auto"/>
        <w:rPr>
          <w:rFonts w:hint="default" w:ascii="仿宋_GB2312" w:hAnsi="宋体" w:eastAsia="仿宋_GB2312" w:cs="仿宋_GB2312"/>
          <w:sz w:val="31"/>
          <w:szCs w:val="31"/>
        </w:rPr>
      </w:pPr>
      <w:r>
        <w:rPr>
          <w:rFonts w:ascii="仿宋_GB2312" w:hAnsi="宋体" w:eastAsia="仿宋_GB2312" w:cs="仿宋_GB2312"/>
          <w:sz w:val="31"/>
          <w:szCs w:val="31"/>
        </w:rPr>
        <w:t>根据《中华人民共和国人民陪审员法》等相关规定，硚口区司法局会同硚口区人民法院、武汉市公安局硚口区分局严格按照程序开展了我区人民陪审员选任工作。前期经过发布选任公告、随机抽选、个人报名、组织推荐、电话走访征求意见、资格审查、再次随机抽选等环节，最终确定以下</w:t>
      </w:r>
      <w:r>
        <w:rPr>
          <w:rFonts w:hint="eastAsia" w:ascii="仿宋_GB2312" w:hAnsi="宋体" w:eastAsia="仿宋_GB2312" w:cs="仿宋_GB2312"/>
          <w:sz w:val="31"/>
          <w:szCs w:val="31"/>
          <w:lang w:val="en-US" w:eastAsia="zh-CN"/>
        </w:rPr>
        <w:t>101</w:t>
      </w:r>
      <w:r>
        <w:rPr>
          <w:rFonts w:hint="default" w:ascii="仿宋_GB2312" w:hAnsi="宋体" w:eastAsia="仿宋_GB2312" w:cs="仿宋_GB2312"/>
          <w:sz w:val="31"/>
          <w:szCs w:val="31"/>
        </w:rPr>
        <w:t>名人员为硚口区人民法院拟任命人民陪审员人选。</w:t>
      </w:r>
    </w:p>
    <w:p w14:paraId="3AF89DBE">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蔡莲香</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陈诚</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罗浩</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胡刚夫</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张梦</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刘静</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代晶</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王俊</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王娟</w:t>
      </w:r>
    </w:p>
    <w:p w14:paraId="53E2A71F">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余玉芳</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熊轩</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张远锦</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鲁辉</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王迎</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石佳</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许兰</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杨帆</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孟玲</w:t>
      </w:r>
    </w:p>
    <w:p w14:paraId="6A28495B">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余凤</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詹婷婷</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李怡莎</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杨振虹</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龙璇</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吴家群</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熊艳</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孙景</w:t>
      </w:r>
    </w:p>
    <w:p w14:paraId="3C6A6125">
      <w:pPr>
        <w:keepNext w:val="0"/>
        <w:keepLines w:val="0"/>
        <w:widowControl/>
        <w:suppressLineNumbers w:val="0"/>
        <w:spacing w:before="0" w:beforeAutospacing="1" w:after="0" w:afterAutospacing="1" w:line="601" w:lineRule="atLeast"/>
        <w:ind w:right="0" w:firstLine="620" w:firstLineChars="200"/>
        <w:jc w:val="left"/>
        <w:rPr>
          <w:rFonts w:hint="eastAsia"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韩廷芳</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魏忆军</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钟杰</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陈晓云</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李雯婷</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王芯雅</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熊前华</w:t>
      </w:r>
      <w:r>
        <w:rPr>
          <w:rFonts w:hint="eastAsia" w:ascii="仿宋_GB2312" w:eastAsia="仿宋_GB2312" w:cs="仿宋_GB2312"/>
          <w:kern w:val="0"/>
          <w:sz w:val="31"/>
          <w:szCs w:val="31"/>
          <w:lang w:val="en-US" w:eastAsia="zh-CN" w:bidi="ar"/>
        </w:rPr>
        <w:t xml:space="preserve"> </w:t>
      </w:r>
    </w:p>
    <w:p w14:paraId="12AB3F15">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袁</w:t>
      </w:r>
      <w:r>
        <w:rPr>
          <w:rFonts w:hint="eastAsia" w:ascii="仿宋_GB2312" w:eastAsia="仿宋_GB2312" w:cs="仿宋_GB2312"/>
          <w:kern w:val="0"/>
          <w:sz w:val="31"/>
          <w:szCs w:val="31"/>
          <w:lang w:val="en-US" w:eastAsia="zh-CN" w:bidi="ar"/>
        </w:rPr>
        <w:t xml:space="preserve">华 </w:t>
      </w:r>
      <w:r>
        <w:rPr>
          <w:rFonts w:hint="default" w:ascii="仿宋_GB2312" w:eastAsia="仿宋_GB2312" w:cs="仿宋_GB2312"/>
          <w:kern w:val="0"/>
          <w:sz w:val="31"/>
          <w:szCs w:val="31"/>
          <w:lang w:val="en-US" w:eastAsia="zh-CN" w:bidi="ar"/>
        </w:rPr>
        <w:t>张琦</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李芝</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易正昌</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孙欣</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牛芬</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黄劲松</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张晶</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熊伟</w:t>
      </w:r>
    </w:p>
    <w:p w14:paraId="133DB3DB">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明娟</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危芳</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周玲</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刘月萍</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许光伟</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李晶晶</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秦莉</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胡亚兰</w:t>
      </w:r>
    </w:p>
    <w:p w14:paraId="7A9A9282">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孙叙</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胡英</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朱茜</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黄彪</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余斌</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李力</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彭小丽</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陈玉亭</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徐武</w:t>
      </w:r>
    </w:p>
    <w:p w14:paraId="73FF395D">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王彩彩</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聂庆祝</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肖曼</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孙艳玲</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蔡文钊</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张清明</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陈冬冬</w:t>
      </w:r>
    </w:p>
    <w:p w14:paraId="1C918A9F">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鲍玲玲</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朱志红</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李擎柱</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陈婷</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江涛</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邓梅芳</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李娜</w:t>
      </w:r>
    </w:p>
    <w:p w14:paraId="7D6F04F5">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夏晓丹</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燕梦琪</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姚恺</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张伟明</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徐志辉</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蒋师</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李磊</w:t>
      </w:r>
    </w:p>
    <w:p w14:paraId="18C11BEB">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王伶俐</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罗恒</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蔡培君</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宋波</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王令</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黄骏</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姜琼</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张进</w:t>
      </w:r>
    </w:p>
    <w:p w14:paraId="6A724D53">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金灵云</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张天锐</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赵军霞</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罗佩霞</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周凌锋</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芦华</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毛佳</w:t>
      </w:r>
      <w:r>
        <w:rPr>
          <w:rFonts w:hint="eastAsia" w:ascii="仿宋_GB2312" w:eastAsia="仿宋_GB2312" w:cs="仿宋_GB2312"/>
          <w:kern w:val="0"/>
          <w:sz w:val="31"/>
          <w:szCs w:val="31"/>
          <w:lang w:val="en-US" w:eastAsia="zh-CN" w:bidi="ar"/>
        </w:rPr>
        <w:t xml:space="preserve">  </w:t>
      </w:r>
    </w:p>
    <w:p w14:paraId="0D431D72">
      <w:pPr>
        <w:keepNext w:val="0"/>
        <w:keepLines w:val="0"/>
        <w:widowControl/>
        <w:suppressLineNumbers w:val="0"/>
        <w:spacing w:before="0" w:beforeAutospacing="1" w:after="0" w:afterAutospacing="1" w:line="601" w:lineRule="atLeast"/>
        <w:ind w:right="0" w:firstLine="620" w:firstLineChars="200"/>
        <w:jc w:val="left"/>
        <w:rPr>
          <w:rFonts w:hint="default" w:ascii="仿宋_GB2312" w:eastAsia="仿宋_GB2312" w:cs="仿宋_GB2312"/>
          <w:kern w:val="0"/>
          <w:sz w:val="31"/>
          <w:szCs w:val="31"/>
          <w:lang w:val="en-US" w:eastAsia="zh-CN" w:bidi="ar"/>
        </w:rPr>
      </w:pPr>
      <w:r>
        <w:rPr>
          <w:rFonts w:hint="default" w:ascii="仿宋_GB2312" w:eastAsia="仿宋_GB2312" w:cs="仿宋_GB2312"/>
          <w:kern w:val="0"/>
          <w:sz w:val="31"/>
          <w:szCs w:val="31"/>
          <w:lang w:val="en-US" w:eastAsia="zh-CN" w:bidi="ar"/>
        </w:rPr>
        <w:t>朱佳慧</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肖琪</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吴为</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项早梅</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王子宸</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kern w:val="0"/>
          <w:sz w:val="31"/>
          <w:szCs w:val="31"/>
          <w:lang w:val="en-US" w:eastAsia="zh-CN" w:bidi="ar"/>
        </w:rPr>
        <w:t>田刚萍</w:t>
      </w:r>
    </w:p>
    <w:p w14:paraId="0989656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right="0" w:firstLine="640" w:firstLineChars="200"/>
        <w:jc w:val="left"/>
        <w:textAlignment w:val="auto"/>
        <w:rPr>
          <w:sz w:val="24"/>
          <w:szCs w:val="24"/>
        </w:rPr>
      </w:pPr>
      <w:r>
        <w:rPr>
          <w:rFonts w:hint="default" w:ascii="仿宋_GB2312" w:eastAsia="仿宋_GB2312" w:cs="仿宋_GB2312" w:hAnsiTheme="minorHAnsi"/>
          <w:kern w:val="0"/>
          <w:sz w:val="32"/>
          <w:szCs w:val="32"/>
          <w:lang w:val="en-US" w:eastAsia="zh-CN" w:bidi="ar"/>
        </w:rPr>
        <w:t>1、在公示期限内，任何单位和个人均可通过来信、来电、来访等形式，向硚口区司法局、硚口区人民法院、市公安局硚口区分局反映公示对象存在的问题。以单位名义反映问题的应加盖公章，以个人名义反映问题的提倡署报本人真实姓名。</w:t>
      </w:r>
    </w:p>
    <w:p w14:paraId="6C9B9FB2">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jc w:val="left"/>
        <w:textAlignment w:val="auto"/>
        <w:rPr>
          <w:sz w:val="24"/>
          <w:szCs w:val="24"/>
        </w:rPr>
      </w:pPr>
      <w:r>
        <w:rPr>
          <w:rFonts w:hint="default" w:ascii="仿宋_GB2312" w:eastAsia="仿宋_GB2312" w:cs="仿宋_GB2312" w:hAnsiTheme="minorHAnsi"/>
          <w:kern w:val="0"/>
          <w:sz w:val="32"/>
          <w:szCs w:val="32"/>
          <w:lang w:val="en-US" w:eastAsia="zh-CN" w:bidi="ar"/>
        </w:rPr>
        <w:t>　　2、反映问题要坚持实事求是的原则，反对借机诽谤诬告。</w:t>
      </w:r>
    </w:p>
    <w:p w14:paraId="0E6A3EB3">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jc w:val="left"/>
        <w:textAlignment w:val="auto"/>
        <w:rPr>
          <w:sz w:val="24"/>
          <w:szCs w:val="24"/>
        </w:rPr>
      </w:pPr>
      <w:r>
        <w:rPr>
          <w:rFonts w:hint="default" w:ascii="仿宋_GB2312" w:eastAsia="仿宋_GB2312" w:cs="仿宋_GB2312" w:hAnsiTheme="minorHAnsi"/>
          <w:kern w:val="0"/>
          <w:sz w:val="32"/>
          <w:szCs w:val="32"/>
          <w:lang w:val="en-US" w:eastAsia="zh-CN" w:bidi="ar"/>
        </w:rPr>
        <w:t>　　3、公示时间从</w:t>
      </w:r>
      <w:r>
        <w:rPr>
          <w:rFonts w:hint="eastAsia" w:ascii="仿宋_GB2312" w:eastAsia="仿宋_GB2312" w:cs="仿宋_GB2312"/>
          <w:kern w:val="0"/>
          <w:sz w:val="32"/>
          <w:szCs w:val="32"/>
          <w:lang w:val="en-US" w:eastAsia="zh-CN" w:bidi="ar"/>
        </w:rPr>
        <w:t>2026年7</w:t>
      </w:r>
      <w:r>
        <w:rPr>
          <w:rFonts w:hint="default" w:ascii="仿宋_GB2312" w:eastAsia="仿宋_GB2312" w:cs="仿宋_GB2312" w:hAnsiTheme="minorHAnsi"/>
          <w:kern w:val="0"/>
          <w:sz w:val="32"/>
          <w:szCs w:val="32"/>
          <w:lang w:val="en-US" w:eastAsia="zh-CN" w:bidi="ar"/>
        </w:rPr>
        <w:t>月</w:t>
      </w:r>
      <w:r>
        <w:rPr>
          <w:rFonts w:hint="eastAsia" w:ascii="仿宋_GB2312" w:eastAsia="仿宋_GB2312" w:cs="仿宋_GB2312"/>
          <w:kern w:val="0"/>
          <w:sz w:val="32"/>
          <w:szCs w:val="32"/>
          <w:lang w:val="en-US" w:eastAsia="zh-CN" w:bidi="ar"/>
        </w:rPr>
        <w:t>10</w:t>
      </w:r>
      <w:r>
        <w:rPr>
          <w:rFonts w:hint="default" w:ascii="仿宋_GB2312" w:eastAsia="仿宋_GB2312" w:cs="仿宋_GB2312" w:hAnsiTheme="minorHAnsi"/>
          <w:kern w:val="0"/>
          <w:sz w:val="32"/>
          <w:szCs w:val="32"/>
          <w:lang w:val="en-US" w:eastAsia="zh-CN" w:bidi="ar"/>
        </w:rPr>
        <w:t>日起到</w:t>
      </w:r>
      <w:r>
        <w:rPr>
          <w:rFonts w:hint="eastAsia" w:ascii="仿宋_GB2312" w:eastAsia="仿宋_GB2312" w:cs="仿宋_GB2312"/>
          <w:kern w:val="0"/>
          <w:sz w:val="32"/>
          <w:szCs w:val="32"/>
          <w:lang w:val="en-US" w:eastAsia="zh-CN" w:bidi="ar"/>
        </w:rPr>
        <w:t>2026年7</w:t>
      </w:r>
      <w:r>
        <w:rPr>
          <w:rFonts w:hint="default" w:ascii="仿宋_GB2312" w:eastAsia="仿宋_GB2312" w:cs="仿宋_GB2312" w:hAnsiTheme="minorHAnsi"/>
          <w:kern w:val="0"/>
          <w:sz w:val="32"/>
          <w:szCs w:val="32"/>
          <w:lang w:val="en-US" w:eastAsia="zh-CN" w:bidi="ar"/>
        </w:rPr>
        <w:t>月</w:t>
      </w:r>
      <w:r>
        <w:rPr>
          <w:rFonts w:hint="eastAsia" w:ascii="仿宋_GB2312" w:eastAsia="仿宋_GB2312" w:cs="仿宋_GB2312"/>
          <w:kern w:val="0"/>
          <w:sz w:val="32"/>
          <w:szCs w:val="32"/>
          <w:lang w:val="en-US" w:eastAsia="zh-CN" w:bidi="ar"/>
        </w:rPr>
        <w:t>16</w:t>
      </w:r>
      <w:r>
        <w:rPr>
          <w:rFonts w:hint="default" w:ascii="仿宋_GB2312" w:eastAsia="仿宋_GB2312" w:cs="仿宋_GB2312" w:hAnsiTheme="minorHAnsi"/>
          <w:kern w:val="0"/>
          <w:sz w:val="32"/>
          <w:szCs w:val="32"/>
          <w:lang w:val="en-US" w:eastAsia="zh-CN" w:bidi="ar"/>
        </w:rPr>
        <w:t>日止。</w:t>
      </w:r>
    </w:p>
    <w:p w14:paraId="4B3647B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jc w:val="left"/>
        <w:textAlignment w:val="auto"/>
        <w:rPr>
          <w:sz w:val="24"/>
          <w:szCs w:val="24"/>
        </w:rPr>
      </w:pPr>
      <w:r>
        <w:rPr>
          <w:rFonts w:hint="default" w:ascii="仿宋_GB2312" w:eastAsia="仿宋_GB2312" w:cs="仿宋_GB2312" w:hAnsiTheme="minorHAnsi"/>
          <w:kern w:val="0"/>
          <w:sz w:val="32"/>
          <w:szCs w:val="32"/>
          <w:lang w:val="en-US" w:eastAsia="zh-CN" w:bidi="ar"/>
        </w:rPr>
        <w:t>　　4、联系方式： 硚口区司法局</w:t>
      </w:r>
      <w:r>
        <w:rPr>
          <w:rFonts w:hint="eastAsia" w:ascii="仿宋_GB2312" w:eastAsia="仿宋_GB2312" w:cs="仿宋_GB2312"/>
          <w:kern w:val="0"/>
          <w:sz w:val="32"/>
          <w:szCs w:val="32"/>
          <w:lang w:val="en-US" w:eastAsia="zh-CN" w:bidi="ar"/>
        </w:rPr>
        <w:t>人民参与和促进法治科</w:t>
      </w:r>
      <w:r>
        <w:rPr>
          <w:rFonts w:hint="default" w:ascii="仿宋_GB2312" w:eastAsia="仿宋_GB2312" w:cs="仿宋_GB2312" w:hAnsiTheme="minorHAnsi"/>
          <w:kern w:val="0"/>
          <w:sz w:val="32"/>
          <w:szCs w:val="32"/>
          <w:lang w:val="en-US" w:eastAsia="zh-CN" w:bidi="ar"/>
        </w:rPr>
        <w:t xml:space="preserve">科   027-83350633   </w:t>
      </w:r>
    </w:p>
    <w:p w14:paraId="6A7F88FF">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right="0" w:firstLine="310" w:firstLineChars="100"/>
        <w:jc w:val="left"/>
        <w:textAlignment w:val="auto"/>
        <w:rPr>
          <w:rFonts w:hint="default" w:ascii="仿宋_GB2312" w:eastAsia="仿宋_GB2312" w:cs="仿宋_GB2312" w:hAnsiTheme="minorHAnsi"/>
          <w:kern w:val="0"/>
          <w:sz w:val="31"/>
          <w:szCs w:val="31"/>
          <w:lang w:val="en-US" w:eastAsia="zh-CN" w:bidi="ar"/>
        </w:rPr>
      </w:pPr>
    </w:p>
    <w:p w14:paraId="112BD57A">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right="0" w:firstLine="310" w:firstLineChars="100"/>
        <w:jc w:val="left"/>
        <w:textAlignment w:val="auto"/>
        <w:rPr>
          <w:rFonts w:hint="default" w:ascii="仿宋_GB2312" w:eastAsia="仿宋_GB2312" w:cs="仿宋_GB2312" w:hAnsiTheme="minorHAnsi"/>
          <w:kern w:val="0"/>
          <w:sz w:val="31"/>
          <w:szCs w:val="31"/>
          <w:lang w:val="en-US" w:eastAsia="zh-CN" w:bidi="ar"/>
        </w:rPr>
      </w:pPr>
      <w:bookmarkStart w:id="0" w:name="_GoBack"/>
      <w:bookmarkEnd w:id="0"/>
    </w:p>
    <w:p w14:paraId="062EDD7E">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right="0" w:firstLine="310" w:firstLineChars="100"/>
        <w:jc w:val="left"/>
        <w:textAlignment w:val="auto"/>
        <w:rPr>
          <w:sz w:val="24"/>
          <w:szCs w:val="24"/>
        </w:rPr>
      </w:pPr>
      <w:r>
        <w:rPr>
          <w:rFonts w:hint="default" w:ascii="仿宋_GB2312" w:eastAsia="仿宋_GB2312" w:cs="仿宋_GB2312" w:hAnsiTheme="minorHAnsi"/>
          <w:kern w:val="0"/>
          <w:sz w:val="31"/>
          <w:szCs w:val="31"/>
          <w:lang w:val="en-US" w:eastAsia="zh-CN" w:bidi="ar"/>
        </w:rPr>
        <w:t>硚口区司法局  硚口区人民法院 武汉市公安局硚口区分局</w:t>
      </w:r>
    </w:p>
    <w:p w14:paraId="31E19F8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jc w:val="left"/>
        <w:textAlignment w:val="auto"/>
        <w:rPr>
          <w:rFonts w:hint="eastAsia"/>
          <w:lang w:eastAsia="zh-CN"/>
        </w:rPr>
      </w:pPr>
      <w:r>
        <w:rPr>
          <w:rFonts w:hint="default" w:ascii="仿宋_GB2312" w:eastAsia="仿宋_GB2312" w:cs="仿宋_GB2312" w:hAnsiTheme="minorHAnsi"/>
          <w:kern w:val="0"/>
          <w:sz w:val="31"/>
          <w:szCs w:val="31"/>
          <w:lang w:val="en-US" w:eastAsia="zh-CN" w:bidi="ar"/>
        </w:rPr>
        <w:t>                  </w:t>
      </w:r>
      <w:r>
        <w:rPr>
          <w:rFonts w:hint="eastAsia" w:ascii="仿宋_GB2312" w:eastAsia="仿宋_GB2312" w:cs="仿宋_GB2312"/>
          <w:kern w:val="0"/>
          <w:sz w:val="31"/>
          <w:szCs w:val="31"/>
          <w:lang w:val="en-US" w:eastAsia="zh-CN" w:bidi="ar"/>
        </w:rPr>
        <w:t xml:space="preserve">         </w:t>
      </w:r>
      <w:r>
        <w:rPr>
          <w:rFonts w:hint="default" w:ascii="仿宋_GB2312" w:eastAsia="仿宋_GB2312" w:cs="仿宋_GB2312" w:hAnsiTheme="minorHAnsi"/>
          <w:kern w:val="0"/>
          <w:sz w:val="31"/>
          <w:szCs w:val="31"/>
          <w:lang w:val="en-US" w:eastAsia="zh-CN" w:bidi="ar"/>
        </w:rPr>
        <w:t>20</w:t>
      </w:r>
      <w:r>
        <w:rPr>
          <w:rFonts w:hint="eastAsia" w:ascii="仿宋_GB2312" w:eastAsia="仿宋_GB2312" w:cs="仿宋_GB2312"/>
          <w:kern w:val="0"/>
          <w:sz w:val="31"/>
          <w:szCs w:val="31"/>
          <w:lang w:val="en-US" w:eastAsia="zh-CN" w:bidi="ar"/>
        </w:rPr>
        <w:t>26</w:t>
      </w:r>
      <w:r>
        <w:rPr>
          <w:rFonts w:hint="default" w:ascii="仿宋_GB2312" w:eastAsia="仿宋_GB2312" w:cs="仿宋_GB2312" w:hAnsiTheme="minorHAnsi"/>
          <w:kern w:val="0"/>
          <w:sz w:val="31"/>
          <w:szCs w:val="31"/>
          <w:lang w:val="en-US" w:eastAsia="zh-CN" w:bidi="ar"/>
        </w:rPr>
        <w:t>年</w:t>
      </w:r>
      <w:r>
        <w:rPr>
          <w:rFonts w:hint="eastAsia" w:ascii="仿宋_GB2312" w:eastAsia="仿宋_GB2312" w:cs="仿宋_GB2312"/>
          <w:kern w:val="0"/>
          <w:sz w:val="31"/>
          <w:szCs w:val="31"/>
          <w:lang w:val="en-US" w:eastAsia="zh-CN" w:bidi="ar"/>
        </w:rPr>
        <w:t>7</w:t>
      </w:r>
      <w:r>
        <w:rPr>
          <w:rFonts w:hint="default" w:ascii="仿宋_GB2312" w:eastAsia="仿宋_GB2312" w:cs="仿宋_GB2312" w:hAnsiTheme="minorHAnsi"/>
          <w:kern w:val="0"/>
          <w:sz w:val="31"/>
          <w:szCs w:val="31"/>
          <w:lang w:val="en-US" w:eastAsia="zh-CN" w:bidi="ar"/>
        </w:rPr>
        <w:t>月</w:t>
      </w:r>
      <w:r>
        <w:rPr>
          <w:rFonts w:hint="eastAsia" w:ascii="仿宋_GB2312" w:eastAsia="仿宋_GB2312" w:cs="仿宋_GB2312"/>
          <w:kern w:val="0"/>
          <w:sz w:val="31"/>
          <w:szCs w:val="31"/>
          <w:lang w:val="en-US" w:eastAsia="zh-CN" w:bidi="ar"/>
        </w:rPr>
        <w:t>10</w:t>
      </w:r>
      <w:r>
        <w:rPr>
          <w:rFonts w:hint="default" w:ascii="仿宋_GB2312" w:eastAsia="仿宋_GB2312" w:cs="仿宋_GB2312" w:hAnsiTheme="minorHAnsi"/>
          <w:kern w:val="0"/>
          <w:sz w:val="31"/>
          <w:szCs w:val="31"/>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MzEwNTRmZjRjMzgxMWRlNjlkMTZjZDMwZTI0MzMifQ=="/>
  </w:docVars>
  <w:rsids>
    <w:rsidRoot w:val="20C958C4"/>
    <w:rsid w:val="00EC3893"/>
    <w:rsid w:val="12B15988"/>
    <w:rsid w:val="20C958C4"/>
    <w:rsid w:val="7299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648</Words>
  <Characters>674</Characters>
  <Lines>0</Lines>
  <Paragraphs>0</Paragraphs>
  <TotalTime>60</TotalTime>
  <ScaleCrop>false</ScaleCrop>
  <LinksUpToDate>false</LinksUpToDate>
  <CharactersWithSpaces>899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2023-12-27T09:10:00Z</dcterms:created>
  <dc:creator>魔法少女蛋</dc:creator>
  <cp:lastModifiedBy>魔法少女蛋</cp:lastModifiedBy>
  <cp:lastPrinted>2026-07-10T02:36:51Z</cp:lastPrinted>
  <dcterms:modified xsi:type="dcterms:W3CDTF">2026-07-10T03:08:21Z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B958EBD3E678461E8F4DF39A94D513FA_13</vt:lpwstr>
  </property>
  <property fmtid="{D5CDD505-2E9C-101B-9397-08002B2CF9AE}" pid="4" name="KSOTemplateDocerSaveRecord">
    <vt:lpwstr>eyJoZGlkIjoiNjZhMzEwNTRmZjRjMzgxMWRlNjlkMTZjZDMwZTI0MzMiLCJ1c2VySWQiOiIyNTUzNzU5NjkifQ==</vt:lpwstr>
  </property>
</Properties>
</file>