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B61DDC">
      <w:pPr>
        <w:spacing w:line="560" w:lineRule="exact"/>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附件</w:t>
      </w: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rPr>
        <w:t>：</w:t>
      </w:r>
    </w:p>
    <w:p w14:paraId="61C123F8">
      <w:pPr>
        <w:spacing w:line="560" w:lineRule="exact"/>
        <w:jc w:val="center"/>
        <w:rPr>
          <w:rFonts w:hint="eastAsia" w:ascii="Times New Roman" w:hAnsi="Times New Roman" w:eastAsia="方正小标宋简体"/>
          <w:sz w:val="44"/>
          <w:szCs w:val="44"/>
        </w:rPr>
      </w:pPr>
      <w:r>
        <w:rPr>
          <w:rFonts w:hint="eastAsia" w:ascii="Times New Roman" w:hAnsi="Times New Roman" w:eastAsia="方正小标宋简体"/>
          <w:sz w:val="44"/>
          <w:szCs w:val="44"/>
        </w:rPr>
        <w:t>“乐购</w:t>
      </w:r>
      <w:r>
        <w:rPr>
          <w:rFonts w:hint="eastAsia" w:asciiTheme="majorEastAsia" w:hAnsiTheme="majorEastAsia" w:eastAsiaTheme="majorEastAsia" w:cstheme="majorEastAsia"/>
          <w:b/>
          <w:bCs/>
          <w:sz w:val="44"/>
          <w:szCs w:val="44"/>
        </w:rPr>
        <w:t>硚</w:t>
      </w:r>
      <w:r>
        <w:rPr>
          <w:rFonts w:hint="eastAsia" w:ascii="Times New Roman" w:hAnsi="Times New Roman" w:eastAsia="方正小标宋简体"/>
          <w:sz w:val="44"/>
          <w:szCs w:val="44"/>
        </w:rPr>
        <w:t>口，驰向未来”2025年</w:t>
      </w:r>
      <w:r>
        <w:rPr>
          <w:rFonts w:hint="eastAsia" w:asciiTheme="majorEastAsia" w:hAnsiTheme="majorEastAsia" w:eastAsiaTheme="majorEastAsia" w:cstheme="majorEastAsia"/>
          <w:b/>
          <w:bCs/>
          <w:sz w:val="44"/>
          <w:szCs w:val="44"/>
        </w:rPr>
        <w:t>硚</w:t>
      </w:r>
      <w:r>
        <w:rPr>
          <w:rFonts w:hint="eastAsia" w:ascii="Times New Roman" w:hAnsi="Times New Roman" w:eastAsia="方正小标宋简体"/>
          <w:sz w:val="44"/>
          <w:szCs w:val="44"/>
        </w:rPr>
        <w:t>口区级</w:t>
      </w:r>
    </w:p>
    <w:p w14:paraId="3D6709C0">
      <w:pPr>
        <w:spacing w:line="56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lang w:val="en-US" w:eastAsia="zh-CN"/>
        </w:rPr>
        <w:t>汽车</w:t>
      </w:r>
      <w:r>
        <w:rPr>
          <w:rFonts w:hint="eastAsia" w:ascii="Times New Roman" w:hAnsi="Times New Roman" w:eastAsia="方正小标宋简体"/>
          <w:sz w:val="44"/>
          <w:szCs w:val="44"/>
        </w:rPr>
        <w:t>消费券商户承诺书</w:t>
      </w:r>
    </w:p>
    <w:p w14:paraId="5B062BD8">
      <w:pPr>
        <w:spacing w:line="520" w:lineRule="exact"/>
        <w:ind w:firstLine="645"/>
        <w:rPr>
          <w:rFonts w:hint="eastAsia" w:ascii="Times New Roman" w:hAnsi="Times New Roman" w:eastAsia="仿宋_GB2312"/>
          <w:sz w:val="32"/>
          <w:szCs w:val="32"/>
        </w:rPr>
      </w:pPr>
    </w:p>
    <w:p w14:paraId="34EDEFAE">
      <w:pPr>
        <w:spacing w:line="520" w:lineRule="exact"/>
        <w:ind w:firstLine="645"/>
        <w:rPr>
          <w:rFonts w:ascii="Times New Roman" w:hAnsi="Times New Roman" w:eastAsia="仿宋_GB2312"/>
          <w:sz w:val="32"/>
          <w:szCs w:val="32"/>
        </w:rPr>
      </w:pPr>
      <w:r>
        <w:rPr>
          <w:rFonts w:hint="eastAsia" w:ascii="Times New Roman" w:hAnsi="Times New Roman" w:eastAsia="仿宋_GB2312"/>
          <w:sz w:val="32"/>
          <w:szCs w:val="32"/>
        </w:rPr>
        <w:t>本单位申请报名参加“乐购硚口，驰向未来”2025年硚口区级汽车消费券</w:t>
      </w:r>
      <w:r>
        <w:rPr>
          <w:rFonts w:hint="eastAsia" w:ascii="Times New Roman" w:hAnsi="Times New Roman" w:eastAsia="仿宋_GB2312"/>
          <w:sz w:val="32"/>
          <w:szCs w:val="32"/>
          <w:lang w:val="en-US" w:eastAsia="zh-CN"/>
        </w:rPr>
        <w:t>活动</w:t>
      </w:r>
      <w:r>
        <w:rPr>
          <w:rFonts w:hint="eastAsia" w:ascii="Times New Roman" w:hAnsi="Times New Roman" w:eastAsia="仿宋_GB2312"/>
          <w:sz w:val="32"/>
          <w:szCs w:val="32"/>
        </w:rPr>
        <w:t>，并郑重作出如下承诺，如有违背，由本单位承担一切直接和连带责任：</w:t>
      </w:r>
    </w:p>
    <w:p w14:paraId="2710B364">
      <w:pPr>
        <w:numPr>
          <w:ilvl w:val="0"/>
          <w:numId w:val="1"/>
        </w:numPr>
        <w:spacing w:line="520" w:lineRule="exact"/>
        <w:ind w:firstLine="645"/>
        <w:rPr>
          <w:rFonts w:ascii="Times New Roman" w:hAnsi="Times New Roman" w:eastAsia="仿宋_GB2312"/>
          <w:sz w:val="32"/>
          <w:szCs w:val="32"/>
        </w:rPr>
      </w:pPr>
      <w:r>
        <w:rPr>
          <w:rFonts w:hint="eastAsia" w:ascii="Times New Roman" w:hAnsi="Times New Roman" w:eastAsia="仿宋_GB2312"/>
          <w:sz w:val="32"/>
          <w:szCs w:val="32"/>
        </w:rPr>
        <w:t>严格按照国家有关法律、法规合法经营，杜绝商业欺诈等失信行为。</w:t>
      </w:r>
    </w:p>
    <w:p w14:paraId="46BEBA40">
      <w:pPr>
        <w:numPr>
          <w:ilvl w:val="0"/>
          <w:numId w:val="1"/>
        </w:numPr>
        <w:spacing w:line="520" w:lineRule="exact"/>
        <w:ind w:firstLine="645"/>
        <w:rPr>
          <w:rFonts w:ascii="Times New Roman" w:hAnsi="Times New Roman" w:eastAsia="仿宋_GB2312"/>
          <w:sz w:val="32"/>
          <w:szCs w:val="32"/>
        </w:rPr>
      </w:pPr>
      <w:r>
        <w:rPr>
          <w:rFonts w:hint="eastAsia" w:ascii="Times New Roman" w:hAnsi="Times New Roman" w:eastAsia="仿宋_GB2312"/>
          <w:sz w:val="32"/>
          <w:szCs w:val="32"/>
        </w:rPr>
        <w:t>对所提供商品和服务实行公平交易，本次活动所提供的服务和产品的定价不高于本单位各阶段内同类产品和服务的实际优惠交易价格。</w:t>
      </w:r>
    </w:p>
    <w:p w14:paraId="1DFC0890">
      <w:pPr>
        <w:numPr>
          <w:ilvl w:val="0"/>
          <w:numId w:val="1"/>
        </w:numPr>
        <w:spacing w:line="520" w:lineRule="exact"/>
        <w:ind w:firstLine="645"/>
        <w:rPr>
          <w:rFonts w:ascii="Times New Roman" w:hAnsi="Times New Roman" w:eastAsia="仿宋_GB2312"/>
          <w:sz w:val="32"/>
          <w:szCs w:val="32"/>
        </w:rPr>
      </w:pPr>
      <w:r>
        <w:rPr>
          <w:rFonts w:hint="eastAsia" w:ascii="Times New Roman" w:hAnsi="Times New Roman" w:eastAsia="仿宋_GB2312"/>
          <w:sz w:val="32"/>
          <w:szCs w:val="32"/>
        </w:rPr>
        <w:t>遵守“乐购硚口，驰向未来”2025年硚口区级汽车消费券发放工作相关规定，坚决</w:t>
      </w:r>
      <w:bookmarkStart w:id="0" w:name="_GoBack"/>
      <w:bookmarkEnd w:id="0"/>
      <w:r>
        <w:rPr>
          <w:rFonts w:hint="eastAsia" w:ascii="Times New Roman" w:hAnsi="Times New Roman" w:eastAsia="仿宋_GB2312"/>
          <w:sz w:val="32"/>
          <w:szCs w:val="32"/>
        </w:rPr>
        <w:t>杜绝内部套现或配合不法分子套现等不法行为。</w:t>
      </w:r>
    </w:p>
    <w:p w14:paraId="68E13196">
      <w:pPr>
        <w:numPr>
          <w:ilvl w:val="0"/>
          <w:numId w:val="1"/>
        </w:numPr>
        <w:spacing w:line="520" w:lineRule="exact"/>
        <w:ind w:firstLine="645"/>
        <w:rPr>
          <w:rFonts w:ascii="Times New Roman" w:hAnsi="Times New Roman" w:eastAsia="仿宋_GB2312"/>
          <w:sz w:val="32"/>
          <w:szCs w:val="32"/>
        </w:rPr>
      </w:pPr>
      <w:r>
        <w:rPr>
          <w:rFonts w:hint="eastAsia" w:ascii="Times New Roman" w:hAnsi="Times New Roman" w:eastAsia="仿宋_GB2312"/>
          <w:sz w:val="32"/>
          <w:szCs w:val="32"/>
        </w:rPr>
        <w:t>所提供的商品和服务保质保量，不作虚假宣传，不误导消费者，坚决抵制假冒伪劣产品的经营销售。</w:t>
      </w:r>
    </w:p>
    <w:p w14:paraId="223826F4">
      <w:pPr>
        <w:numPr>
          <w:ilvl w:val="0"/>
          <w:numId w:val="1"/>
        </w:numPr>
        <w:spacing w:line="520" w:lineRule="exact"/>
        <w:ind w:firstLine="645"/>
        <w:rPr>
          <w:rFonts w:ascii="Times New Roman" w:hAnsi="Times New Roman" w:eastAsia="仿宋_GB2312"/>
          <w:sz w:val="32"/>
          <w:szCs w:val="32"/>
        </w:rPr>
      </w:pPr>
      <w:r>
        <w:rPr>
          <w:rFonts w:hint="eastAsia" w:ascii="Times New Roman" w:hAnsi="Times New Roman" w:eastAsia="仿宋_GB2312"/>
          <w:sz w:val="32"/>
          <w:szCs w:val="32"/>
        </w:rPr>
        <w:t>保证售后服务</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如发生质量纠纷，将</w:t>
      </w:r>
      <w:r>
        <w:rPr>
          <w:rFonts w:hint="eastAsia" w:ascii="Times New Roman" w:hAnsi="Times New Roman" w:eastAsia="仿宋_GB2312"/>
          <w:sz w:val="32"/>
          <w:szCs w:val="32"/>
          <w:lang w:val="en-US" w:eastAsia="zh-CN"/>
        </w:rPr>
        <w:t>主动与消费者</w:t>
      </w:r>
      <w:r>
        <w:rPr>
          <w:rFonts w:hint="eastAsia" w:ascii="Times New Roman" w:hAnsi="Times New Roman" w:eastAsia="仿宋_GB2312"/>
          <w:sz w:val="32"/>
          <w:szCs w:val="32"/>
        </w:rPr>
        <w:t>协商解决</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并积极配合有关部门协调解决相关投诉。</w:t>
      </w:r>
    </w:p>
    <w:p w14:paraId="5F3B21DA">
      <w:pPr>
        <w:numPr>
          <w:ilvl w:val="0"/>
          <w:numId w:val="1"/>
        </w:numPr>
        <w:spacing w:line="520" w:lineRule="exact"/>
        <w:ind w:firstLine="645"/>
        <w:rPr>
          <w:rFonts w:ascii="Times New Roman" w:hAnsi="Times New Roman" w:eastAsia="仿宋_GB2312"/>
          <w:sz w:val="32"/>
          <w:szCs w:val="32"/>
        </w:rPr>
      </w:pPr>
      <w:r>
        <w:rPr>
          <w:rFonts w:hint="eastAsia" w:ascii="Times New Roman" w:hAnsi="Times New Roman" w:eastAsia="仿宋_GB2312"/>
          <w:sz w:val="32"/>
          <w:szCs w:val="32"/>
        </w:rPr>
        <w:t>自觉接受社会、新闻舆论及有关管理部门的监督检查。若在核销</w:t>
      </w:r>
      <w:r>
        <w:rPr>
          <w:rFonts w:hint="eastAsia" w:ascii="Times New Roman" w:hAnsi="Times New Roman" w:eastAsia="仿宋_GB2312"/>
          <w:sz w:val="32"/>
          <w:szCs w:val="32"/>
          <w:lang w:val="en-US" w:eastAsia="zh-CN"/>
        </w:rPr>
        <w:t>汽车</w:t>
      </w:r>
      <w:r>
        <w:rPr>
          <w:rFonts w:hint="eastAsia" w:ascii="Times New Roman" w:hAnsi="Times New Roman" w:eastAsia="仿宋_GB2312"/>
          <w:sz w:val="32"/>
          <w:szCs w:val="32"/>
        </w:rPr>
        <w:t>消费券活动中发生违法违规行为，将自觉接受相应处罚并配合调查。</w:t>
      </w:r>
    </w:p>
    <w:p w14:paraId="0B9DE2AE">
      <w:pPr>
        <w:numPr>
          <w:ilvl w:val="0"/>
          <w:numId w:val="0"/>
        </w:numPr>
        <w:spacing w:line="520" w:lineRule="exact"/>
        <w:rPr>
          <w:rFonts w:ascii="Times New Roman" w:hAnsi="Times New Roman" w:eastAsia="仿宋_GB2312"/>
          <w:sz w:val="32"/>
          <w:szCs w:val="32"/>
        </w:rPr>
      </w:pPr>
    </w:p>
    <w:p w14:paraId="47BAC978">
      <w:pPr>
        <w:spacing w:line="520" w:lineRule="exact"/>
        <w:ind w:firstLine="4160" w:firstLineChars="1300"/>
        <w:jc w:val="left"/>
        <w:rPr>
          <w:rFonts w:ascii="Times New Roman" w:hAnsi="Times New Roman" w:eastAsia="仿宋_GB2312"/>
          <w:sz w:val="32"/>
          <w:szCs w:val="32"/>
        </w:rPr>
      </w:pPr>
      <w:r>
        <w:rPr>
          <w:rFonts w:hint="eastAsia" w:ascii="Times New Roman" w:hAnsi="Times New Roman" w:eastAsia="仿宋_GB2312"/>
          <w:sz w:val="32"/>
          <w:szCs w:val="32"/>
        </w:rPr>
        <w:t>负责人签字：</w:t>
      </w:r>
    </w:p>
    <w:p w14:paraId="63CFD0D7">
      <w:pPr>
        <w:spacing w:line="520" w:lineRule="exact"/>
        <w:ind w:firstLine="4160" w:firstLineChars="1300"/>
        <w:rPr>
          <w:rFonts w:ascii="Times New Roman" w:hAnsi="Times New Roman" w:eastAsia="仿宋_GB2312"/>
          <w:sz w:val="32"/>
          <w:szCs w:val="32"/>
        </w:rPr>
      </w:pPr>
      <w:r>
        <w:rPr>
          <w:rFonts w:hint="eastAsia" w:ascii="Times New Roman" w:hAnsi="Times New Roman" w:eastAsia="仿宋_GB2312"/>
          <w:sz w:val="32"/>
          <w:szCs w:val="32"/>
        </w:rPr>
        <w:t>单位（盖章）：</w:t>
      </w:r>
    </w:p>
    <w:p w14:paraId="3722693E">
      <w:pPr>
        <w:pStyle w:val="6"/>
        <w:spacing w:line="520" w:lineRule="exact"/>
        <w:ind w:firstLine="320"/>
        <w:rPr>
          <w:rFonts w:hint="eastAsia" w:ascii="Times New Roman" w:hAnsi="Times New Roman" w:eastAsia="仿宋_GB2312" w:cs="方正小标宋简体"/>
          <w:sz w:val="44"/>
          <w:szCs w:val="44"/>
          <w:lang w:val="en-US" w:eastAsia="zh-CN"/>
        </w:rPr>
      </w:pPr>
      <w:r>
        <w:rPr>
          <w:rFonts w:hint="eastAsia" w:ascii="Times New Roman" w:hAnsi="Times New Roman"/>
          <w:sz w:val="32"/>
          <w:szCs w:val="32"/>
        </w:rPr>
        <w:t xml:space="preserve">                     </w:t>
      </w:r>
      <w:r>
        <w:rPr>
          <w:rFonts w:hint="eastAsia" w:ascii="Times New Roman" w:hAnsi="Times New Roman" w:eastAsia="仿宋_GB2312"/>
          <w:sz w:val="32"/>
          <w:szCs w:val="32"/>
        </w:rPr>
        <w:t xml:space="preserve">   时间：    年    月    </w:t>
      </w:r>
      <w:r>
        <w:rPr>
          <w:rFonts w:hint="eastAsia" w:ascii="Times New Roman" w:hAnsi="Times New Roman" w:eastAsia="仿宋_GB2312"/>
          <w:sz w:val="32"/>
          <w:szCs w:val="32"/>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5BE340"/>
    <w:multiLevelType w:val="singleLevel"/>
    <w:tmpl w:val="7F5BE34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k5ZjJhOGJhMDA4NTk0ZWMzZWE0MDNjZDk0NDYxMWMifQ=="/>
  </w:docVars>
  <w:rsids>
    <w:rsidRoot w:val="00172A27"/>
    <w:rsid w:val="00172A27"/>
    <w:rsid w:val="006425CE"/>
    <w:rsid w:val="006E714B"/>
    <w:rsid w:val="00A654BD"/>
    <w:rsid w:val="00D20A21"/>
    <w:rsid w:val="01813A41"/>
    <w:rsid w:val="1E8917B4"/>
    <w:rsid w:val="27E25E98"/>
    <w:rsid w:val="2D9B027C"/>
    <w:rsid w:val="461050E5"/>
    <w:rsid w:val="48774420"/>
    <w:rsid w:val="4F3C0F8A"/>
    <w:rsid w:val="54DB0532"/>
    <w:rsid w:val="564C3130"/>
    <w:rsid w:val="58B02697"/>
    <w:rsid w:val="646E0A9C"/>
    <w:rsid w:val="65725E40"/>
    <w:rsid w:val="65C21456"/>
    <w:rsid w:val="69272501"/>
    <w:rsid w:val="723A519A"/>
    <w:rsid w:val="75A73A7F"/>
    <w:rsid w:val="782214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Body Text Indent"/>
    <w:basedOn w:val="1"/>
    <w:autoRedefine/>
    <w:unhideWhenUsed/>
    <w:qFormat/>
    <w:uiPriority w:val="99"/>
    <w:pPr>
      <w:spacing w:after="120"/>
      <w:ind w:left="420" w:leftChars="200"/>
    </w:p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w:basedOn w:val="2"/>
    <w:next w:val="1"/>
    <w:autoRedefine/>
    <w:qFormat/>
    <w:uiPriority w:val="99"/>
    <w:pPr>
      <w:ind w:firstLine="420" w:firstLineChars="100"/>
    </w:pPr>
  </w:style>
  <w:style w:type="paragraph" w:styleId="7">
    <w:name w:val="Body Text First Indent 2"/>
    <w:basedOn w:val="3"/>
    <w:autoRedefine/>
    <w:unhideWhenUsed/>
    <w:qFormat/>
    <w:uiPriority w:val="99"/>
    <w:pPr>
      <w:ind w:firstLine="420" w:firstLineChars="200"/>
    </w:p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_Style 1"/>
    <w:basedOn w:val="1"/>
    <w:autoRedefine/>
    <w:qFormat/>
    <w:uiPriority w:val="0"/>
    <w:pPr>
      <w:ind w:firstLine="200" w:firstLineChars="200"/>
    </w:pPr>
    <w:rPr>
      <w:rFonts w:ascii="宋体" w:hAnsi="宋体" w:eastAsia="仿宋_GB231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409</Words>
  <Characters>418</Characters>
  <Lines>15</Lines>
  <Paragraphs>20</Paragraphs>
  <TotalTime>24</TotalTime>
  <ScaleCrop>false</ScaleCrop>
  <LinksUpToDate>false</LinksUpToDate>
  <CharactersWithSpaces>454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2025-06-25T14:10:00Z</dcterms:created>
  <dc:creator>曾勇超</dc:creator>
  <cp:lastModifiedBy>charle</cp:lastModifiedBy>
  <cp:lastPrinted>2024-09-20T01:47:00Z</cp:lastPrinted>
  <dcterms:modified xsi:type="dcterms:W3CDTF">2025-10-23T08:39:42Z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488D9E2779CC4F0EAABC59F338E7F8B3_11</vt:lpwstr>
  </property>
  <property fmtid="{D5CDD505-2E9C-101B-9397-08002B2CF9AE}" pid="4" name="KSOTemplateDocerSaveRecord">
    <vt:lpwstr>eyJoZGlkIjoiOWMxNDQxYzIxZjM4YjE5Zjg1MTYxMzg2MTI0MDNmNDYiLCJ1c2VySWQiOiI3NjQ0MjkyMjEifQ==</vt:lpwstr>
  </property>
</Properties>
</file>