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14F" w:rsidRDefault="00B012BF" w:rsidP="00B012BF">
      <w:pPr>
        <w:jc w:val="center"/>
        <w:rPr>
          <w:rFonts w:ascii="黑体" w:eastAsia="黑体" w:hAnsi="黑体"/>
          <w:color w:val="333333"/>
          <w:sz w:val="36"/>
          <w:szCs w:val="36"/>
          <w:shd w:val="clear" w:color="auto" w:fill="FFFFFF"/>
        </w:rPr>
      </w:pPr>
      <w:r w:rsidRPr="00B012BF">
        <w:rPr>
          <w:rFonts w:ascii="黑体" w:eastAsia="黑体" w:hAnsi="黑体" w:hint="eastAsia"/>
          <w:color w:val="333333"/>
          <w:sz w:val="36"/>
          <w:szCs w:val="36"/>
          <w:shd w:val="clear" w:color="auto" w:fill="FFFFFF"/>
        </w:rPr>
        <w:t>公众聚集文化经营场所公示</w:t>
      </w:r>
    </w:p>
    <w:p w:rsidR="0012525A" w:rsidRDefault="0012525A" w:rsidP="00B012BF">
      <w:pPr>
        <w:jc w:val="center"/>
        <w:rPr>
          <w:rFonts w:ascii="黑体" w:eastAsia="黑体" w:hAnsi="黑体"/>
          <w:color w:val="333333"/>
          <w:sz w:val="36"/>
          <w:szCs w:val="36"/>
          <w:shd w:val="clear" w:color="auto" w:fill="FFFFFF"/>
        </w:rPr>
      </w:pP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sz w:val="28"/>
          <w:szCs w:val="28"/>
        </w:rPr>
        <w:t>根据文旅部《公众聚集文化经营场所审核公示暂行办法》的有关规定，决定对以下申请单位予以公示。</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名</w:t>
      </w:r>
      <w:r w:rsidRPr="0012525A">
        <w:rPr>
          <w:rFonts w:ascii="宋体" w:eastAsia="宋体" w:hAnsi="宋体"/>
          <w:sz w:val="28"/>
          <w:szCs w:val="28"/>
        </w:rPr>
        <w:t xml:space="preserve">    称：</w:t>
      </w:r>
      <w:r w:rsidR="00B7263F">
        <w:rPr>
          <w:rFonts w:ascii="宋体" w:eastAsia="宋体" w:hAnsi="宋体" w:hint="eastAsia"/>
          <w:sz w:val="28"/>
          <w:szCs w:val="28"/>
        </w:rPr>
        <w:t>武汉嘉豪蘭</w:t>
      </w:r>
      <w:proofErr w:type="gramStart"/>
      <w:r w:rsidR="00B7263F">
        <w:rPr>
          <w:rFonts w:ascii="宋体" w:eastAsia="宋体" w:hAnsi="宋体" w:hint="eastAsia"/>
          <w:sz w:val="28"/>
          <w:szCs w:val="28"/>
        </w:rPr>
        <w:t>莓电竞</w:t>
      </w:r>
      <w:proofErr w:type="gramEnd"/>
      <w:r w:rsidR="00B7263F">
        <w:rPr>
          <w:rFonts w:ascii="宋体" w:eastAsia="宋体" w:hAnsi="宋体" w:hint="eastAsia"/>
          <w:sz w:val="28"/>
          <w:szCs w:val="28"/>
        </w:rPr>
        <w:t>俱乐部有限公司</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地</w:t>
      </w:r>
      <w:r w:rsidRPr="0012525A">
        <w:rPr>
          <w:rFonts w:ascii="宋体" w:eastAsia="宋体" w:hAnsi="宋体"/>
          <w:sz w:val="28"/>
          <w:szCs w:val="28"/>
        </w:rPr>
        <w:t>    址：</w:t>
      </w:r>
      <w:r w:rsidR="00B7263F">
        <w:rPr>
          <w:rFonts w:ascii="宋体" w:eastAsia="宋体" w:hAnsi="宋体" w:hint="eastAsia"/>
          <w:sz w:val="28"/>
          <w:szCs w:val="28"/>
        </w:rPr>
        <w:t>湖北省武汉市硚口区长丰街道南泥湾大道1</w:t>
      </w:r>
      <w:r w:rsidR="00B7263F">
        <w:rPr>
          <w:rFonts w:ascii="宋体" w:eastAsia="宋体" w:hAnsi="宋体"/>
          <w:sz w:val="28"/>
          <w:szCs w:val="28"/>
        </w:rPr>
        <w:t>06</w:t>
      </w:r>
      <w:r w:rsidR="00B7263F">
        <w:rPr>
          <w:rFonts w:ascii="宋体" w:eastAsia="宋体" w:hAnsi="宋体" w:hint="eastAsia"/>
          <w:sz w:val="28"/>
          <w:szCs w:val="28"/>
        </w:rPr>
        <w:t>号金太阳永利城K</w:t>
      </w:r>
      <w:r w:rsidR="00B7263F">
        <w:rPr>
          <w:rFonts w:ascii="宋体" w:eastAsia="宋体" w:hAnsi="宋体"/>
          <w:sz w:val="28"/>
          <w:szCs w:val="28"/>
        </w:rPr>
        <w:t>3</w:t>
      </w:r>
      <w:r w:rsidR="00B7263F">
        <w:rPr>
          <w:rFonts w:ascii="宋体" w:eastAsia="宋体" w:hAnsi="宋体" w:hint="eastAsia"/>
          <w:sz w:val="28"/>
          <w:szCs w:val="28"/>
        </w:rPr>
        <w:t>地块二期商业及1</w:t>
      </w:r>
      <w:r w:rsidR="00B7263F">
        <w:rPr>
          <w:rFonts w:ascii="宋体" w:eastAsia="宋体" w:hAnsi="宋体"/>
          <w:sz w:val="28"/>
          <w:szCs w:val="28"/>
        </w:rPr>
        <w:t>8</w:t>
      </w:r>
      <w:r w:rsidR="00B7263F">
        <w:rPr>
          <w:rFonts w:ascii="宋体" w:eastAsia="宋体" w:hAnsi="宋体" w:hint="eastAsia"/>
          <w:sz w:val="28"/>
          <w:szCs w:val="28"/>
        </w:rPr>
        <w:t>号楼/单元2层3</w:t>
      </w:r>
      <w:r w:rsidR="00B7263F">
        <w:rPr>
          <w:rFonts w:ascii="宋体" w:eastAsia="宋体" w:hAnsi="宋体"/>
          <w:sz w:val="28"/>
          <w:szCs w:val="28"/>
        </w:rPr>
        <w:t>3</w:t>
      </w:r>
      <w:r w:rsidR="00B7263F">
        <w:rPr>
          <w:rFonts w:ascii="宋体" w:eastAsia="宋体" w:hAnsi="宋体" w:hint="eastAsia"/>
          <w:sz w:val="28"/>
          <w:szCs w:val="28"/>
        </w:rPr>
        <w:t>、3</w:t>
      </w:r>
      <w:r w:rsidR="00B7263F">
        <w:rPr>
          <w:rFonts w:ascii="宋体" w:eastAsia="宋体" w:hAnsi="宋体"/>
          <w:sz w:val="28"/>
          <w:szCs w:val="28"/>
        </w:rPr>
        <w:t>4</w:t>
      </w:r>
      <w:r w:rsidR="00B7263F">
        <w:rPr>
          <w:rFonts w:ascii="宋体" w:eastAsia="宋体" w:hAnsi="宋体" w:hint="eastAsia"/>
          <w:sz w:val="28"/>
          <w:szCs w:val="28"/>
        </w:rPr>
        <w:t>、3</w:t>
      </w:r>
      <w:r w:rsidR="00B7263F">
        <w:rPr>
          <w:rFonts w:ascii="宋体" w:eastAsia="宋体" w:hAnsi="宋体"/>
          <w:sz w:val="28"/>
          <w:szCs w:val="28"/>
        </w:rPr>
        <w:t>5</w:t>
      </w:r>
      <w:r w:rsidR="00B7263F">
        <w:rPr>
          <w:rFonts w:ascii="宋体" w:eastAsia="宋体" w:hAnsi="宋体" w:hint="eastAsia"/>
          <w:sz w:val="28"/>
          <w:szCs w:val="28"/>
        </w:rPr>
        <w:t>、3</w:t>
      </w:r>
      <w:r w:rsidR="00B7263F">
        <w:rPr>
          <w:rFonts w:ascii="宋体" w:eastAsia="宋体" w:hAnsi="宋体"/>
          <w:sz w:val="28"/>
          <w:szCs w:val="28"/>
        </w:rPr>
        <w:t>6</w:t>
      </w:r>
      <w:r w:rsidR="00B7263F">
        <w:rPr>
          <w:rFonts w:ascii="宋体" w:eastAsia="宋体" w:hAnsi="宋体" w:hint="eastAsia"/>
          <w:sz w:val="28"/>
          <w:szCs w:val="28"/>
        </w:rPr>
        <w:t>商号</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经</w:t>
      </w:r>
      <w:r w:rsidRPr="0012525A">
        <w:rPr>
          <w:rFonts w:ascii="宋体" w:eastAsia="宋体" w:hAnsi="宋体"/>
          <w:sz w:val="28"/>
          <w:szCs w:val="28"/>
        </w:rPr>
        <w:t>济类型：有限责任公司</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经</w:t>
      </w:r>
      <w:r w:rsidRPr="0012525A">
        <w:rPr>
          <w:rFonts w:ascii="宋体" w:eastAsia="宋体" w:hAnsi="宋体"/>
          <w:sz w:val="28"/>
          <w:szCs w:val="28"/>
        </w:rPr>
        <w:t>营范围：互联网上网服务</w:t>
      </w:r>
    </w:p>
    <w:p w:rsidR="000F24DF"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法定代表人（投资人）姓名：</w:t>
      </w:r>
      <w:r w:rsidR="00B7263F">
        <w:rPr>
          <w:rFonts w:ascii="宋体" w:eastAsia="宋体" w:hAnsi="宋体" w:hint="eastAsia"/>
          <w:sz w:val="28"/>
          <w:szCs w:val="28"/>
        </w:rPr>
        <w:t>张强</w:t>
      </w:r>
      <w:r w:rsidR="000F24DF">
        <w:rPr>
          <w:rFonts w:ascii="宋体" w:eastAsia="宋体" w:hAnsi="宋体" w:hint="eastAsia"/>
          <w:sz w:val="28"/>
          <w:szCs w:val="28"/>
        </w:rPr>
        <w:t xml:space="preserve"> </w:t>
      </w:r>
      <w:r w:rsidR="000F24DF">
        <w:rPr>
          <w:rFonts w:ascii="宋体" w:eastAsia="宋体" w:hAnsi="宋体"/>
          <w:sz w:val="28"/>
          <w:szCs w:val="28"/>
        </w:rPr>
        <w:t xml:space="preserve">  </w:t>
      </w:r>
      <w:r w:rsidR="000F24DF">
        <w:rPr>
          <w:rFonts w:ascii="宋体" w:eastAsia="宋体" w:hAnsi="宋体" w:hint="eastAsia"/>
          <w:sz w:val="28"/>
          <w:szCs w:val="28"/>
        </w:rPr>
        <w:t>性别：</w:t>
      </w:r>
      <w:r w:rsidR="009D2E05">
        <w:rPr>
          <w:rFonts w:ascii="宋体" w:eastAsia="宋体" w:hAnsi="宋体" w:hint="eastAsia"/>
          <w:sz w:val="28"/>
          <w:szCs w:val="28"/>
        </w:rPr>
        <w:t>男</w:t>
      </w:r>
    </w:p>
    <w:p w:rsidR="000F24DF" w:rsidRPr="0012525A" w:rsidRDefault="000F24DF" w:rsidP="00A37C10">
      <w:pPr>
        <w:spacing w:line="360" w:lineRule="auto"/>
        <w:ind w:firstLineChars="200" w:firstLine="56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年龄：</w:t>
      </w:r>
      <w:r w:rsidR="00B7263F">
        <w:rPr>
          <w:rFonts w:ascii="宋体" w:eastAsia="宋体" w:hAnsi="宋体"/>
          <w:sz w:val="28"/>
          <w:szCs w:val="28"/>
        </w:rPr>
        <w:t>44</w:t>
      </w:r>
      <w:r>
        <w:rPr>
          <w:rFonts w:ascii="宋体" w:eastAsia="宋体" w:hAnsi="宋体"/>
          <w:sz w:val="28"/>
          <w:szCs w:val="28"/>
        </w:rPr>
        <w:t xml:space="preserve">    </w:t>
      </w:r>
      <w:r>
        <w:rPr>
          <w:rFonts w:ascii="宋体" w:eastAsia="宋体" w:hAnsi="宋体" w:hint="eastAsia"/>
          <w:sz w:val="28"/>
          <w:szCs w:val="28"/>
        </w:rPr>
        <w:t>籍贯：汉</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任何单位或个人在公示时限内对公示对象存在以下问题的可以口头或者书面形式向当地行政审批部门提出听证申请。提出听证申请的，须提供真实姓名和联系电话，逾期未提出听证申请的，将视为放弃听证权利。</w:t>
      </w:r>
    </w:p>
    <w:p w:rsidR="00235FDC" w:rsidRPr="00235FDC" w:rsidRDefault="00235FDC" w:rsidP="00A37C10">
      <w:pPr>
        <w:spacing w:line="360" w:lineRule="auto"/>
        <w:rPr>
          <w:rFonts w:ascii="宋体" w:eastAsia="宋体" w:hAnsi="宋体" w:cs="Times New Roman"/>
          <w:sz w:val="28"/>
          <w:szCs w:val="28"/>
        </w:rPr>
      </w:pPr>
      <w:r w:rsidRPr="00235FDC">
        <w:rPr>
          <w:rFonts w:ascii="宋体" w:eastAsia="宋体" w:hAnsi="宋体" w:cs="Times New Roman" w:hint="eastAsia"/>
          <w:sz w:val="28"/>
          <w:szCs w:val="28"/>
        </w:rPr>
        <w:t>公示时限：2025年</w:t>
      </w:r>
      <w:r w:rsidR="00777957">
        <w:rPr>
          <w:rFonts w:ascii="宋体" w:eastAsia="宋体" w:hAnsi="宋体" w:cs="Times New Roman" w:hint="eastAsia"/>
          <w:sz w:val="28"/>
          <w:szCs w:val="28"/>
        </w:rPr>
        <w:t>5</w:t>
      </w:r>
      <w:r w:rsidRPr="00235FDC">
        <w:rPr>
          <w:rFonts w:ascii="宋体" w:eastAsia="宋体" w:hAnsi="宋体" w:cs="Times New Roman" w:hint="eastAsia"/>
          <w:sz w:val="28"/>
          <w:szCs w:val="28"/>
        </w:rPr>
        <w:t>月</w:t>
      </w:r>
      <w:r w:rsidR="00777957">
        <w:rPr>
          <w:rFonts w:ascii="宋体" w:eastAsia="宋体" w:hAnsi="宋体" w:cs="Times New Roman" w:hint="eastAsia"/>
          <w:sz w:val="28"/>
          <w:szCs w:val="28"/>
        </w:rPr>
        <w:t>30</w:t>
      </w:r>
      <w:r w:rsidRPr="00235FDC">
        <w:rPr>
          <w:rFonts w:ascii="宋体" w:eastAsia="宋体" w:hAnsi="宋体" w:cs="Times New Roman" w:hint="eastAsia"/>
          <w:sz w:val="28"/>
          <w:szCs w:val="28"/>
        </w:rPr>
        <w:t>日至2025年</w:t>
      </w:r>
      <w:r w:rsidR="00777957">
        <w:rPr>
          <w:rFonts w:ascii="宋体" w:eastAsia="宋体" w:hAnsi="宋体" w:cs="Times New Roman" w:hint="eastAsia"/>
          <w:sz w:val="28"/>
          <w:szCs w:val="28"/>
        </w:rPr>
        <w:t>6</w:t>
      </w:r>
      <w:r w:rsidRPr="00235FDC">
        <w:rPr>
          <w:rFonts w:ascii="宋体" w:eastAsia="宋体" w:hAnsi="宋体" w:cs="Times New Roman" w:hint="eastAsia"/>
          <w:sz w:val="28"/>
          <w:szCs w:val="28"/>
        </w:rPr>
        <w:t>月</w:t>
      </w:r>
      <w:r w:rsidR="00777957">
        <w:rPr>
          <w:rFonts w:ascii="宋体" w:eastAsia="宋体" w:hAnsi="宋体" w:cs="Times New Roman" w:hint="eastAsia"/>
          <w:sz w:val="28"/>
          <w:szCs w:val="28"/>
        </w:rPr>
        <w:t>13</w:t>
      </w:r>
      <w:r w:rsidRPr="00235FDC">
        <w:rPr>
          <w:rFonts w:ascii="宋体" w:eastAsia="宋体" w:hAnsi="宋体" w:cs="Times New Roman" w:hint="eastAsia"/>
          <w:sz w:val="28"/>
          <w:szCs w:val="28"/>
        </w:rPr>
        <w:t>日（共10个工作日）</w:t>
      </w:r>
    </w:p>
    <w:p w:rsidR="00235FDC" w:rsidRPr="00235FDC" w:rsidRDefault="00235FDC" w:rsidP="00A37C10">
      <w:pPr>
        <w:spacing w:line="360" w:lineRule="auto"/>
        <w:rPr>
          <w:rFonts w:ascii="宋体" w:eastAsia="宋体" w:hAnsi="宋体" w:cs="Times New Roman"/>
          <w:sz w:val="28"/>
          <w:szCs w:val="28"/>
        </w:rPr>
      </w:pPr>
      <w:r w:rsidRPr="00235FDC">
        <w:rPr>
          <w:rFonts w:ascii="宋体" w:eastAsia="宋体" w:hAnsi="宋体" w:cs="Times New Roman" w:hint="eastAsia"/>
          <w:sz w:val="28"/>
          <w:szCs w:val="28"/>
        </w:rPr>
        <w:t>被公示单位必须符合的以下条件：</w:t>
      </w:r>
    </w:p>
    <w:p w:rsidR="00235FDC" w:rsidRPr="00235FDC" w:rsidRDefault="00A37C10" w:rsidP="00A37C10">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sidR="00235FDC" w:rsidRPr="00235FDC">
        <w:rPr>
          <w:rFonts w:ascii="宋体" w:eastAsia="宋体" w:hAnsi="宋体" w:cs="Times New Roman" w:hint="eastAsia"/>
          <w:sz w:val="28"/>
          <w:szCs w:val="28"/>
        </w:rPr>
        <w:t>.《湖北省文化和旅游厅关于明确</w:t>
      </w:r>
      <w:r w:rsidR="001F727F">
        <w:rPr>
          <w:rFonts w:ascii="宋体" w:eastAsia="宋体" w:hAnsi="宋体" w:cs="Times New Roman" w:hint="eastAsia"/>
          <w:sz w:val="28"/>
          <w:szCs w:val="28"/>
        </w:rPr>
        <w:t>“</w:t>
      </w:r>
      <w:r w:rsidR="00235FDC" w:rsidRPr="00235FDC">
        <w:rPr>
          <w:rFonts w:ascii="宋体" w:eastAsia="宋体" w:hAnsi="宋体" w:cs="Times New Roman" w:hint="eastAsia"/>
          <w:sz w:val="28"/>
          <w:szCs w:val="28"/>
        </w:rPr>
        <w:t>娱乐场所和互联网上网服务营业场所审批有关事项的通知》（</w:t>
      </w:r>
      <w:proofErr w:type="gramStart"/>
      <w:r w:rsidR="00235FDC" w:rsidRPr="00235FDC">
        <w:rPr>
          <w:rFonts w:ascii="宋体" w:eastAsia="宋体" w:hAnsi="宋体" w:cs="Times New Roman" w:hint="eastAsia"/>
          <w:sz w:val="28"/>
          <w:szCs w:val="28"/>
        </w:rPr>
        <w:t>鄂文旅函</w:t>
      </w:r>
      <w:proofErr w:type="gramEnd"/>
      <w:r w:rsidR="00235FDC" w:rsidRPr="00235FDC">
        <w:rPr>
          <w:rFonts w:ascii="宋体" w:eastAsia="宋体" w:hAnsi="宋体" w:cs="Times New Roman" w:hint="eastAsia"/>
          <w:sz w:val="28"/>
          <w:szCs w:val="28"/>
        </w:rPr>
        <w:t>[2023]275号），自2023年10月1日起施行，明确中小学校、幼儿园与娱乐场所、互联网上网服务营业场所之间的距离，统一按照交通行走距离进行测量确定。距离测量方法为：娱乐场所、互联网上网服务营业场所任</w:t>
      </w:r>
      <w:proofErr w:type="gramStart"/>
      <w:r w:rsidR="00235FDC" w:rsidRPr="00235FDC">
        <w:rPr>
          <w:rFonts w:ascii="宋体" w:eastAsia="宋体" w:hAnsi="宋体" w:cs="Times New Roman" w:hint="eastAsia"/>
          <w:sz w:val="28"/>
          <w:szCs w:val="28"/>
        </w:rPr>
        <w:t>一</w:t>
      </w:r>
      <w:proofErr w:type="gramEnd"/>
      <w:r w:rsidR="00235FDC" w:rsidRPr="00235FDC">
        <w:rPr>
          <w:rFonts w:ascii="宋体" w:eastAsia="宋体" w:hAnsi="宋体" w:cs="Times New Roman" w:hint="eastAsia"/>
          <w:sz w:val="28"/>
          <w:szCs w:val="28"/>
        </w:rPr>
        <w:t>出入口与中小学校、幼儿园任</w:t>
      </w:r>
      <w:proofErr w:type="gramStart"/>
      <w:r w:rsidR="00235FDC" w:rsidRPr="00235FDC">
        <w:rPr>
          <w:rFonts w:ascii="宋体" w:eastAsia="宋体" w:hAnsi="宋体" w:cs="Times New Roman" w:hint="eastAsia"/>
          <w:sz w:val="28"/>
          <w:szCs w:val="28"/>
        </w:rPr>
        <w:t>一</w:t>
      </w:r>
      <w:proofErr w:type="gramEnd"/>
      <w:r w:rsidR="00235FDC" w:rsidRPr="00235FDC">
        <w:rPr>
          <w:rFonts w:ascii="宋体" w:eastAsia="宋体" w:hAnsi="宋体" w:cs="Times New Roman" w:hint="eastAsia"/>
          <w:sz w:val="28"/>
          <w:szCs w:val="28"/>
        </w:rPr>
        <w:t>出入口之间，符合道路规划并按照交通行走规则进行测量，分别不得少于200米（含）和100米（含）</w:t>
      </w:r>
      <w:proofErr w:type="gramStart"/>
      <w:r w:rsidR="001F727F">
        <w:rPr>
          <w:rFonts w:ascii="宋体" w:eastAsia="宋体" w:hAnsi="宋体" w:cs="Times New Roman" w:hint="eastAsia"/>
          <w:sz w:val="28"/>
          <w:szCs w:val="28"/>
        </w:rPr>
        <w:t>”</w:t>
      </w:r>
      <w:proofErr w:type="gramEnd"/>
      <w:r w:rsidR="00235FDC" w:rsidRPr="00235FDC">
        <w:rPr>
          <w:rFonts w:ascii="宋体" w:eastAsia="宋体" w:hAnsi="宋体" w:cs="Times New Roman" w:hint="eastAsia"/>
          <w:sz w:val="28"/>
          <w:szCs w:val="28"/>
        </w:rPr>
        <w:t>。</w:t>
      </w:r>
    </w:p>
    <w:p w:rsidR="00235FDC" w:rsidRPr="00235FDC" w:rsidRDefault="00A37C10" w:rsidP="00A37C10">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00235FDC" w:rsidRPr="00235FDC">
        <w:rPr>
          <w:rFonts w:ascii="宋体" w:eastAsia="宋体" w:hAnsi="宋体" w:cs="Times New Roman" w:hint="eastAsia"/>
          <w:sz w:val="28"/>
          <w:szCs w:val="28"/>
        </w:rPr>
        <w:t>．互联网上网服务营业场所经营单位违反《互联网上网服务营业场所管理条例》的规定，被吊销《网络文化经营许可证》的，自被吊销《网络文化经营许可证》之日起5年内，其法定代表人或者主要负责人不得担任互联网上网服务营业场所经营单位的法定代表人或者主要负责人。</w:t>
      </w:r>
    </w:p>
    <w:p w:rsidR="00235FDC" w:rsidRDefault="00A37C10" w:rsidP="00A37C10">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3</w:t>
      </w:r>
      <w:r w:rsidR="00235FDC" w:rsidRPr="00235FDC">
        <w:rPr>
          <w:rFonts w:ascii="宋体" w:eastAsia="宋体" w:hAnsi="宋体" w:cs="Times New Roman" w:hint="eastAsia"/>
          <w:sz w:val="28"/>
          <w:szCs w:val="28"/>
        </w:rPr>
        <w:t>.擅自设立的互联网上网服务营业场所经营单位被依法取缔的，自被取缔之日起5年内，其主要负责人不得担任互联网上网服务营业场所经营单位的法定代表人或者主要负责人。</w:t>
      </w:r>
    </w:p>
    <w:p w:rsidR="00235FDC" w:rsidRDefault="00235FDC" w:rsidP="00A37C10">
      <w:pPr>
        <w:spacing w:line="360" w:lineRule="auto"/>
        <w:ind w:firstLineChars="200" w:firstLine="560"/>
        <w:rPr>
          <w:rFonts w:ascii="宋体" w:eastAsia="宋体" w:hAnsi="宋体" w:cs="Times New Roman"/>
          <w:sz w:val="28"/>
          <w:szCs w:val="28"/>
        </w:rPr>
      </w:pPr>
    </w:p>
    <w:p w:rsidR="00235FDC" w:rsidRPr="00235FDC" w:rsidRDefault="00235FDC" w:rsidP="00A37C10">
      <w:pPr>
        <w:spacing w:line="360" w:lineRule="auto"/>
        <w:ind w:firstLineChars="200" w:firstLine="560"/>
        <w:rPr>
          <w:rFonts w:ascii="宋体" w:eastAsia="宋体" w:hAnsi="宋体" w:cs="Times New Roman"/>
          <w:sz w:val="28"/>
          <w:szCs w:val="28"/>
        </w:rPr>
      </w:pP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联系电话：</w:t>
      </w:r>
      <w:r w:rsidRPr="0012525A">
        <w:rPr>
          <w:rFonts w:ascii="宋体" w:eastAsia="宋体" w:hAnsi="宋体"/>
          <w:sz w:val="28"/>
          <w:szCs w:val="28"/>
        </w:rPr>
        <w:t>027-83613192</w:t>
      </w:r>
    </w:p>
    <w:p w:rsidR="0012525A" w:rsidRPr="0012525A" w:rsidRDefault="0012525A" w:rsidP="00A37C10">
      <w:pPr>
        <w:spacing w:line="360" w:lineRule="auto"/>
        <w:ind w:firstLineChars="200" w:firstLine="560"/>
        <w:rPr>
          <w:rFonts w:ascii="宋体" w:eastAsia="宋体" w:hAnsi="宋体"/>
          <w:sz w:val="28"/>
          <w:szCs w:val="28"/>
        </w:rPr>
      </w:pPr>
      <w:r w:rsidRPr="0012525A">
        <w:rPr>
          <w:rFonts w:ascii="宋体" w:eastAsia="宋体" w:hAnsi="宋体" w:hint="eastAsia"/>
          <w:sz w:val="28"/>
          <w:szCs w:val="28"/>
        </w:rPr>
        <w:t>地</w:t>
      </w:r>
      <w:r w:rsidRPr="0012525A">
        <w:rPr>
          <w:rFonts w:ascii="宋体" w:eastAsia="宋体" w:hAnsi="宋体"/>
          <w:sz w:val="28"/>
          <w:szCs w:val="28"/>
        </w:rPr>
        <w:t xml:space="preserve">    址：硚口区解放大道213号硚口区行政审批局</w:t>
      </w:r>
    </w:p>
    <w:p w:rsidR="0012525A" w:rsidRPr="0012525A" w:rsidRDefault="0012525A" w:rsidP="00A37C10">
      <w:pPr>
        <w:spacing w:line="360" w:lineRule="auto"/>
        <w:ind w:firstLineChars="200" w:firstLine="560"/>
        <w:rPr>
          <w:rFonts w:ascii="宋体" w:eastAsia="宋体" w:hAnsi="宋体"/>
          <w:sz w:val="28"/>
          <w:szCs w:val="28"/>
        </w:rPr>
      </w:pPr>
      <w:proofErr w:type="gramStart"/>
      <w:r w:rsidRPr="0012525A">
        <w:rPr>
          <w:rFonts w:ascii="宋体" w:eastAsia="宋体" w:hAnsi="宋体" w:hint="eastAsia"/>
          <w:sz w:val="28"/>
          <w:szCs w:val="28"/>
        </w:rPr>
        <w:t>邮</w:t>
      </w:r>
      <w:proofErr w:type="gramEnd"/>
      <w:r w:rsidRPr="0012525A">
        <w:rPr>
          <w:rFonts w:ascii="宋体" w:eastAsia="宋体" w:hAnsi="宋体"/>
          <w:sz w:val="28"/>
          <w:szCs w:val="28"/>
        </w:rPr>
        <w:t xml:space="preserve">    编：4300</w:t>
      </w:r>
      <w:r w:rsidR="0057195C">
        <w:rPr>
          <w:rFonts w:ascii="宋体" w:eastAsia="宋体" w:hAnsi="宋体"/>
          <w:sz w:val="28"/>
          <w:szCs w:val="28"/>
        </w:rPr>
        <w:t>3</w:t>
      </w:r>
      <w:r w:rsidRPr="0012525A">
        <w:rPr>
          <w:rFonts w:ascii="宋体" w:eastAsia="宋体" w:hAnsi="宋体"/>
          <w:sz w:val="28"/>
          <w:szCs w:val="28"/>
        </w:rPr>
        <w:t>0</w:t>
      </w:r>
    </w:p>
    <w:p w:rsidR="0012525A" w:rsidRPr="0012525A" w:rsidRDefault="0012525A" w:rsidP="00A37C10">
      <w:pPr>
        <w:spacing w:line="360" w:lineRule="auto"/>
        <w:rPr>
          <w:rFonts w:ascii="黑体" w:eastAsia="黑体" w:hAnsi="黑体"/>
          <w:color w:val="333333"/>
          <w:sz w:val="28"/>
          <w:szCs w:val="28"/>
          <w:shd w:val="clear" w:color="auto" w:fill="FFFFFF"/>
        </w:rPr>
      </w:pPr>
    </w:p>
    <w:p w:rsidR="0012525A" w:rsidRPr="0012525A" w:rsidRDefault="003363E9" w:rsidP="00A37C10">
      <w:pPr>
        <w:spacing w:line="360" w:lineRule="auto"/>
        <w:ind w:firstLineChars="2150" w:firstLine="6020"/>
        <w:rPr>
          <w:rFonts w:ascii="宋体" w:eastAsia="宋体" w:hAnsi="宋体"/>
          <w:sz w:val="28"/>
          <w:szCs w:val="28"/>
        </w:rPr>
      </w:pPr>
      <w:r>
        <w:rPr>
          <w:rFonts w:ascii="宋体" w:eastAsia="宋体" w:hAnsi="宋体" w:hint="eastAsia"/>
          <w:sz w:val="28"/>
          <w:szCs w:val="28"/>
        </w:rPr>
        <w:t xml:space="preserve">               </w:t>
      </w:r>
      <w:r w:rsidR="0012525A" w:rsidRPr="0012525A">
        <w:rPr>
          <w:rFonts w:ascii="宋体" w:eastAsia="宋体" w:hAnsi="宋体" w:hint="eastAsia"/>
          <w:sz w:val="28"/>
          <w:szCs w:val="28"/>
        </w:rPr>
        <w:t>硚口区行政审批局</w:t>
      </w:r>
    </w:p>
    <w:p w:rsidR="0012525A" w:rsidRPr="0012525A" w:rsidRDefault="003363E9" w:rsidP="00A37C10">
      <w:pPr>
        <w:spacing w:line="360" w:lineRule="auto"/>
        <w:ind w:firstLineChars="2150" w:firstLine="6020"/>
        <w:rPr>
          <w:rFonts w:ascii="宋体" w:eastAsia="宋体" w:hAnsi="宋体"/>
          <w:sz w:val="28"/>
          <w:szCs w:val="28"/>
        </w:rPr>
      </w:pPr>
      <w:r>
        <w:rPr>
          <w:rFonts w:ascii="宋体" w:eastAsia="宋体" w:hAnsi="宋体" w:hint="eastAsia"/>
          <w:sz w:val="28"/>
          <w:szCs w:val="28"/>
        </w:rPr>
        <w:t xml:space="preserve">               </w:t>
      </w:r>
      <w:bookmarkStart w:id="0" w:name="_GoBack"/>
      <w:bookmarkEnd w:id="0"/>
      <w:r w:rsidR="0012525A" w:rsidRPr="0012525A">
        <w:rPr>
          <w:rFonts w:ascii="宋体" w:eastAsia="宋体" w:hAnsi="宋体" w:hint="eastAsia"/>
          <w:sz w:val="28"/>
          <w:szCs w:val="28"/>
        </w:rPr>
        <w:t>2</w:t>
      </w:r>
      <w:r w:rsidR="0012525A" w:rsidRPr="0012525A">
        <w:rPr>
          <w:rFonts w:ascii="宋体" w:eastAsia="宋体" w:hAnsi="宋体"/>
          <w:sz w:val="28"/>
          <w:szCs w:val="28"/>
        </w:rPr>
        <w:t>02</w:t>
      </w:r>
      <w:r w:rsidR="00B7263F">
        <w:rPr>
          <w:rFonts w:ascii="宋体" w:eastAsia="宋体" w:hAnsi="宋体"/>
          <w:sz w:val="28"/>
          <w:szCs w:val="28"/>
        </w:rPr>
        <w:t>5</w:t>
      </w:r>
      <w:r w:rsidR="0012525A" w:rsidRPr="0012525A">
        <w:rPr>
          <w:rFonts w:ascii="宋体" w:eastAsia="宋体" w:hAnsi="宋体" w:hint="eastAsia"/>
          <w:sz w:val="28"/>
          <w:szCs w:val="28"/>
        </w:rPr>
        <w:t>年</w:t>
      </w:r>
      <w:r w:rsidR="003C1695">
        <w:rPr>
          <w:rFonts w:ascii="宋体" w:eastAsia="宋体" w:hAnsi="宋体" w:hint="eastAsia"/>
          <w:sz w:val="28"/>
          <w:szCs w:val="28"/>
        </w:rPr>
        <w:t>5</w:t>
      </w:r>
      <w:r w:rsidR="0012525A" w:rsidRPr="0012525A">
        <w:rPr>
          <w:rFonts w:ascii="宋体" w:eastAsia="宋体" w:hAnsi="宋体" w:hint="eastAsia"/>
          <w:sz w:val="28"/>
          <w:szCs w:val="28"/>
        </w:rPr>
        <w:t>月</w:t>
      </w:r>
      <w:r w:rsidR="003C1695">
        <w:rPr>
          <w:rFonts w:ascii="宋体" w:eastAsia="宋体" w:hAnsi="宋体" w:hint="eastAsia"/>
          <w:sz w:val="28"/>
          <w:szCs w:val="28"/>
        </w:rPr>
        <w:t>30</w:t>
      </w:r>
      <w:r w:rsidR="0012525A" w:rsidRPr="0012525A">
        <w:rPr>
          <w:rFonts w:ascii="宋体" w:eastAsia="宋体" w:hAnsi="宋体" w:hint="eastAsia"/>
          <w:sz w:val="28"/>
          <w:szCs w:val="28"/>
        </w:rPr>
        <w:t>日</w:t>
      </w:r>
    </w:p>
    <w:sectPr w:rsidR="0012525A" w:rsidRPr="0012525A" w:rsidSect="00E126B2">
      <w:pgSz w:w="16838" w:h="23811" w:code="8"/>
      <w:pgMar w:top="1077" w:right="1797" w:bottom="107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E30" w:rsidRDefault="00D63E30" w:rsidP="0057195C">
      <w:r>
        <w:separator/>
      </w:r>
    </w:p>
  </w:endnote>
  <w:endnote w:type="continuationSeparator" w:id="0">
    <w:p w:rsidR="00D63E30" w:rsidRDefault="00D63E30" w:rsidP="0057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E30" w:rsidRDefault="00D63E30" w:rsidP="0057195C">
      <w:r>
        <w:separator/>
      </w:r>
    </w:p>
  </w:footnote>
  <w:footnote w:type="continuationSeparator" w:id="0">
    <w:p w:rsidR="00D63E30" w:rsidRDefault="00D63E30" w:rsidP="00571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BF"/>
    <w:rsid w:val="0002727C"/>
    <w:rsid w:val="000F24DF"/>
    <w:rsid w:val="0012525A"/>
    <w:rsid w:val="001F727F"/>
    <w:rsid w:val="0022169C"/>
    <w:rsid w:val="00235FDC"/>
    <w:rsid w:val="00303DF3"/>
    <w:rsid w:val="003363E9"/>
    <w:rsid w:val="003C1695"/>
    <w:rsid w:val="00446D8B"/>
    <w:rsid w:val="005066C6"/>
    <w:rsid w:val="0057195C"/>
    <w:rsid w:val="00777957"/>
    <w:rsid w:val="00790E78"/>
    <w:rsid w:val="00886019"/>
    <w:rsid w:val="009058D6"/>
    <w:rsid w:val="0092314F"/>
    <w:rsid w:val="009D2E05"/>
    <w:rsid w:val="00A141C0"/>
    <w:rsid w:val="00A37C10"/>
    <w:rsid w:val="00A44988"/>
    <w:rsid w:val="00B012BF"/>
    <w:rsid w:val="00B557DE"/>
    <w:rsid w:val="00B7263F"/>
    <w:rsid w:val="00BE76AA"/>
    <w:rsid w:val="00C26565"/>
    <w:rsid w:val="00D63E30"/>
    <w:rsid w:val="00E1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D2187"/>
  <w15:chartTrackingRefBased/>
  <w15:docId w15:val="{C0F2CA0E-D328-4A7D-9BA0-0BC986B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2B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719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7195C"/>
    <w:rPr>
      <w:sz w:val="18"/>
      <w:szCs w:val="18"/>
    </w:rPr>
  </w:style>
  <w:style w:type="paragraph" w:styleId="a6">
    <w:name w:val="footer"/>
    <w:basedOn w:val="a"/>
    <w:link w:val="a7"/>
    <w:uiPriority w:val="99"/>
    <w:unhideWhenUsed/>
    <w:rsid w:val="0057195C"/>
    <w:pPr>
      <w:tabs>
        <w:tab w:val="center" w:pos="4153"/>
        <w:tab w:val="right" w:pos="8306"/>
      </w:tabs>
      <w:snapToGrid w:val="0"/>
      <w:jc w:val="left"/>
    </w:pPr>
    <w:rPr>
      <w:sz w:val="18"/>
      <w:szCs w:val="18"/>
    </w:rPr>
  </w:style>
  <w:style w:type="character" w:customStyle="1" w:styleId="a7">
    <w:name w:val="页脚 字符"/>
    <w:basedOn w:val="a0"/>
    <w:link w:val="a6"/>
    <w:uiPriority w:val="99"/>
    <w:rsid w:val="005719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30">
      <w:bodyDiv w:val="1"/>
      <w:marLeft w:val="0"/>
      <w:marRight w:val="0"/>
      <w:marTop w:val="0"/>
      <w:marBottom w:val="0"/>
      <w:divBdr>
        <w:top w:val="none" w:sz="0" w:space="0" w:color="auto"/>
        <w:left w:val="none" w:sz="0" w:space="0" w:color="auto"/>
        <w:bottom w:val="none" w:sz="0" w:space="0" w:color="auto"/>
        <w:right w:val="none" w:sz="0" w:space="0" w:color="auto"/>
      </w:divBdr>
    </w:div>
    <w:div w:id="173497931">
      <w:bodyDiv w:val="1"/>
      <w:marLeft w:val="0"/>
      <w:marRight w:val="0"/>
      <w:marTop w:val="0"/>
      <w:marBottom w:val="0"/>
      <w:divBdr>
        <w:top w:val="none" w:sz="0" w:space="0" w:color="auto"/>
        <w:left w:val="none" w:sz="0" w:space="0" w:color="auto"/>
        <w:bottom w:val="none" w:sz="0" w:space="0" w:color="auto"/>
        <w:right w:val="none" w:sz="0" w:space="0" w:color="auto"/>
      </w:divBdr>
    </w:div>
    <w:div w:id="199413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9F22-4138-41AD-B138-7259F9EA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2025-05-30T07:17:00Z</cp:lastPrinted>
  <dcterms:created xsi:type="dcterms:W3CDTF">2023-04-24T02:19:00Z</dcterms:created>
  <dcterms:modified xsi:type="dcterms:W3CDTF">2025-05-30T07:23:00Z</dcterms:modified>
</cp:coreProperties>
</file>