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kern w:val="21"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关于落实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武汉能源服务有限公司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高新技术企业补贴资金的公示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pacing w:val="0"/>
          <w:kern w:val="21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kern w:val="21"/>
          <w:sz w:val="32"/>
          <w:szCs w:val="32"/>
          <w:lang w:val="en-US" w:eastAsia="zh-CN"/>
        </w:rPr>
        <w:t>依据《武汉市进一步加快创新发展的若干政策措施》（武政规〔2022〕5号）、《区人民政府办公室关于印发硚口区创新发展政策措施的通知》（硚政办〔20</w:t>
      </w:r>
      <w:r>
        <w:rPr>
          <w:rFonts w:hint="default" w:ascii="仿宋" w:hAnsi="仿宋" w:eastAsia="仿宋" w:cs="仿宋"/>
          <w:spacing w:val="0"/>
          <w:kern w:val="21"/>
          <w:sz w:val="32"/>
          <w:szCs w:val="32"/>
          <w:lang w:val="en" w:eastAsia="zh-CN"/>
        </w:rPr>
        <w:t>23</w:t>
      </w:r>
      <w:r>
        <w:rPr>
          <w:rFonts w:hint="eastAsia" w:ascii="仿宋" w:hAnsi="仿宋" w:eastAsia="仿宋" w:cs="仿宋"/>
          <w:spacing w:val="0"/>
          <w:kern w:val="21"/>
          <w:sz w:val="32"/>
          <w:szCs w:val="32"/>
          <w:lang w:val="en-US" w:eastAsia="zh-CN"/>
        </w:rPr>
        <w:t>〕5号）相关文件精神，区科经局拟对</w:t>
      </w:r>
      <w:r>
        <w:rPr>
          <w:rFonts w:hint="default" w:ascii="仿宋" w:hAnsi="仿宋" w:eastAsia="仿宋" w:cs="仿宋"/>
          <w:spacing w:val="0"/>
          <w:kern w:val="21"/>
          <w:sz w:val="32"/>
          <w:szCs w:val="32"/>
          <w:lang w:val="en-US" w:eastAsia="zh-CN"/>
        </w:rPr>
        <w:t>2022年首次认定</w:t>
      </w:r>
      <w:r>
        <w:rPr>
          <w:rFonts w:hint="eastAsia" w:ascii="仿宋" w:hAnsi="仿宋" w:eastAsia="仿宋" w:cs="仿宋"/>
          <w:spacing w:val="0"/>
          <w:kern w:val="21"/>
          <w:sz w:val="32"/>
          <w:szCs w:val="32"/>
          <w:lang w:val="en-US" w:eastAsia="zh-CN"/>
        </w:rPr>
        <w:t>的高新技术企业——武汉能源服务有限公司</w:t>
      </w:r>
      <w:r>
        <w:rPr>
          <w:rFonts w:hint="default" w:ascii="仿宋" w:hAnsi="仿宋" w:eastAsia="仿宋" w:cs="仿宋"/>
          <w:spacing w:val="0"/>
          <w:kern w:val="21"/>
          <w:sz w:val="32"/>
          <w:szCs w:val="32"/>
          <w:lang w:val="en-US" w:eastAsia="zh-CN"/>
        </w:rPr>
        <w:t>进行区级配套补贴</w:t>
      </w:r>
      <w:r>
        <w:rPr>
          <w:rFonts w:hint="eastAsia" w:ascii="仿宋" w:hAnsi="仿宋" w:eastAsia="仿宋" w:cs="仿宋"/>
          <w:spacing w:val="0"/>
          <w:kern w:val="21"/>
          <w:sz w:val="32"/>
          <w:szCs w:val="32"/>
          <w:lang w:val="en-US" w:eastAsia="zh-CN"/>
        </w:rPr>
        <w:t>，补贴资金5万元。</w:t>
      </w:r>
      <w:r>
        <w:rPr>
          <w:rFonts w:hint="default" w:ascii="仿宋" w:hAnsi="仿宋" w:eastAsia="仿宋" w:cs="仿宋"/>
          <w:spacing w:val="0"/>
          <w:kern w:val="21"/>
          <w:sz w:val="32"/>
          <w:szCs w:val="32"/>
          <w:lang w:val="en-US" w:eastAsia="zh-CN"/>
        </w:rPr>
        <w:t>现对拟补贴企业予以公示，公示期为2023年</w:t>
      </w:r>
      <w:r>
        <w:rPr>
          <w:rFonts w:hint="eastAsia" w:ascii="仿宋" w:hAnsi="仿宋" w:eastAsia="仿宋" w:cs="仿宋"/>
          <w:spacing w:val="0"/>
          <w:kern w:val="21"/>
          <w:sz w:val="32"/>
          <w:szCs w:val="32"/>
          <w:lang w:val="en-US" w:eastAsia="zh-CN"/>
        </w:rPr>
        <w:t>12</w:t>
      </w:r>
      <w:r>
        <w:rPr>
          <w:rFonts w:hint="default" w:ascii="仿宋" w:hAnsi="仿宋" w:eastAsia="仿宋" w:cs="仿宋"/>
          <w:spacing w:val="0"/>
          <w:kern w:val="21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pacing w:val="0"/>
          <w:kern w:val="21"/>
          <w:sz w:val="32"/>
          <w:szCs w:val="32"/>
          <w:lang w:val="en-US" w:eastAsia="zh-CN"/>
        </w:rPr>
        <w:t>14</w:t>
      </w:r>
      <w:r>
        <w:rPr>
          <w:rFonts w:hint="default" w:ascii="仿宋" w:hAnsi="仿宋" w:eastAsia="仿宋" w:cs="仿宋"/>
          <w:spacing w:val="0"/>
          <w:kern w:val="21"/>
          <w:sz w:val="32"/>
          <w:szCs w:val="32"/>
          <w:lang w:val="en-US" w:eastAsia="zh-CN"/>
        </w:rPr>
        <w:t>日至</w:t>
      </w:r>
      <w:r>
        <w:rPr>
          <w:rFonts w:hint="eastAsia" w:ascii="仿宋" w:hAnsi="仿宋" w:eastAsia="仿宋" w:cs="仿宋"/>
          <w:spacing w:val="0"/>
          <w:kern w:val="21"/>
          <w:sz w:val="32"/>
          <w:szCs w:val="32"/>
          <w:lang w:val="en-US" w:eastAsia="zh-CN"/>
        </w:rPr>
        <w:t>12</w:t>
      </w:r>
      <w:r>
        <w:rPr>
          <w:rFonts w:hint="default" w:ascii="仿宋" w:hAnsi="仿宋" w:eastAsia="仿宋" w:cs="仿宋"/>
          <w:spacing w:val="0"/>
          <w:kern w:val="21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pacing w:val="0"/>
          <w:kern w:val="21"/>
          <w:sz w:val="32"/>
          <w:szCs w:val="32"/>
          <w:lang w:val="en-US" w:eastAsia="zh-CN"/>
        </w:rPr>
        <w:t>20</w:t>
      </w:r>
      <w:r>
        <w:rPr>
          <w:rFonts w:hint="default" w:ascii="仿宋" w:hAnsi="仿宋" w:eastAsia="仿宋" w:cs="仿宋"/>
          <w:spacing w:val="0"/>
          <w:kern w:val="21"/>
          <w:sz w:val="32"/>
          <w:szCs w:val="32"/>
          <w:lang w:val="en-US" w:eastAsia="zh-CN"/>
        </w:rPr>
        <w:t>日。如有异议，请在公示时间内提出书面意见，并提供必要的证据材料。为便于核实查证，确保客观公正处理异议，提出异议者须提供本人真实姓名、工作单位、联系电话等有效联系方式，并对所提异议的真实性和可靠性负责。我单位按有关规定对异议提出者的相关信息予以保护。凡匿名、冒名或超出期限的异议不予受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pacing w:val="0"/>
          <w:kern w:val="21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pacing w:val="0"/>
          <w:kern w:val="21"/>
          <w:sz w:val="32"/>
          <w:szCs w:val="32"/>
          <w:lang w:val="en-US" w:eastAsia="zh-CN"/>
        </w:rPr>
        <w:t>区科经局党政办    联系电话：</w:t>
      </w:r>
      <w:r>
        <w:rPr>
          <w:rFonts w:hint="eastAsia" w:ascii="仿宋" w:hAnsi="仿宋" w:eastAsia="仿宋" w:cs="仿宋"/>
          <w:spacing w:val="0"/>
          <w:kern w:val="21"/>
          <w:sz w:val="32"/>
          <w:szCs w:val="32"/>
          <w:lang w:val="en-US" w:eastAsia="zh-CN"/>
        </w:rPr>
        <w:t> </w:t>
      </w:r>
      <w:r>
        <w:rPr>
          <w:rFonts w:hint="default" w:ascii="仿宋" w:hAnsi="仿宋" w:eastAsia="仿宋" w:cs="仿宋"/>
          <w:spacing w:val="0"/>
          <w:kern w:val="21"/>
          <w:sz w:val="32"/>
          <w:szCs w:val="32"/>
          <w:lang w:val="en-US" w:eastAsia="zh-CN"/>
        </w:rPr>
        <w:t>83426459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pacing w:val="0"/>
          <w:kern w:val="21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pacing w:val="0"/>
          <w:kern w:val="21"/>
          <w:sz w:val="32"/>
          <w:szCs w:val="32"/>
          <w:lang w:val="en-US" w:eastAsia="zh-CN"/>
        </w:rPr>
        <w:t>通讯地址：硚口区沿河大道518号418室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kern w:val="21"/>
          <w:sz w:val="32"/>
          <w:szCs w:val="32"/>
          <w:lang w:val="en-US" w:eastAsia="zh-CN"/>
        </w:rPr>
        <w:t>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3200" w:firstLineChars="1000"/>
        <w:jc w:val="left"/>
        <w:textAlignment w:val="auto"/>
        <w:rPr>
          <w:rFonts w:hint="default" w:ascii="仿宋" w:hAnsi="仿宋" w:eastAsia="仿宋" w:cs="仿宋"/>
          <w:spacing w:val="0"/>
          <w:kern w:val="21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3200" w:firstLineChars="1000"/>
        <w:jc w:val="left"/>
        <w:textAlignment w:val="auto"/>
        <w:rPr>
          <w:rFonts w:hint="eastAsia" w:ascii="仿宋" w:hAnsi="仿宋" w:eastAsia="仿宋" w:cs="仿宋"/>
          <w:spacing w:val="0"/>
          <w:kern w:val="21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pacing w:val="0"/>
          <w:kern w:val="21"/>
          <w:sz w:val="32"/>
          <w:szCs w:val="32"/>
          <w:lang w:val="en-US" w:eastAsia="zh-CN"/>
        </w:rPr>
        <w:t>硚口区科学技术和经济信息化局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pacing w:val="0"/>
          <w:kern w:val="21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pacing w:val="0"/>
          <w:kern w:val="21"/>
          <w:sz w:val="32"/>
          <w:szCs w:val="32"/>
          <w:lang w:val="en-US" w:eastAsia="zh-CN"/>
        </w:rPr>
        <w:t>                      2023年</w:t>
      </w:r>
      <w:r>
        <w:rPr>
          <w:rFonts w:hint="eastAsia" w:ascii="仿宋" w:hAnsi="仿宋" w:eastAsia="仿宋" w:cs="仿宋"/>
          <w:spacing w:val="0"/>
          <w:kern w:val="21"/>
          <w:sz w:val="32"/>
          <w:szCs w:val="32"/>
          <w:lang w:val="en-US" w:eastAsia="zh-CN"/>
        </w:rPr>
        <w:t>12</w:t>
      </w:r>
      <w:r>
        <w:rPr>
          <w:rFonts w:hint="default" w:ascii="仿宋" w:hAnsi="仿宋" w:eastAsia="仿宋" w:cs="仿宋"/>
          <w:spacing w:val="0"/>
          <w:kern w:val="21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pacing w:val="0"/>
          <w:kern w:val="21"/>
          <w:sz w:val="32"/>
          <w:szCs w:val="32"/>
          <w:lang w:val="en-US" w:eastAsia="zh-CN"/>
        </w:rPr>
        <w:t>13</w:t>
      </w:r>
      <w:r>
        <w:rPr>
          <w:rFonts w:hint="default" w:ascii="仿宋" w:hAnsi="仿宋" w:eastAsia="仿宋" w:cs="仿宋"/>
          <w:spacing w:val="0"/>
          <w:kern w:val="21"/>
          <w:sz w:val="32"/>
          <w:szCs w:val="32"/>
          <w:lang w:val="en-US" w:eastAsia="zh-CN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2ZTdiZjYyMDYxOTY4MjYwZTQ4Y2E1MTY1MTBhMTIifQ=="/>
  </w:docVars>
  <w:rsids>
    <w:rsidRoot w:val="54755328"/>
    <w:rsid w:val="5475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简体" w:cs="黑体"/>
      <w:kern w:val="2"/>
      <w:sz w:val="32"/>
      <w:szCs w:val="22"/>
      <w:lang w:val="en-US" w:eastAsia="zh-CN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widowControl w:val="0"/>
      <w:spacing w:after="120"/>
      <w:jc w:val="both"/>
    </w:pPr>
    <w:rPr>
      <w:rFonts w:ascii="Calibri" w:hAnsi="Calibri" w:eastAsia="方正仿宋简体" w:cs="黑体"/>
      <w:kern w:val="2"/>
      <w:sz w:val="32"/>
      <w:szCs w:val="22"/>
      <w:lang w:val="en-US" w:eastAsia="zh-CN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2023-12-14T01:30:00Z</dcterms:created>
  <dc:creator>心情v起飞</dc:creator>
  <cp:lastModifiedBy>心情v起飞</cp:lastModifiedBy>
  <cp:lastPrinted>2023-12-14T01:59:11Z</cp:lastPrinted>
  <dcterms:modified xsi:type="dcterms:W3CDTF">2023-12-14T02:10:13Z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ED35A19E758E4359AC0D009E5B69E850_11</vt:lpwstr>
  </property>
</Properties>
</file>