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5A3B">
      <w:pPr>
        <w:rPr>
          <w:rFonts w:hint="eastAsia" w:ascii="宋体" w:hAnsi="宋体" w:eastAsia="黑体" w:cs="黑体"/>
          <w:color w:val="000000"/>
          <w:kern w:val="0"/>
          <w:sz w:val="32"/>
          <w:szCs w:val="32"/>
        </w:rPr>
      </w:pPr>
    </w:p>
    <w:p w14:paraId="2274517C">
      <w:pPr>
        <w:rPr>
          <w:rFonts w:ascii="宋体" w:hAnsi="宋体" w:cs="仿宋_GB2312"/>
          <w:sz w:val="36"/>
          <w:szCs w:val="36"/>
        </w:rPr>
      </w:pPr>
      <w:r>
        <w:rPr>
          <w:rFonts w:hint="eastAsia" w:ascii="宋体" w:hAnsi="宋体" w:eastAsia="黑体" w:cs="黑体"/>
          <w:color w:val="000000"/>
          <w:kern w:val="0"/>
          <w:sz w:val="32"/>
          <w:szCs w:val="32"/>
        </w:rPr>
        <w:t>附件1</w:t>
      </w:r>
    </w:p>
    <w:p w14:paraId="7BD08A34">
      <w:pPr>
        <w:adjustRightInd w:val="0"/>
        <w:snapToGrid w:val="0"/>
        <w:ind w:firstLine="640" w:firstLineChars="200"/>
        <w:jc w:val="left"/>
        <w:rPr>
          <w:rFonts w:ascii="宋体" w:hAnsi="宋体" w:eastAsia="方正黑体_GBK" w:cs="方正黑体_GBK"/>
          <w:szCs w:val="32"/>
        </w:rPr>
      </w:pPr>
    </w:p>
    <w:p w14:paraId="332E8F67">
      <w:pPr>
        <w:adjustRightInd w:val="0"/>
        <w:snapToGrid w:val="0"/>
        <w:jc w:val="center"/>
        <w:rPr>
          <w:rFonts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高速公路边坡隐患排查要点</w:t>
      </w:r>
    </w:p>
    <w:tbl>
      <w:tblPr>
        <w:tblStyle w:val="2"/>
        <w:tblpPr w:leftFromText="180" w:rightFromText="180" w:vertAnchor="text" w:horzAnchor="page" w:tblpXSpec="center" w:tblpY="252"/>
        <w:tblOverlap w:val="never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"/>
        <w:gridCol w:w="1343"/>
        <w:gridCol w:w="6171"/>
        <w:gridCol w:w="710"/>
      </w:tblGrid>
      <w:tr w14:paraId="4D9CA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1E0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285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879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主要病害类型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BF9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47B94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256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380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防排水工程</w:t>
            </w: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1C3A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边沟、平台排水沟、急流槽、截水沟有无堵塞或杂物、开裂、变形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E200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599A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E3F7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99E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2FF8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坡面泄水孔、深层泄水孔是否堵塞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BB72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8E0A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FE4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7D1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普通防护工程</w:t>
            </w: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C409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护面墙或框格等防护有无裂缝、倾斜、空鼓、变形、滑动、下沉，压顶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A041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BE0E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547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B779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1E48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破损、勾缝脱落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DAC9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1E51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E96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DFFB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D59A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坡面有无漏水、渗水现象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60DC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7924B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460F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121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44E6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基础是否有冲刷或下沉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3935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7E3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98D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F78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柔性防护工程</w:t>
            </w: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8909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防护网无破损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D937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F5E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C575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F773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8700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网内有无落石兜集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6AEA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5909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8E5B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E87F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D322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锚头或锚固点是否松动或锈蚀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2480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5A31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5D9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F43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喷浆防护工程</w:t>
            </w: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BF53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喷锚面有无裂缝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D03C9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7D1A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84A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8A79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6430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喷锚面有无掉块、鼓胀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D89F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BAD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DEB8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4E4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0B1F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喷锚面有无渗水现象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B084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5C74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8E2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E74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支挡工程</w:t>
            </w: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6B77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挡墙、抗滑桩、桩板墙等有无裂缝、倾斜、空鼓、滑动、下沉、压顶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014F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5CF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902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8E0A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9135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破损、勾缝脱落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A427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9D79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5017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B9A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E582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墙体有无漏水、渗水现象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37D3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7ADEA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DA9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2D0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3B6B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基础有无冲刷或下沉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F3C0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E781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81F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493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锚固工程</w:t>
            </w: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487A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混凝土外锚墩是否有变形开裂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DD8E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9C89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776D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A72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8DF5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框架是否位移、下错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E8C1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960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C979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54B7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A164D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锚垫是否有移动，锚具脱落或松动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F0295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6E54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A17F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7103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2BFA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锚头有无积水、锈蚀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B110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0347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236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AFBB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F2AA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锚垫板有无生锈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C08E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1CCC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987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A4A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植被防护工程</w:t>
            </w: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E534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坡面绿化或防护工程覆盖是否较好，有无局部坍塌或冲空现象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FB73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3E2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CF2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950D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736F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坡面有无雨水冲刷痕迹，有无明显渗水现象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B68A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8125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67A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9DF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边坡病害</w:t>
            </w: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9DE5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坡面及坡顶有无裂缝、危石、冲刷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59FE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F48D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84A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FE2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06D0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坡面有无坍塌、变形、滑动、隆起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33D7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0A7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2CE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E14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2096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检修道及扶手是否完好、破损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7CEC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209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E8E9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762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EE16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边坡对应位置路面是否出现明显纵向裂缝或沉降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D34B"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179B192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1FF333A6"/>
    <w:rsid w:val="1FF333A6"/>
    <w:rsid w:val="33DC6B32"/>
    <w:rsid w:val="4C91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2024-07-23T00:28:00Z</dcterms:created>
  <dc:creator> 明天的明天</dc:creator>
  <cp:lastModifiedBy> 明天的明天</cp:lastModifiedBy>
  <dcterms:modified xsi:type="dcterms:W3CDTF">2024-07-23T00:30:05Z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F4607F955CC04DCD95A4092258025CBF_11</vt:lpwstr>
  </property>
</Properties>
</file>