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才聚江城沃土 奋进支点建设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——致2025届高校毕业生的一封信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  <w:t>亲爱的2025届高校毕业生朋友们：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  <w:t>长江潮涌，黄鹤凌云。又是一年毕业季，正是青春扬帆时，你们正以青春之名迈向人生新程。在此，向你们致以最美好的祝愿，期待与你们“双向奔赴”！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  <w:t>武汉，是高山流水觅知音的千年琴台，是首义枪声启新篇的红色热土。在这里，万里长江涌动着百舸争流的创业激情，荆楚文脉沉淀着绵延千年的厚重底蕴，九省通衢牵引着四通八达的时代潮向，英雄气质砥砺着敢为人先的精神谱系。这座不断把历史荣光与奋斗基因转化为磅礴动能的英雄之城，正以百万留汉学子的筑梦豪情与创业热忱，奏响中国式现代化荆楚篇章的壮丽和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  <w:t>近年来，武汉市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牢记习近平总书记殷殷嘱托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方正仿宋_GB2312" w:hAnsi="方正仿宋_GB2312" w:eastAsia="方正仿宋_GB2312" w:cs="方正仿宋_GB2312"/>
          <w:color w:val="auto"/>
          <w:lang w:val="en-US" w:eastAsia="zh-CN"/>
        </w:rPr>
        <w:t>坚决扛牢</w:t>
      </w:r>
      <w:r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  <w:t>在湖北加快建成中部地区崛起重要战略支点中当好龙头、走在前列的时代重任，加快将科教人才优势、交通区位优势、生态资源优势转化为发展胜势，择高而立、向上而行。2024年武汉地区生产总值2.11万亿，位居全国城市第9位，经营主体总量达236.25万户，位居副省级城市第5位，其中高新技术企业、科技型中小企业均突破1.6万家，2025年以来经济起步平稳、量质并进，为广大毕业生高质量充分就业提供了有力保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  <w:t>按照市委、市政府部署要求，市人力资源和社会保障局将会同各区和市直相关部门，坚持把高校毕业生等青年群体就业创业作为重中之重，聚焦你们所思所盼，不断强化政策落实，持续优化服务模式，为你们就业创业增添助力、暖心护航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  <w:t>如果已落实工作单位，我们为你跟进服务。请及时与用人单位签订劳动合同，跟进缴纳社会保险，确认档案转递去向，并在规定时间内办理党团组织关系接转、户口迁移等手续。你入职的企业，也可以按规定申请社会保险补贴、吸纳就业补贴等政策支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  <w:t>如果正逐梦求职之路，我们助你一臂之力。可以到当地公共就业和人才服务机构进行求职登记，咨询相关政策，提出就业需求，获得岗位信息、职业指导、就业见习等服务。或者登录求职登记小程序，在线登记个人情况，我们将及时与你联系，为你提供服务。还可以关注“湖北公共招聘.武汉”网站和“武汉人社”微信公众号，在线投递简历、应聘岗位，足不出户获得招聘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  <w:t>如果想自主创新创业，我们送你“真金白银”。可以参加创业培训，申请培训补贴，提升创业能力；可以申请创业担保贷款、一次性创业补贴，获得启动资金；可以享受税收优惠，降低创业成本；可以申请入驻创业孵化基地，获取开业指导、项目推介、孵化服务、免费场地等支持；还可以参加人社部门举办的创新创业大赛等活动，获得资金支持、项目展示、成果转化、融资对接等机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  <w:t>如果想选择自由职业，我们为你保驾护航。可以以灵活就业人员身份参加社会保险，获得社会保险补贴支持，我们将积极为你提供便利。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  <w:t>如果遇到特殊就业困难，我们为你提供援助。家庭贫困、身有残疾等有特殊困难的同学，我们将提供“一对一”就业援助，优先提供职业指导、优先提供培训和见习机会，帮助你们成就人生梦想。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  <w:t>如果你暂缓就业，也请珍惜韶华、加油充电，可以参加就业见习、技能提升、志愿服务等实践活动，丰富阅历、增长才干，积蓄力量、厚积薄发。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  <w:t>在这里，还要特别提醒大家：参加各类线上线下求职招聘时一定要擦亮眼睛、提高警惕，注意防范虚假招聘、黑职介、乱收费、培训贷、扣证件等求职陷阱。如发现侵权行为，请立即向当地人社部门投诉举报。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  <w:t>亲爱的毕业生朋友们，大江大湖大武汉，从来是弄潮者的舞台。从东湖的千顷碧波到光谷的星河璀璨，武汉将以最大的诚意与你共成长、共未来，愿你们如长江奔腾，勇立潮头；如樱花绽放，不负韶华！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  <w:t xml:space="preserve">                   武汉市人力资源和社会保障局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  <w:t xml:space="preserve">                                  2025年7月</w:t>
      </w:r>
    </w:p>
    <w:p>
      <w:pPr>
        <w:pStyle w:val="2"/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line="58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2025年度武汉市高校毕业生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就业创业政策清单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20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20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高校毕业生落户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20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高校毕业生租住人才租赁房租金减免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20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一次性吸纳就业补贴（高校毕业生）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20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高校毕业生社会保险补贴（灵活就业）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20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高校毕业生一次性创业补贴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20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高校毕业生初创组织吸纳就业补贴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20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初创企业创业场地租金补贴（高校毕业生）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20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SYB创业培训补贴（高校毕业生）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20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GYB创业培训补贴（高校毕业生）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、网络创业培训补贴（高校毕业生）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、个人创业担保贷款资格认定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2098" w:right="1474" w:bottom="1984" w:left="1587" w:header="851" w:footer="1361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2172335</wp:posOffset>
            </wp:positionH>
            <wp:positionV relativeFrom="paragraph">
              <wp:posOffset>629920</wp:posOffset>
            </wp:positionV>
            <wp:extent cx="1267460" cy="1267460"/>
            <wp:effectExtent l="0" t="0" r="12700" b="12700"/>
            <wp:wrapTopAndBottom/>
            <wp:docPr id="2" name="图片 2" descr="1、高校毕业生落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、高校毕业生落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、小微企业创业担保贷款资格认定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center"/>
        <w:textAlignment w:val="auto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人力资源和社会保障部门招聘服务渠道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登记就业需求请登录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湖北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服务网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http://zwfw.hubei.gov.cn/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或鄂汇办APP、小程序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人力资源社会保障部门公共就业服务平台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湖北公共招聘网：https://www.hbggzp.cn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中国公共招聘网：http://job.mohrss.gov.cn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中国国家人才网：https://www.newjobs.com.cn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就业在线：https://www.jobonline.cn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百万就业见习岗位募集计划平台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https://www.jobonline.cn/probation/index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人力资源社会保障政务服务平台：https://www.12333.gov.cn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高校毕业生就业服务平台：http://job.mohrss.gov.cn/202008gx/index.jhtml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武汉市人力资源和社会保障局：https://rsj.wuhan.gov.cn/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307340</wp:posOffset>
            </wp:positionV>
            <wp:extent cx="1036955" cy="1047115"/>
            <wp:effectExtent l="0" t="0" r="14605" b="444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1280" w:firstLineChars="4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未就业高校毕业生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求职登记小程序</w:t>
      </w:r>
    </w:p>
    <w:p>
      <w:pPr>
        <w:pStyle w:val="2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170815</wp:posOffset>
            </wp:positionV>
            <wp:extent cx="1038225" cy="1028700"/>
            <wp:effectExtent l="0" t="0" r="13335" b="7620"/>
            <wp:wrapSquare wrapText="bothSides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22222"/>
          <w:spacing w:val="1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武汉人社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222222"/>
          <w:spacing w:val="15"/>
          <w:kern w:val="0"/>
          <w:sz w:val="32"/>
          <w:szCs w:val="32"/>
          <w:shd w:val="clear" w:fill="FFFFFF"/>
          <w:lang w:val="en-US" w:eastAsia="zh-CN" w:bidi="ar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市区公共就业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服务机构联系方式</w:t>
      </w:r>
    </w:p>
    <w:tbl>
      <w:tblPr>
        <w:tblStyle w:val="12"/>
        <w:tblpPr w:leftFromText="180" w:rightFromText="180" w:vertAnchor="text" w:horzAnchor="page" w:tblpX="1678" w:tblpY="661"/>
        <w:tblOverlap w:val="never"/>
        <w:tblW w:w="92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3"/>
        <w:gridCol w:w="3780"/>
        <w:gridCol w:w="17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公共就业服务机构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武汉市劳动就业管理局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江汉区新华路25号伟业大厦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027-85792317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江岸区公共就业和人才服务中心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江岸区麟趾路50号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027-82719138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江汉区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人才与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公共就业服务中心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江汉区天门墩路7号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027-857090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硚口区公共就业服务中心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硚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口区</w:t>
            </w:r>
            <w:r>
              <w:rPr>
                <w:rStyle w:val="14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崇仁路65号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794301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汉阳区公共就业服务中心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汉阳区墨水湖北路58号知音大厦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027-84883456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武昌区劳动就业管理局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武昌区解放路530号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027-88936727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青山区劳动就业管理局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青山区新沟桥街道市政侧路青山区人力资源市场2楼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027-68865269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洪山区劳动就业管理局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洪山区珞狮路198号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87388968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东西湖区就业促进中心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东西湖区五环时尚广场5栋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武汉临空港人力资源市场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83091090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蔡甸区劳动就业管理局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蔡甸区树藩大街445号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027-84942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江夏区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劳动就业服务中心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江夏区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市民之家三楼A13-16号窗口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87015583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黄陂区劳动就业管理局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黄陂区前川街钓台道19号劳动保障楼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027-61005737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新洲区人才交流服务中心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武汉市新洲区邾城街章林路81号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027-89350120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武汉经济技术开发区（汉南区）人力资源局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武汉经济技术开发区东风大道88号市民服务中心57号窗口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027-84892274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武汉市人社局东湖新技术开发区分局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东湖开发区高新大道777号光谷公共服务中心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027-67880232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东湖生态旅游风景区管理委员会人事劳动局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东湖风景区欢乐大道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301号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88230215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027-86779323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长江新区社会事业局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长江新区岷山路与嘉莲街交叉口东160米社保医保经办服务大厅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027-85998153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FF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tbl>
      <w:tblPr>
        <w:tblStyle w:val="12"/>
        <w:tblpPr w:leftFromText="180" w:rightFromText="180" w:vertAnchor="text" w:horzAnchor="page" w:tblpX="1669" w:tblpY="1168"/>
        <w:tblOverlap w:val="never"/>
        <w:tblW w:w="92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3"/>
        <w:gridCol w:w="4617"/>
        <w:gridCol w:w="1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档案管理服务机构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武汉市人才服务中心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江岸区车站路1号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027-82845012 027-82835095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中国武汉人才市场武汉经济技术开发区分市场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武汉经济技术开发区芙蓉路1号华中智谷园区二期A1栋4楼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027-84517156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武汉大学生就业市场武汉大学分市场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武昌区珞珈山武汉大学人文馆负一楼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027-68752073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中国武汉人才市场中南财经政法大学分市场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中南财经政法大学南湖校区新体育中心东北门二楼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027-88387047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中国武汉人才市场光谷分市场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东湖新技术开发区光谷大道3号未来之光7号楼裙楼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027-67880506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江岸区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公共就业和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人才服务中心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江岸区麟趾路50号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027-82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220200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江汉区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人才与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公共就业服务中心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江汉区天门墩路7号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后二楼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027-85709032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硚口区人力资源服务中心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 w:bidi="ar"/>
              </w:rPr>
              <w:t>硚口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"/>
              </w:rPr>
              <w:t>区建设大道142号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027-836319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汉阳区公共就业服务中心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汉阳区墨水湖北路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105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027-84841027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武昌区人才服务中心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武昌区解放路530号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027-8893672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青山区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人才服务中心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青山区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冶金大道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滨港路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86332829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洪山区人力资源局人才交流中心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洪山区珞狮路198号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87292933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东西湖区科技创新和人才服务中心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东西湖区七雄路111号（政务中心三楼20窗口）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83228963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蔡甸区劳动就业服务中心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蔡甸区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蔡甸街树藩大街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445号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84904605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江夏区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人才服务中心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江夏区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兴新街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124号405室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87010705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黄陂区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人才交流服务中心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黄陂区前川街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南潭路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189号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黄陂区总工会综合楼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027-85906898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新洲区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人才交流服务中心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新洲区邾城街章林路81号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027-89350120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长江新区社会事业局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汉口北高新物流园8号楼医保社保经办服务大厅就业E02窗口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027-85998112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center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市区档案管理服务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机构联系方式</w:t>
      </w:r>
    </w:p>
    <w:sectPr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  <w:embedRegular r:id="rId1" w:fontKey="{6EA0F97D-6201-4515-8136-2276E865BAFA}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843D86C-2811-4DF2-B953-4E2EF7FC5940}"/>
  </w:font>
  <w:font w:name="FangSong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97600899-90ED-4874-A56A-65E52265E8D7}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4" w:fontKey="{F5C413D7-5ADC-48CE-A964-B168E244DBC3}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8E6C5E32-724D-48FB-9725-C30089504FD7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62F85BBA-611F-47D4-A3D0-7C1211CD30AE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7" w:fontKey="{057ACAF7-48C5-4D2A-9C32-040E130C294C}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Courier New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0413F"/>
    <w:multiLevelType w:val="singleLevel"/>
    <w:tmpl w:val="839041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3176E"/>
    <w:rsid w:val="09A55977"/>
    <w:rsid w:val="0C1B3000"/>
    <w:rsid w:val="0CE3675E"/>
    <w:rsid w:val="0FC11088"/>
    <w:rsid w:val="113E70A9"/>
    <w:rsid w:val="11A527CB"/>
    <w:rsid w:val="13E70E10"/>
    <w:rsid w:val="18E23F38"/>
    <w:rsid w:val="1B467C09"/>
    <w:rsid w:val="1EB6620C"/>
    <w:rsid w:val="2047623E"/>
    <w:rsid w:val="216F4175"/>
    <w:rsid w:val="259113FA"/>
    <w:rsid w:val="29D40669"/>
    <w:rsid w:val="2FE94CD2"/>
    <w:rsid w:val="33697C94"/>
    <w:rsid w:val="35314B98"/>
    <w:rsid w:val="37F8781E"/>
    <w:rsid w:val="382113A7"/>
    <w:rsid w:val="38B82DFE"/>
    <w:rsid w:val="3A71661E"/>
    <w:rsid w:val="3D93136E"/>
    <w:rsid w:val="3EA513D9"/>
    <w:rsid w:val="40364EFA"/>
    <w:rsid w:val="42212F8E"/>
    <w:rsid w:val="42E92648"/>
    <w:rsid w:val="4B2F5E44"/>
    <w:rsid w:val="4E861EA2"/>
    <w:rsid w:val="4FB32DBE"/>
    <w:rsid w:val="526F041F"/>
    <w:rsid w:val="56A37E75"/>
    <w:rsid w:val="58885692"/>
    <w:rsid w:val="5B0C4E58"/>
    <w:rsid w:val="5B74058E"/>
    <w:rsid w:val="5E43176E"/>
    <w:rsid w:val="5F093BB1"/>
    <w:rsid w:val="64112ABA"/>
    <w:rsid w:val="659941AA"/>
    <w:rsid w:val="66C22023"/>
    <w:rsid w:val="6D0351A5"/>
    <w:rsid w:val="767C376D"/>
    <w:rsid w:val="77754D7F"/>
    <w:rsid w:val="7D7BB3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cs="Times New Roma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3">
    <w:name w:val="公文正文"/>
    <w:basedOn w:val="3"/>
    <w:next w:val="1"/>
    <w:qFormat/>
    <w:uiPriority w:val="0"/>
    <w:rPr>
      <w:rFonts w:eastAsia="FangSong" w:asciiTheme="minorAscii" w:hAnsiTheme="minorAscii"/>
      <w:sz w:val="32"/>
    </w:rPr>
  </w:style>
  <w:style w:type="character" w:customStyle="1" w:styleId="14">
    <w:name w:val="font2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2301</Words>
  <Characters>2806</Characters>
  <Lines>0</Lines>
  <Paragraphs>0</Paragraphs>
  <ScaleCrop>false</ScaleCrop>
  <LinksUpToDate>false</LinksUpToDate>
  <CharactersWithSpaces>2877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2025-06-26T17:48:00Z</dcterms:created>
  <dc:creator>晴天</dc:creator>
  <cp:lastModifiedBy>黄彬</cp:lastModifiedBy>
  <cp:lastPrinted>2025-07-21T16:50:00Z</cp:lastPrinted>
  <dcterms:modified xsi:type="dcterms:W3CDTF">2025-07-31T03:21:04Z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0BAEAF55419442818A0D0C2761DA675D_13</vt:lpwstr>
  </property>
  <property fmtid="{D5CDD505-2E9C-101B-9397-08002B2CF9AE}" pid="4" name="KSOTemplateDocerSaveRecord">
    <vt:lpwstr>eyJoZGlkIjoiNjMyZGY4Yzc5Y2NhMDNlMzJiMGU4YTIwNmNiODhhNTMiLCJ1c2VySWQiOiI2OTY4NTMxMDcifQ==</vt:lpwstr>
  </property>
</Properties>
</file>